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F730" w14:textId="77777777" w:rsidR="00E129F4" w:rsidRPr="00E129F4" w:rsidRDefault="00E129F4" w:rsidP="00E129F4">
      <w:pPr>
        <w:spacing w:before="240" w:after="24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b/>
          <w:bCs/>
          <w:color w:val="222222"/>
          <w:sz w:val="24"/>
          <w:szCs w:val="24"/>
        </w:rPr>
        <w:t>Resolutions related to Structure, Composition, Purpose, and Meetings of ALA Council </w:t>
      </w:r>
    </w:p>
    <w:p w14:paraId="76D2246D" w14:textId="77777777" w:rsidR="00E129F4" w:rsidRPr="00E129F4" w:rsidRDefault="00E129F4" w:rsidP="00E129F4">
      <w:pPr>
        <w:spacing w:before="240" w:after="24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color w:val="222222"/>
          <w:sz w:val="24"/>
          <w:szCs w:val="24"/>
        </w:rPr>
        <w:t>Whereas ALA Constitution Article VI, Section 1 states “</w:t>
      </w:r>
      <w:r w:rsidRPr="00E129F4">
        <w:rPr>
          <w:rFonts w:ascii="Times New Roman" w:eastAsia="Times New Roman" w:hAnsi="Times New Roman" w:cs="Times New Roman"/>
          <w:color w:val="222222"/>
          <w:sz w:val="24"/>
          <w:szCs w:val="24"/>
          <w:shd w:val="clear" w:color="auto" w:fill="FEFEFE"/>
        </w:rPr>
        <w:t>Council of the American Library Association shall be the governing body of the Association. The Council shall delegate to the several divisions of the Association authority to plan and carry out programs and activities within assigned fields of responsibility and in accord with general Council policy.</w:t>
      </w:r>
      <w:r w:rsidRPr="00E129F4">
        <w:rPr>
          <w:rFonts w:ascii="Times New Roman" w:eastAsia="Times New Roman" w:hAnsi="Times New Roman" w:cs="Times New Roman"/>
          <w:color w:val="222222"/>
          <w:sz w:val="24"/>
          <w:szCs w:val="24"/>
        </w:rPr>
        <w:t>;</w:t>
      </w:r>
    </w:p>
    <w:p w14:paraId="76CC6022" w14:textId="77777777" w:rsidR="00E129F4" w:rsidRPr="00E129F4" w:rsidRDefault="00E129F4" w:rsidP="00E129F4">
      <w:pPr>
        <w:spacing w:before="240" w:after="24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color w:val="222222"/>
          <w:sz w:val="24"/>
          <w:szCs w:val="24"/>
        </w:rPr>
        <w:t>Whereas ALA Constitution Article VII, Section 3 states “</w:t>
      </w:r>
      <w:r w:rsidRPr="00E129F4">
        <w:rPr>
          <w:rFonts w:ascii="Times New Roman" w:eastAsia="Times New Roman" w:hAnsi="Times New Roman" w:cs="Times New Roman"/>
          <w:color w:val="222222"/>
          <w:sz w:val="24"/>
          <w:szCs w:val="24"/>
          <w:shd w:val="clear" w:color="auto" w:fill="FEFEFE"/>
        </w:rPr>
        <w:t>The Executive Board shall report on its activities not later than the next meeting of the Council. The Executive Board shall act for the Council in the administration of established policies and programs. The Executive Board shall be the body which manages within this context the affairs of the Association, but shall delegate management of the day-to-day operation to the Association’s Executive Director. The Executive Board shall make recommendations to Council with respect to matters of policy.  </w:t>
      </w:r>
    </w:p>
    <w:p w14:paraId="1990DFFB" w14:textId="77777777" w:rsidR="00E129F4" w:rsidRPr="00E129F4" w:rsidRDefault="00E129F4" w:rsidP="00E129F4">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Whereas</w:t>
      </w:r>
      <w:r w:rsidRPr="00E129F4">
        <w:rPr>
          <w:rFonts w:ascii="Times New Roman" w:eastAsia="Times New Roman" w:hAnsi="Times New Roman" w:cs="Times New Roman"/>
          <w:color w:val="222222"/>
          <w:sz w:val="24"/>
          <w:szCs w:val="24"/>
        </w:rPr>
        <w:t xml:space="preserve"> ALA Council provides the venue for broad-based discussion, consideration, and actions related to member-driven and -focused policy development where policymaking requires broad acceptance or support for policy development; and</w:t>
      </w:r>
    </w:p>
    <w:p w14:paraId="65ED5BC0" w14:textId="77777777" w:rsidR="00E129F4" w:rsidRPr="00E129F4" w:rsidRDefault="00E129F4" w:rsidP="00E129F4">
      <w:pPr>
        <w:spacing w:before="240" w:after="24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color w:val="222222"/>
          <w:sz w:val="24"/>
          <w:szCs w:val="24"/>
          <w:shd w:val="clear" w:color="auto" w:fill="FFFFFF"/>
        </w:rPr>
        <w:t xml:space="preserve">Whereas the governing Council is the </w:t>
      </w:r>
      <w:r w:rsidRPr="00E129F4">
        <w:rPr>
          <w:rFonts w:ascii="Times New Roman" w:eastAsia="Times New Roman" w:hAnsi="Times New Roman" w:cs="Times New Roman"/>
          <w:color w:val="222222"/>
          <w:sz w:val="24"/>
          <w:szCs w:val="24"/>
        </w:rPr>
        <w:t xml:space="preserve">central place within ALA governance representing all parts of the Association, and is the </w:t>
      </w:r>
      <w:r w:rsidRPr="00E129F4">
        <w:rPr>
          <w:rFonts w:ascii="Times New Roman" w:eastAsia="Times New Roman" w:hAnsi="Times New Roman" w:cs="Times New Roman"/>
          <w:color w:val="222222"/>
          <w:sz w:val="24"/>
          <w:szCs w:val="24"/>
          <w:shd w:val="clear" w:color="auto" w:fill="FFFFFF"/>
        </w:rPr>
        <w:t>most democratic and inclusive governance model</w:t>
      </w:r>
      <w:r w:rsidRPr="00E129F4">
        <w:rPr>
          <w:rFonts w:ascii="Times New Roman" w:eastAsia="Times New Roman" w:hAnsi="Times New Roman" w:cs="Times New Roman"/>
          <w:color w:val="222222"/>
          <w:sz w:val="24"/>
          <w:szCs w:val="24"/>
        </w:rPr>
        <w:t>; now, therefore be it</w:t>
      </w:r>
    </w:p>
    <w:p w14:paraId="5DE5BE19" w14:textId="77777777" w:rsidR="00E129F4" w:rsidRPr="00E129F4" w:rsidRDefault="00E129F4" w:rsidP="00E129F4">
      <w:pPr>
        <w:spacing w:before="240" w:after="24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color w:val="222222"/>
          <w:sz w:val="24"/>
          <w:szCs w:val="24"/>
        </w:rPr>
        <w:t>Resolved, that the American Library Association (ALA), on behalf of its members: </w:t>
      </w:r>
    </w:p>
    <w:p w14:paraId="51BAADC2" w14:textId="77777777" w:rsidR="00E129F4" w:rsidRDefault="00E129F4" w:rsidP="00E129F4">
      <w:pPr>
        <w:numPr>
          <w:ilvl w:val="0"/>
          <w:numId w:val="1"/>
        </w:numPr>
        <w:spacing w:after="0" w:line="240" w:lineRule="auto"/>
        <w:textAlignment w:val="baseline"/>
        <w:rPr>
          <w:rFonts w:ascii="Times New Roman" w:eastAsia="Times New Roman" w:hAnsi="Times New Roman" w:cs="Times New Roman"/>
          <w:color w:val="222222"/>
          <w:sz w:val="24"/>
          <w:szCs w:val="24"/>
        </w:rPr>
      </w:pPr>
      <w:r w:rsidRPr="00E129F4">
        <w:rPr>
          <w:rFonts w:ascii="Times New Roman" w:eastAsia="Times New Roman" w:hAnsi="Times New Roman" w:cs="Times New Roman"/>
          <w:color w:val="222222"/>
          <w:sz w:val="24"/>
          <w:szCs w:val="24"/>
        </w:rPr>
        <w:t>States that Council retains policy making authority and Council has a responsibility to provide guidance to the library community on best practices relating to wider social issues affecting the library profession; and </w:t>
      </w:r>
    </w:p>
    <w:p w14:paraId="01A8BBCE" w14:textId="77777777" w:rsidR="00E129F4" w:rsidRPr="00E129F4" w:rsidRDefault="00E129F4" w:rsidP="00E129F4">
      <w:pPr>
        <w:spacing w:after="0" w:line="240" w:lineRule="auto"/>
        <w:ind w:left="720"/>
        <w:textAlignment w:val="baseline"/>
        <w:rPr>
          <w:rFonts w:ascii="Times New Roman" w:eastAsia="Times New Roman" w:hAnsi="Times New Roman" w:cs="Times New Roman"/>
          <w:color w:val="222222"/>
          <w:sz w:val="24"/>
          <w:szCs w:val="24"/>
        </w:rPr>
      </w:pPr>
    </w:p>
    <w:p w14:paraId="41397686" w14:textId="7F9E2B5D" w:rsidR="00E129F4" w:rsidRPr="00E129F4" w:rsidRDefault="00E129F4" w:rsidP="00E129F4">
      <w:pPr>
        <w:numPr>
          <w:ilvl w:val="0"/>
          <w:numId w:val="1"/>
        </w:numPr>
        <w:spacing w:after="200" w:line="240" w:lineRule="auto"/>
        <w:textAlignment w:val="baseline"/>
        <w:rPr>
          <w:rFonts w:ascii="Times New Roman" w:eastAsia="Times New Roman" w:hAnsi="Times New Roman" w:cs="Times New Roman"/>
          <w:color w:val="222222"/>
          <w:sz w:val="24"/>
          <w:szCs w:val="24"/>
        </w:rPr>
      </w:pPr>
      <w:r w:rsidRPr="00E129F4">
        <w:rPr>
          <w:rFonts w:ascii="Times New Roman" w:eastAsia="Times New Roman" w:hAnsi="Times New Roman" w:cs="Times New Roman"/>
          <w:color w:val="222222"/>
          <w:sz w:val="24"/>
          <w:szCs w:val="24"/>
        </w:rPr>
        <w:t>Direct</w:t>
      </w:r>
      <w:r w:rsidR="00BC6AE9">
        <w:rPr>
          <w:rFonts w:ascii="Times New Roman" w:eastAsia="Times New Roman" w:hAnsi="Times New Roman" w:cs="Times New Roman"/>
          <w:color w:val="222222"/>
          <w:sz w:val="24"/>
          <w:szCs w:val="24"/>
        </w:rPr>
        <w:t>s</w:t>
      </w:r>
      <w:r w:rsidRPr="00E129F4">
        <w:rPr>
          <w:rFonts w:ascii="Times New Roman" w:eastAsia="Times New Roman" w:hAnsi="Times New Roman" w:cs="Times New Roman"/>
          <w:color w:val="222222"/>
          <w:sz w:val="24"/>
          <w:szCs w:val="24"/>
        </w:rPr>
        <w:t xml:space="preserve"> that virtual Council meet</w:t>
      </w:r>
      <w:r w:rsidR="00BC6AE9">
        <w:rPr>
          <w:rFonts w:ascii="Times New Roman" w:eastAsia="Times New Roman" w:hAnsi="Times New Roman" w:cs="Times New Roman"/>
          <w:color w:val="222222"/>
          <w:sz w:val="24"/>
          <w:szCs w:val="24"/>
        </w:rPr>
        <w:t>ings be held</w:t>
      </w:r>
      <w:r w:rsidRPr="00E129F4">
        <w:rPr>
          <w:rFonts w:ascii="Times New Roman" w:eastAsia="Times New Roman" w:hAnsi="Times New Roman" w:cs="Times New Roman"/>
          <w:color w:val="222222"/>
          <w:sz w:val="24"/>
          <w:szCs w:val="24"/>
        </w:rPr>
        <w:t xml:space="preserve"> </w:t>
      </w:r>
      <w:r w:rsidR="00BC6AE9">
        <w:rPr>
          <w:rFonts w:ascii="Times New Roman" w:eastAsia="Times New Roman" w:hAnsi="Times New Roman" w:cs="Times New Roman"/>
          <w:color w:val="222222"/>
          <w:sz w:val="24"/>
          <w:szCs w:val="24"/>
        </w:rPr>
        <w:t xml:space="preserve">before </w:t>
      </w:r>
      <w:r w:rsidRPr="00E129F4">
        <w:rPr>
          <w:rFonts w:ascii="Times New Roman" w:eastAsia="Times New Roman" w:hAnsi="Times New Roman" w:cs="Times New Roman"/>
          <w:color w:val="222222"/>
          <w:sz w:val="24"/>
          <w:szCs w:val="24"/>
        </w:rPr>
        <w:t xml:space="preserve">the 2022 Annual Conference, to </w:t>
      </w:r>
      <w:r w:rsidR="00BC6AE9">
        <w:rPr>
          <w:rFonts w:ascii="Times New Roman" w:eastAsia="Times New Roman" w:hAnsi="Times New Roman" w:cs="Times New Roman"/>
          <w:color w:val="222222"/>
          <w:sz w:val="24"/>
          <w:szCs w:val="24"/>
        </w:rPr>
        <w:t xml:space="preserve">advance ongoing efforts to </w:t>
      </w:r>
      <w:r w:rsidRPr="00E129F4">
        <w:rPr>
          <w:rFonts w:ascii="Times New Roman" w:eastAsia="Times New Roman" w:hAnsi="Times New Roman" w:cs="Times New Roman"/>
          <w:color w:val="222222"/>
          <w:sz w:val="24"/>
          <w:szCs w:val="24"/>
        </w:rPr>
        <w:t>revis</w:t>
      </w:r>
      <w:r w:rsidR="00BC6AE9">
        <w:rPr>
          <w:rFonts w:ascii="Times New Roman" w:eastAsia="Times New Roman" w:hAnsi="Times New Roman" w:cs="Times New Roman"/>
          <w:color w:val="222222"/>
          <w:sz w:val="24"/>
          <w:szCs w:val="24"/>
        </w:rPr>
        <w:t>e</w:t>
      </w:r>
      <w:r w:rsidRPr="00E129F4">
        <w:rPr>
          <w:rFonts w:ascii="Times New Roman" w:eastAsia="Times New Roman" w:hAnsi="Times New Roman" w:cs="Times New Roman"/>
          <w:color w:val="222222"/>
          <w:sz w:val="24"/>
          <w:szCs w:val="24"/>
        </w:rPr>
        <w:t xml:space="preserve"> Council’s structure, composition, purpose, and ALA Bylaw</w:t>
      </w:r>
      <w:r w:rsidR="00BC6AE9">
        <w:rPr>
          <w:rFonts w:ascii="Times New Roman" w:eastAsia="Times New Roman" w:hAnsi="Times New Roman" w:cs="Times New Roman"/>
          <w:color w:val="222222"/>
          <w:sz w:val="24"/>
          <w:szCs w:val="24"/>
        </w:rPr>
        <w:t>s</w:t>
      </w:r>
      <w:r w:rsidRPr="00E129F4">
        <w:rPr>
          <w:rFonts w:ascii="Times New Roman" w:eastAsia="Times New Roman" w:hAnsi="Times New Roman" w:cs="Times New Roman"/>
          <w:color w:val="222222"/>
          <w:sz w:val="24"/>
          <w:szCs w:val="24"/>
        </w:rPr>
        <w:t>.</w:t>
      </w:r>
    </w:p>
    <w:p w14:paraId="050DF12E" w14:textId="388A7B64" w:rsidR="00E129F4" w:rsidRPr="00E129F4" w:rsidRDefault="00E129F4" w:rsidP="00E129F4">
      <w:pPr>
        <w:spacing w:after="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color w:val="222222"/>
          <w:sz w:val="24"/>
          <w:szCs w:val="24"/>
        </w:rPr>
        <w:t>Mover:  Jennifer C. Boettcher, Councilor-at-Large</w:t>
      </w:r>
    </w:p>
    <w:p w14:paraId="02EA3527" w14:textId="33AC7163" w:rsidR="00E129F4" w:rsidRPr="00E129F4" w:rsidRDefault="00E129F4" w:rsidP="00E129F4">
      <w:pPr>
        <w:shd w:val="clear" w:color="auto" w:fill="FFFFFF"/>
        <w:spacing w:after="24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color w:val="222222"/>
          <w:sz w:val="24"/>
          <w:szCs w:val="24"/>
        </w:rPr>
        <w:t>Seconder:  Dr. Brenda Pruitt-</w:t>
      </w:r>
      <w:proofErr w:type="spellStart"/>
      <w:r w:rsidRPr="00E129F4">
        <w:rPr>
          <w:rFonts w:ascii="Times New Roman" w:eastAsia="Times New Roman" w:hAnsi="Times New Roman" w:cs="Times New Roman"/>
          <w:color w:val="222222"/>
          <w:sz w:val="24"/>
          <w:szCs w:val="24"/>
        </w:rPr>
        <w:t>Annisette</w:t>
      </w:r>
      <w:proofErr w:type="spellEnd"/>
      <w:r w:rsidRPr="00E129F4">
        <w:rPr>
          <w:rFonts w:ascii="Times New Roman" w:eastAsia="Times New Roman" w:hAnsi="Times New Roman" w:cs="Times New Roman"/>
          <w:color w:val="222222"/>
          <w:sz w:val="24"/>
          <w:szCs w:val="24"/>
        </w:rPr>
        <w:t>, Councilor-at-Large</w:t>
      </w:r>
    </w:p>
    <w:p w14:paraId="39C828E5" w14:textId="312C5038" w:rsidR="00BC6AE9" w:rsidRPr="00E129F4" w:rsidRDefault="00BC6AE9" w:rsidP="00BC6AE9">
      <w:pPr>
        <w:spacing w:after="200" w:line="240" w:lineRule="auto"/>
        <w:rPr>
          <w:rFonts w:ascii="Times New Roman" w:eastAsia="Times New Roman" w:hAnsi="Times New Roman" w:cs="Times New Roman"/>
          <w:sz w:val="24"/>
          <w:szCs w:val="24"/>
        </w:rPr>
      </w:pPr>
      <w:r w:rsidRPr="00E129F4">
        <w:rPr>
          <w:rFonts w:ascii="Times New Roman" w:eastAsia="Times New Roman" w:hAnsi="Times New Roman" w:cs="Times New Roman"/>
          <w:color w:val="222222"/>
          <w:sz w:val="24"/>
          <w:szCs w:val="24"/>
        </w:rPr>
        <w:t xml:space="preserve">Version </w:t>
      </w:r>
      <w:r>
        <w:rPr>
          <w:rFonts w:ascii="Times New Roman" w:eastAsia="Times New Roman" w:hAnsi="Times New Roman" w:cs="Times New Roman"/>
          <w:color w:val="222222"/>
          <w:sz w:val="24"/>
          <w:szCs w:val="24"/>
        </w:rPr>
        <w:t>2022.01.22</w:t>
      </w:r>
      <w:r w:rsidRPr="00E129F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17:22</w:t>
      </w:r>
    </w:p>
    <w:p w14:paraId="6E05B88F" w14:textId="77777777" w:rsidR="001C0EA1" w:rsidRDefault="00042504"/>
    <w:sectPr w:rsidR="001C0E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02FE" w14:textId="77777777" w:rsidR="00042504" w:rsidRDefault="00042504" w:rsidP="006C1C57">
      <w:pPr>
        <w:spacing w:after="0" w:line="240" w:lineRule="auto"/>
      </w:pPr>
      <w:r>
        <w:separator/>
      </w:r>
    </w:p>
  </w:endnote>
  <w:endnote w:type="continuationSeparator" w:id="0">
    <w:p w14:paraId="0C34E47E" w14:textId="77777777" w:rsidR="00042504" w:rsidRDefault="00042504" w:rsidP="006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6848" w14:textId="77777777" w:rsidR="006C1C57" w:rsidRDefault="006C1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FE13" w14:textId="77777777" w:rsidR="006C1C57" w:rsidRDefault="006C1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349E" w14:textId="77777777" w:rsidR="006C1C57" w:rsidRDefault="006C1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0541" w14:textId="77777777" w:rsidR="00042504" w:rsidRDefault="00042504" w:rsidP="006C1C57">
      <w:pPr>
        <w:spacing w:after="0" w:line="240" w:lineRule="auto"/>
      </w:pPr>
      <w:r>
        <w:separator/>
      </w:r>
    </w:p>
  </w:footnote>
  <w:footnote w:type="continuationSeparator" w:id="0">
    <w:p w14:paraId="0A65920F" w14:textId="77777777" w:rsidR="00042504" w:rsidRDefault="00042504" w:rsidP="006C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9972" w14:textId="77777777" w:rsidR="006C1C57" w:rsidRDefault="006C1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88D6" w14:textId="087D3D13" w:rsidR="006C1C57" w:rsidRPr="00A0126E" w:rsidRDefault="006C1C57" w:rsidP="006C1C57">
    <w:pPr>
      <w:jc w:val="right"/>
      <w:rPr>
        <w:rFonts w:ascii="Lato" w:eastAsia="Times New Roman" w:hAnsi="Lato" w:cstheme="minorHAnsi"/>
        <w:b/>
      </w:rPr>
    </w:pPr>
    <w:bookmarkStart w:id="0" w:name="_Hlk55307141"/>
    <w:r w:rsidRPr="00A0126E">
      <w:rPr>
        <w:rFonts w:ascii="Lato" w:eastAsia="Times New Roman" w:hAnsi="Lato" w:cstheme="minorHAnsi"/>
        <w:b/>
      </w:rPr>
      <w:t>2021-2022 ALA CD#</w:t>
    </w:r>
    <w:r>
      <w:rPr>
        <w:rFonts w:ascii="Lato" w:eastAsia="Times New Roman" w:hAnsi="Lato" w:cstheme="minorHAnsi"/>
        <w:b/>
      </w:rPr>
      <w:t>54</w:t>
    </w:r>
    <w:r>
      <w:rPr>
        <w:rFonts w:ascii="Lato" w:eastAsia="Times New Roman" w:hAnsi="Lato" w:cstheme="minorHAnsi"/>
        <w:b/>
      </w:rPr>
      <w:br/>
    </w:r>
    <w:r w:rsidRPr="00A0126E">
      <w:rPr>
        <w:rFonts w:ascii="Lato" w:eastAsia="Times New Roman" w:hAnsi="Lato" w:cstheme="minorHAnsi"/>
        <w:b/>
      </w:rPr>
      <w:tab/>
    </w:r>
    <w:r w:rsidRPr="00A0126E">
      <w:rPr>
        <w:rFonts w:ascii="Lato" w:eastAsia="Times New Roman" w:hAnsi="Lato" w:cstheme="minorHAnsi"/>
        <w:b/>
      </w:rPr>
      <w:tab/>
    </w:r>
    <w:r w:rsidRPr="00A0126E">
      <w:rPr>
        <w:rFonts w:ascii="Lato" w:eastAsia="Times New Roman" w:hAnsi="Lato" w:cstheme="minorHAnsi"/>
        <w:b/>
      </w:rPr>
      <w:tab/>
    </w:r>
    <w:r w:rsidRPr="00A0126E">
      <w:rPr>
        <w:rFonts w:ascii="Lato" w:eastAsia="Times New Roman" w:hAnsi="Lato" w:cstheme="minorHAnsi"/>
        <w:b/>
      </w:rPr>
      <w:tab/>
      <w:t xml:space="preserve">2022 ALA Virtual </w:t>
    </w:r>
    <w:r w:rsidR="00742D0A">
      <w:rPr>
        <w:rFonts w:ascii="Lato" w:eastAsia="Times New Roman" w:hAnsi="Lato" w:cstheme="minorHAnsi"/>
        <w:b/>
      </w:rPr>
      <w:t xml:space="preserve">March </w:t>
    </w:r>
    <w:r w:rsidRPr="00A0126E">
      <w:rPr>
        <w:rFonts w:ascii="Lato" w:eastAsia="Times New Roman" w:hAnsi="Lato" w:cstheme="minorHAnsi"/>
        <w:b/>
      </w:rPr>
      <w:t>Council Meeting</w:t>
    </w:r>
  </w:p>
  <w:bookmarkEnd w:id="0"/>
  <w:p w14:paraId="1989F976" w14:textId="77777777" w:rsidR="006C1C57" w:rsidRDefault="006C1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6BE4" w14:textId="77777777" w:rsidR="006C1C57" w:rsidRDefault="006C1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218D7"/>
    <w:multiLevelType w:val="multilevel"/>
    <w:tmpl w:val="46E4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9F4"/>
    <w:rsid w:val="00042504"/>
    <w:rsid w:val="003D4154"/>
    <w:rsid w:val="006C1C57"/>
    <w:rsid w:val="0073639D"/>
    <w:rsid w:val="00742D0A"/>
    <w:rsid w:val="00BC6AE9"/>
    <w:rsid w:val="00E07A35"/>
    <w:rsid w:val="00E129F4"/>
    <w:rsid w:val="00E3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47CD"/>
  <w15:chartTrackingRefBased/>
  <w15:docId w15:val="{1869F9A4-C6FF-4013-B261-FC000C77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9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57"/>
  </w:style>
  <w:style w:type="paragraph" w:styleId="Footer">
    <w:name w:val="footer"/>
    <w:basedOn w:val="Normal"/>
    <w:link w:val="FooterChar"/>
    <w:uiPriority w:val="99"/>
    <w:unhideWhenUsed/>
    <w:rsid w:val="006C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dc:creator>
  <cp:keywords/>
  <dc:description/>
  <cp:lastModifiedBy>Marsha Burgess</cp:lastModifiedBy>
  <cp:revision>3</cp:revision>
  <dcterms:created xsi:type="dcterms:W3CDTF">2022-01-23T22:26:00Z</dcterms:created>
  <dcterms:modified xsi:type="dcterms:W3CDTF">2022-03-09T23:25:00Z</dcterms:modified>
</cp:coreProperties>
</file>