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5A0E" w14:textId="77777777" w:rsidR="00260CAA" w:rsidRPr="00E72F92" w:rsidRDefault="00260CAA" w:rsidP="00260CAA">
      <w:pPr>
        <w:rPr>
          <w:rFonts w:asciiTheme="minorHAnsi" w:hAnsiTheme="minorHAnsi"/>
          <w:bCs/>
        </w:rPr>
      </w:pPr>
      <w:r w:rsidRPr="00E72F92">
        <w:rPr>
          <w:rFonts w:asciiTheme="minorHAnsi" w:hAnsiTheme="minorHAnsi"/>
          <w:b/>
        </w:rPr>
        <w:t xml:space="preserve">TO: </w:t>
      </w:r>
      <w:r w:rsidRPr="00E72F92">
        <w:rPr>
          <w:rFonts w:asciiTheme="minorHAnsi" w:hAnsiTheme="minorHAnsi"/>
          <w:b/>
        </w:rPr>
        <w:tab/>
      </w:r>
      <w:r w:rsidRPr="00E72F92">
        <w:rPr>
          <w:rFonts w:asciiTheme="minorHAnsi" w:hAnsiTheme="minorHAnsi"/>
          <w:b/>
        </w:rPr>
        <w:tab/>
      </w:r>
      <w:r w:rsidRPr="00E72F92">
        <w:rPr>
          <w:rFonts w:asciiTheme="minorHAnsi" w:hAnsiTheme="minorHAnsi"/>
          <w:bCs/>
        </w:rPr>
        <w:t>PLA Board of Directors</w:t>
      </w:r>
    </w:p>
    <w:p w14:paraId="321E86F4" w14:textId="3CC2638F" w:rsidR="00260CAA" w:rsidRPr="00E72F92" w:rsidRDefault="00260CAA" w:rsidP="00260CAA">
      <w:pPr>
        <w:rPr>
          <w:rFonts w:asciiTheme="minorHAnsi" w:hAnsiTheme="minorHAnsi"/>
        </w:rPr>
      </w:pPr>
      <w:r w:rsidRPr="00E72F92">
        <w:rPr>
          <w:rFonts w:asciiTheme="minorHAnsi" w:hAnsiTheme="minorHAnsi"/>
          <w:b/>
        </w:rPr>
        <w:t>RE:</w:t>
      </w:r>
      <w:r w:rsidRPr="00E72F92">
        <w:rPr>
          <w:rFonts w:asciiTheme="minorHAnsi" w:hAnsiTheme="minorHAnsi"/>
        </w:rPr>
        <w:tab/>
      </w:r>
      <w:r w:rsidRPr="00E72F92">
        <w:rPr>
          <w:rFonts w:asciiTheme="minorHAnsi" w:hAnsiTheme="minorHAnsi"/>
        </w:rPr>
        <w:tab/>
      </w:r>
      <w:r>
        <w:rPr>
          <w:rFonts w:asciiTheme="minorHAnsi" w:hAnsiTheme="minorHAnsi"/>
        </w:rPr>
        <w:t>Annual President’s Report to ALA Council and Executive Board</w:t>
      </w:r>
    </w:p>
    <w:p w14:paraId="582C1D80" w14:textId="203BEFF0" w:rsidR="00260CAA" w:rsidRDefault="00260CAA" w:rsidP="00260CAA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  <w:r w:rsidRPr="00E72F92">
        <w:rPr>
          <w:rFonts w:asciiTheme="minorHAnsi" w:hAnsiTheme="minorHAnsi"/>
          <w:b/>
        </w:rPr>
        <w:t>DATE:</w:t>
      </w:r>
      <w:r w:rsidRPr="00E72F92">
        <w:rPr>
          <w:rFonts w:asciiTheme="minorHAnsi" w:hAnsiTheme="minorHAnsi"/>
        </w:rPr>
        <w:tab/>
      </w:r>
      <w:r w:rsidRPr="00E72F92">
        <w:rPr>
          <w:rFonts w:asciiTheme="minorHAnsi" w:hAnsiTheme="minorHAnsi"/>
        </w:rPr>
        <w:tab/>
      </w:r>
      <w:r>
        <w:rPr>
          <w:rFonts w:asciiTheme="minorHAnsi" w:hAnsiTheme="minorHAnsi"/>
        </w:rPr>
        <w:t>June 3, 2019</w:t>
      </w:r>
      <w:bookmarkStart w:id="0" w:name="_GoBack"/>
      <w:bookmarkEnd w:id="0"/>
    </w:p>
    <w:p w14:paraId="2F748FB1" w14:textId="77777777" w:rsidR="00260CAA" w:rsidRPr="00E72F92" w:rsidRDefault="00260CAA" w:rsidP="00260CAA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</w:p>
    <w:p w14:paraId="25B94B20" w14:textId="77777777" w:rsidR="00260CAA" w:rsidRPr="00E72F92" w:rsidRDefault="00260CAA" w:rsidP="00260CAA">
      <w:pPr>
        <w:ind w:left="2160" w:hanging="2160"/>
        <w:rPr>
          <w:rFonts w:asciiTheme="minorHAnsi" w:hAnsiTheme="minorHAnsi"/>
          <w:b/>
        </w:rPr>
      </w:pPr>
      <w:r w:rsidRPr="00E72F92">
        <w:rPr>
          <w:rFonts w:asciiTheme="minorHAnsi" w:hAnsiTheme="minorHAnsi"/>
          <w:b/>
        </w:rPr>
        <w:t>ACTION REQUESTED/INFORMATION/REPORT:</w:t>
      </w:r>
    </w:p>
    <w:p w14:paraId="5083CB96" w14:textId="77777777" w:rsidR="00260CAA" w:rsidRPr="00E72F92" w:rsidRDefault="00260CAA" w:rsidP="00260CAA">
      <w:pPr>
        <w:pStyle w:val="BodyTextIndent"/>
        <w:spacing w:before="0"/>
        <w:ind w:left="360" w:firstLine="36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Information</w:t>
      </w:r>
    </w:p>
    <w:p w14:paraId="6B2625D6" w14:textId="77777777" w:rsidR="00260CAA" w:rsidRPr="00E72F92" w:rsidRDefault="00260CAA" w:rsidP="00260CAA">
      <w:pPr>
        <w:ind w:left="2880" w:hanging="2880"/>
        <w:rPr>
          <w:rFonts w:asciiTheme="minorHAnsi" w:hAnsiTheme="minorHAnsi"/>
          <w:b/>
        </w:rPr>
      </w:pPr>
      <w:r w:rsidRPr="00E72F92">
        <w:rPr>
          <w:b/>
        </w:rPr>
        <w:t>ACTION REQUESTED BY</w:t>
      </w:r>
      <w:r w:rsidRPr="00E72F92">
        <w:rPr>
          <w:rFonts w:asciiTheme="minorHAnsi" w:hAnsiTheme="minorHAnsi"/>
          <w:b/>
        </w:rPr>
        <w:t>:</w:t>
      </w:r>
      <w:r w:rsidRPr="00E72F92">
        <w:rPr>
          <w:rFonts w:asciiTheme="minorHAnsi" w:hAnsiTheme="minorHAnsi"/>
          <w:b/>
        </w:rPr>
        <w:tab/>
      </w:r>
    </w:p>
    <w:p w14:paraId="3186759C" w14:textId="77777777" w:rsidR="00260CAA" w:rsidRPr="00E72F92" w:rsidRDefault="00260CAA" w:rsidP="00260CA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0E5AA6AF" w14:textId="77777777" w:rsidR="00260CAA" w:rsidRPr="00E72F92" w:rsidRDefault="00260CAA" w:rsidP="00260CAA">
      <w:pPr>
        <w:rPr>
          <w:rFonts w:asciiTheme="minorHAnsi" w:hAnsiTheme="minorHAnsi"/>
          <w:b/>
        </w:rPr>
      </w:pPr>
      <w:r w:rsidRPr="00E72F92">
        <w:rPr>
          <w:rFonts w:asciiTheme="minorHAnsi" w:hAnsiTheme="minorHAnsi"/>
          <w:b/>
        </w:rPr>
        <w:t>DRAFT OF MOTION:</w:t>
      </w:r>
    </w:p>
    <w:p w14:paraId="46B94637" w14:textId="77777777" w:rsidR="00260CAA" w:rsidRPr="00E72F92" w:rsidRDefault="00260CAA" w:rsidP="00260CA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69DE4FFC" w14:textId="77777777" w:rsidR="00260CAA" w:rsidRDefault="00260CAA" w:rsidP="00260CAA">
      <w:pPr>
        <w:rPr>
          <w:rFonts w:ascii="Century Gothic" w:hAnsi="Century Gothic"/>
        </w:rPr>
      </w:pPr>
    </w:p>
    <w:p w14:paraId="72C17087" w14:textId="77777777" w:rsidR="00DE3E81" w:rsidRDefault="00260CAA" w:rsidP="002947A5">
      <w:pPr>
        <w:jc w:val="both"/>
        <w:rPr>
          <w:rFonts w:asciiTheme="minorHAnsi" w:hAnsiTheme="minorHAnsi"/>
        </w:rPr>
      </w:pPr>
      <w:r w:rsidRPr="00260CAA">
        <w:rPr>
          <w:rFonts w:asciiTheme="minorHAnsi" w:hAnsiTheme="minorHAnsi"/>
        </w:rPr>
        <w:t xml:space="preserve">In accordance with ALA Policy A.4.2.5.5: “Annual reports from ALA division presidents shall be submitted to Council in writing for inclusion in the record of Council meetings.” On May 31, 2019, </w:t>
      </w:r>
      <w:r>
        <w:rPr>
          <w:rFonts w:asciiTheme="minorHAnsi" w:hAnsiTheme="minorHAnsi"/>
        </w:rPr>
        <w:t xml:space="preserve">PLA’s Annual Report to the ALA Council and Executive Board </w:t>
      </w:r>
      <w:r w:rsidRPr="00260CAA">
        <w:rPr>
          <w:rFonts w:asciiTheme="minorHAnsi" w:hAnsiTheme="minorHAnsi"/>
        </w:rPr>
        <w:t xml:space="preserve">was submitted on behalf of </w:t>
      </w:r>
      <w:r>
        <w:rPr>
          <w:rFonts w:asciiTheme="minorHAnsi" w:hAnsiTheme="minorHAnsi"/>
        </w:rPr>
        <w:t xml:space="preserve">President </w:t>
      </w:r>
      <w:r w:rsidRPr="00260CAA">
        <w:rPr>
          <w:rFonts w:asciiTheme="minorHAnsi" w:hAnsiTheme="minorHAnsi"/>
        </w:rPr>
        <w:t>Monique le Conge Ziesenhenne, PhD.</w:t>
      </w:r>
      <w:r>
        <w:rPr>
          <w:rFonts w:asciiTheme="minorHAnsi" w:hAnsiTheme="minorHAnsi"/>
        </w:rPr>
        <w:t xml:space="preserve"> </w:t>
      </w:r>
    </w:p>
    <w:p w14:paraId="5E9B4049" w14:textId="77777777" w:rsidR="00DE3E81" w:rsidRDefault="00DE3E81" w:rsidP="002947A5">
      <w:pPr>
        <w:jc w:val="both"/>
        <w:rPr>
          <w:rFonts w:asciiTheme="minorHAnsi" w:hAnsiTheme="minorHAnsi"/>
        </w:rPr>
      </w:pPr>
    </w:p>
    <w:p w14:paraId="696A8B26" w14:textId="0206EC13" w:rsidR="00260CAA" w:rsidRDefault="00260CAA" w:rsidP="002947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part of PLA’s “Stronger Together” messaging campaign, this report </w:t>
      </w:r>
      <w:r w:rsidR="00453F5B">
        <w:rPr>
          <w:rFonts w:asciiTheme="minorHAnsi" w:hAnsiTheme="minorHAnsi"/>
        </w:rPr>
        <w:t>helps demonstrate</w:t>
      </w:r>
      <w:r>
        <w:rPr>
          <w:rFonts w:asciiTheme="minorHAnsi" w:hAnsiTheme="minorHAnsi"/>
        </w:rPr>
        <w:t xml:space="preserve"> how </w:t>
      </w:r>
      <w:r w:rsidRPr="00260CAA">
        <w:rPr>
          <w:rFonts w:asciiTheme="minorHAnsi" w:hAnsiTheme="minorHAnsi"/>
        </w:rPr>
        <w:t xml:space="preserve">PLA makes ALA a stronger organization </w:t>
      </w:r>
      <w:r w:rsidR="00453F5B">
        <w:rPr>
          <w:rFonts w:asciiTheme="minorHAnsi" w:hAnsiTheme="minorHAnsi"/>
        </w:rPr>
        <w:t>through by a</w:t>
      </w:r>
      <w:r w:rsidRPr="00260CAA">
        <w:rPr>
          <w:rFonts w:asciiTheme="minorHAnsi" w:hAnsiTheme="minorHAnsi"/>
        </w:rPr>
        <w:t>lign</w:t>
      </w:r>
      <w:r w:rsidR="00453F5B">
        <w:rPr>
          <w:rFonts w:asciiTheme="minorHAnsi" w:hAnsiTheme="minorHAnsi"/>
        </w:rPr>
        <w:t>ing</w:t>
      </w:r>
      <w:r w:rsidRPr="00260CAA">
        <w:rPr>
          <w:rFonts w:asciiTheme="minorHAnsi" w:hAnsiTheme="minorHAnsi"/>
        </w:rPr>
        <w:t xml:space="preserve"> </w:t>
      </w:r>
      <w:r w:rsidR="00453F5B">
        <w:rPr>
          <w:rFonts w:asciiTheme="minorHAnsi" w:hAnsiTheme="minorHAnsi"/>
        </w:rPr>
        <w:t xml:space="preserve">our </w:t>
      </w:r>
      <w:r w:rsidRPr="00260CAA">
        <w:rPr>
          <w:rFonts w:asciiTheme="minorHAnsi" w:hAnsiTheme="minorHAnsi"/>
        </w:rPr>
        <w:t>strategic priorities</w:t>
      </w:r>
      <w:r w:rsidR="00453F5B">
        <w:rPr>
          <w:rFonts w:asciiTheme="minorHAnsi" w:hAnsiTheme="minorHAnsi"/>
        </w:rPr>
        <w:t xml:space="preserve"> with theirs, by</w:t>
      </w:r>
      <w:r w:rsidRPr="00260CAA">
        <w:rPr>
          <w:rFonts w:asciiTheme="minorHAnsi" w:hAnsiTheme="minorHAnsi"/>
        </w:rPr>
        <w:t xml:space="preserve"> contributing to </w:t>
      </w:r>
      <w:r w:rsidR="00453F5B">
        <w:rPr>
          <w:rFonts w:asciiTheme="minorHAnsi" w:hAnsiTheme="minorHAnsi"/>
        </w:rPr>
        <w:t>their</w:t>
      </w:r>
      <w:r w:rsidRPr="00260CAA">
        <w:rPr>
          <w:rFonts w:asciiTheme="minorHAnsi" w:hAnsiTheme="minorHAnsi"/>
        </w:rPr>
        <w:t xml:space="preserve"> bottom line</w:t>
      </w:r>
      <w:r w:rsidR="00453F5B">
        <w:rPr>
          <w:rFonts w:asciiTheme="minorHAnsi" w:hAnsiTheme="minorHAnsi"/>
        </w:rPr>
        <w:t>,</w:t>
      </w:r>
      <w:r w:rsidRPr="00260CAA">
        <w:rPr>
          <w:rFonts w:asciiTheme="minorHAnsi" w:hAnsiTheme="minorHAnsi"/>
        </w:rPr>
        <w:t xml:space="preserve"> </w:t>
      </w:r>
      <w:r w:rsidR="00453F5B">
        <w:rPr>
          <w:rFonts w:asciiTheme="minorHAnsi" w:hAnsiTheme="minorHAnsi"/>
        </w:rPr>
        <w:t xml:space="preserve">and </w:t>
      </w:r>
      <w:r w:rsidRPr="00260CAA">
        <w:rPr>
          <w:rFonts w:asciiTheme="minorHAnsi" w:hAnsiTheme="minorHAnsi"/>
        </w:rPr>
        <w:t xml:space="preserve">by strengthening </w:t>
      </w:r>
      <w:r w:rsidR="00453F5B">
        <w:rPr>
          <w:rFonts w:asciiTheme="minorHAnsi" w:hAnsiTheme="minorHAnsi"/>
        </w:rPr>
        <w:t xml:space="preserve">their </w:t>
      </w:r>
      <w:r w:rsidRPr="00260CAA">
        <w:rPr>
          <w:rFonts w:asciiTheme="minorHAnsi" w:hAnsiTheme="minorHAnsi"/>
        </w:rPr>
        <w:t>library networks.</w:t>
      </w:r>
      <w:r>
        <w:rPr>
          <w:rFonts w:asciiTheme="minorHAnsi" w:hAnsiTheme="minorHAnsi"/>
        </w:rPr>
        <w:t xml:space="preserve"> </w:t>
      </w:r>
      <w:r w:rsidR="002947A5">
        <w:rPr>
          <w:rFonts w:asciiTheme="minorHAnsi" w:hAnsiTheme="minorHAnsi"/>
        </w:rPr>
        <w:t>To further emphasize the strategic nature of our work, t</w:t>
      </w:r>
      <w:r>
        <w:rPr>
          <w:rFonts w:asciiTheme="minorHAnsi" w:hAnsiTheme="minorHAnsi"/>
        </w:rPr>
        <w:t>he majority of content is organized under the five main goal areas of PLA’s 2018-2022 Strategic Plan.</w:t>
      </w:r>
    </w:p>
    <w:p w14:paraId="58A12156" w14:textId="77777777" w:rsidR="00260CAA" w:rsidRDefault="00260CAA" w:rsidP="002947A5">
      <w:pPr>
        <w:jc w:val="both"/>
        <w:rPr>
          <w:rFonts w:asciiTheme="minorHAnsi" w:hAnsiTheme="minorHAnsi"/>
        </w:rPr>
      </w:pPr>
    </w:p>
    <w:p w14:paraId="7C9F7EBC" w14:textId="37692AF1" w:rsidR="00260CAA" w:rsidRPr="00260CAA" w:rsidRDefault="00260CAA" w:rsidP="002947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full report </w:t>
      </w:r>
      <w:r w:rsidRPr="00260CAA">
        <w:rPr>
          <w:rFonts w:asciiTheme="minorHAnsi" w:hAnsiTheme="minorHAnsi"/>
        </w:rPr>
        <w:t>(PDF, 18 pgs.)</w:t>
      </w:r>
      <w:r>
        <w:rPr>
          <w:rFonts w:asciiTheme="minorHAnsi" w:hAnsiTheme="minorHAnsi"/>
        </w:rPr>
        <w:t xml:space="preserve"> is appended.</w:t>
      </w:r>
    </w:p>
    <w:p w14:paraId="52824956" w14:textId="77777777" w:rsidR="007E3BF7" w:rsidRDefault="00933E77"/>
    <w:sectPr w:rsidR="007E3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E69D" w14:textId="77777777" w:rsidR="00260CAA" w:rsidRDefault="00260CAA" w:rsidP="00260CAA">
      <w:r>
        <w:separator/>
      </w:r>
    </w:p>
  </w:endnote>
  <w:endnote w:type="continuationSeparator" w:id="0">
    <w:p w14:paraId="553C92D2" w14:textId="77777777" w:rsidR="00260CAA" w:rsidRDefault="00260CAA" w:rsidP="0026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54D6" w14:textId="77777777" w:rsidR="00260CAA" w:rsidRDefault="00260CAA" w:rsidP="00260CAA">
      <w:r>
        <w:separator/>
      </w:r>
    </w:p>
  </w:footnote>
  <w:footnote w:type="continuationSeparator" w:id="0">
    <w:p w14:paraId="022AD5E2" w14:textId="77777777" w:rsidR="00260CAA" w:rsidRDefault="00260CAA" w:rsidP="0026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6BE1" w14:textId="6BF9E183" w:rsidR="00260CAA" w:rsidRDefault="00260CAA" w:rsidP="00260CAA">
    <w:pPr>
      <w:pStyle w:val="Header"/>
      <w:jc w:val="right"/>
    </w:pPr>
    <w:r>
      <w:t>PLA Board of Directors</w:t>
    </w:r>
  </w:p>
  <w:p w14:paraId="5FC04BA3" w14:textId="77777777" w:rsidR="00260CAA" w:rsidRDefault="00260CAA" w:rsidP="00260CAA">
    <w:pPr>
      <w:pStyle w:val="Header"/>
      <w:jc w:val="right"/>
    </w:pPr>
    <w:r>
      <w:t>Annual Conference 2019</w:t>
    </w:r>
  </w:p>
  <w:p w14:paraId="02F708FC" w14:textId="178CB962" w:rsidR="00260CAA" w:rsidRDefault="00260CAA" w:rsidP="00260CAA">
    <w:pPr>
      <w:pStyle w:val="Header"/>
      <w:jc w:val="right"/>
    </w:pPr>
    <w:r>
      <w:t>Document no.: 2019.</w:t>
    </w:r>
    <w:r w:rsidR="00933E77">
      <w:t>75a</w:t>
    </w:r>
  </w:p>
  <w:p w14:paraId="0CB0AEA2" w14:textId="77777777" w:rsidR="00933E77" w:rsidRDefault="00933E77" w:rsidP="00260C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6C11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C3"/>
    <w:rsid w:val="00260CAA"/>
    <w:rsid w:val="002947A5"/>
    <w:rsid w:val="00453F5B"/>
    <w:rsid w:val="007347C3"/>
    <w:rsid w:val="007D56D5"/>
    <w:rsid w:val="00933E77"/>
    <w:rsid w:val="00D704B6"/>
    <w:rsid w:val="00D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D05B00"/>
  <w15:chartTrackingRefBased/>
  <w15:docId w15:val="{B8EEE668-08E2-4C90-95F4-4881C980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7C3"/>
    <w:pPr>
      <w:ind w:left="720"/>
      <w:contextualSpacing/>
    </w:pPr>
    <w:rPr>
      <w:rFonts w:ascii="Verdana" w:eastAsia="Times New Roman" w:hAnsi="Verdana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60CAA"/>
    <w:pPr>
      <w:spacing w:before="120"/>
    </w:pPr>
    <w:rPr>
      <w:rFonts w:ascii="Book Antiqua" w:eastAsia="Times New Roman" w:hAnsi="Book Antiqua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0CAA"/>
    <w:rPr>
      <w:rFonts w:ascii="Book Antiqua" w:eastAsia="Times New Roman" w:hAnsi="Book Antiqua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0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A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Deutsch</dc:creator>
  <cp:keywords/>
  <dc:description/>
  <cp:lastModifiedBy>Megan Stewart</cp:lastModifiedBy>
  <cp:revision>5</cp:revision>
  <dcterms:created xsi:type="dcterms:W3CDTF">2019-06-03T16:10:00Z</dcterms:created>
  <dcterms:modified xsi:type="dcterms:W3CDTF">2019-06-13T16:09:00Z</dcterms:modified>
</cp:coreProperties>
</file>