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b w:val="1"/>
          <w:vertAlign w:val="baseline"/>
          <w:rtl w:val="0"/>
        </w:rPr>
        <w:t xml:space="preserve">Type of report being submitted:</w:t>
      </w:r>
      <w:r w:rsidDel="00000000" w:rsidR="00000000" w:rsidRPr="00000000">
        <w:rPr>
          <w:vertAlign w:val="baseline"/>
          <w:rtl w:val="0"/>
        </w:rPr>
        <w:t xml:space="preserve"> </w:t>
      </w:r>
    </w:p>
    <w:p w:rsidR="00000000" w:rsidDel="00000000" w:rsidP="00000000" w:rsidRDefault="00000000" w:rsidRPr="00000000" w14:paraId="00000002">
      <w:pPr>
        <w:rPr>
          <w:vertAlign w:val="baseline"/>
        </w:rPr>
      </w:pPr>
      <w:r w:rsidDel="00000000" w:rsidR="00000000" w:rsidRPr="00000000">
        <w:rPr>
          <w:vertAlign w:val="baseline"/>
          <w:rtl w:val="0"/>
        </w:rPr>
        <w:t xml:space="preserve">Committee Planning Report</w:t>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October 1, 2019</w:t>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b w:val="1"/>
          <w:vertAlign w:val="baseline"/>
          <w:rtl w:val="0"/>
        </w:rPr>
        <w:t xml:space="preserve">Committee Name:</w:t>
      </w:r>
      <w:r w:rsidDel="00000000" w:rsidR="00000000" w:rsidRPr="00000000">
        <w:rPr>
          <w:vertAlign w:val="baseline"/>
          <w:rtl w:val="0"/>
        </w:rPr>
        <w:t xml:space="preserve">  </w:t>
      </w:r>
    </w:p>
    <w:p w:rsidR="00000000" w:rsidDel="00000000" w:rsidP="00000000" w:rsidRDefault="00000000" w:rsidRPr="00000000" w14:paraId="00000008">
      <w:pPr>
        <w:rPr>
          <w:vertAlign w:val="baseline"/>
        </w:rPr>
      </w:pPr>
      <w:r w:rsidDel="00000000" w:rsidR="00000000" w:rsidRPr="00000000">
        <w:rPr>
          <w:vertAlign w:val="baseline"/>
          <w:rtl w:val="0"/>
        </w:rPr>
        <w:t xml:space="preserve">Orientation Committee</w:t>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b w:val="1"/>
          <w:vertAlign w:val="baseline"/>
          <w:rtl w:val="0"/>
        </w:rPr>
        <w:t xml:space="preserve">Supervising Board Member:</w:t>
      </w:r>
      <w:r w:rsidDel="00000000" w:rsidR="00000000" w:rsidRPr="00000000">
        <w:rPr>
          <w:vertAlign w:val="baseline"/>
          <w:rtl w:val="0"/>
        </w:rPr>
        <w:t xml:space="preserve">  </w:t>
      </w:r>
    </w:p>
    <w:p w:rsidR="00000000" w:rsidDel="00000000" w:rsidP="00000000" w:rsidRDefault="00000000" w:rsidRPr="00000000" w14:paraId="0000000B">
      <w:pPr>
        <w:rPr>
          <w:vertAlign w:val="baseline"/>
        </w:rPr>
      </w:pPr>
      <w:r w:rsidDel="00000000" w:rsidR="00000000" w:rsidRPr="00000000">
        <w:rPr>
          <w:vertAlign w:val="baseline"/>
          <w:rtl w:val="0"/>
        </w:rPr>
        <w:t xml:space="preserve">Dani Brecher </w:t>
      </w:r>
      <w:r w:rsidDel="00000000" w:rsidR="00000000" w:rsidRPr="00000000">
        <w:rPr>
          <w:rtl w:val="0"/>
        </w:rPr>
        <w:t xml:space="preserve">Cook</w:t>
      </w: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vertAlign w:val="baseline"/>
          <w:rtl w:val="0"/>
        </w:rPr>
        <w:t xml:space="preserve"> </w:t>
      </w:r>
    </w:p>
    <w:p w:rsidR="00000000" w:rsidDel="00000000" w:rsidP="00000000" w:rsidRDefault="00000000" w:rsidRPr="00000000" w14:paraId="0000000D">
      <w:pPr>
        <w:rPr>
          <w:vertAlign w:val="baseline"/>
        </w:rPr>
      </w:pPr>
      <w:r w:rsidDel="00000000" w:rsidR="00000000" w:rsidRPr="00000000">
        <w:rPr>
          <w:b w:val="1"/>
          <w:vertAlign w:val="baseline"/>
          <w:rtl w:val="0"/>
        </w:rPr>
        <w:t xml:space="preserve">Chair, Co-Chairs, Assistant Chairs:</w:t>
      </w:r>
      <w:r w:rsidDel="00000000" w:rsidR="00000000" w:rsidRPr="00000000">
        <w:rPr>
          <w:vertAlign w:val="baseline"/>
          <w:rtl w:val="0"/>
        </w:rPr>
        <w:t xml:space="preserve">  </w:t>
      </w:r>
    </w:p>
    <w:p w:rsidR="00000000" w:rsidDel="00000000" w:rsidP="00000000" w:rsidRDefault="00000000" w:rsidRPr="00000000" w14:paraId="0000000E">
      <w:pPr>
        <w:rPr/>
      </w:pPr>
      <w:r w:rsidDel="00000000" w:rsidR="00000000" w:rsidRPr="00000000">
        <w:rPr>
          <w:rtl w:val="0"/>
        </w:rPr>
        <w:t xml:space="preserve">Kathryn New, Co-Chair</w:t>
      </w:r>
    </w:p>
    <w:p w:rsidR="00000000" w:rsidDel="00000000" w:rsidP="00000000" w:rsidRDefault="00000000" w:rsidRPr="00000000" w14:paraId="0000000F">
      <w:pPr>
        <w:rPr/>
      </w:pPr>
      <w:r w:rsidDel="00000000" w:rsidR="00000000" w:rsidRPr="00000000">
        <w:rPr>
          <w:rtl w:val="0"/>
        </w:rPr>
        <w:t xml:space="preserve">Jillian Hayes, Co-Chair</w:t>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b w:val="1"/>
          <w:vertAlign w:val="baseline"/>
          <w:rtl w:val="0"/>
        </w:rPr>
        <w:t xml:space="preserve">Committee members:</w:t>
      </w:r>
      <w:r w:rsidDel="00000000" w:rsidR="00000000" w:rsidRPr="00000000">
        <w:rPr>
          <w:vertAlign w:val="baseline"/>
          <w:rtl w:val="0"/>
        </w:rPr>
        <w:t xml:space="preserve">  </w:t>
      </w:r>
    </w:p>
    <w:p w:rsidR="00000000" w:rsidDel="00000000" w:rsidP="00000000" w:rsidRDefault="00000000" w:rsidRPr="00000000" w14:paraId="00000012">
      <w:pPr>
        <w:rPr/>
      </w:pPr>
      <w:r w:rsidDel="00000000" w:rsidR="00000000" w:rsidRPr="00000000">
        <w:rPr>
          <w:rtl w:val="0"/>
        </w:rPr>
        <w:t xml:space="preserve">Tameca Beckett</w:t>
      </w:r>
    </w:p>
    <w:p w:rsidR="00000000" w:rsidDel="00000000" w:rsidP="00000000" w:rsidRDefault="00000000" w:rsidRPr="00000000" w14:paraId="00000013">
      <w:pPr>
        <w:rPr/>
      </w:pPr>
      <w:r w:rsidDel="00000000" w:rsidR="00000000" w:rsidRPr="00000000">
        <w:rPr>
          <w:rtl w:val="0"/>
        </w:rPr>
        <w:t xml:space="preserve">Monica A Sylvan</w:t>
      </w:r>
    </w:p>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b w:val="1"/>
          <w:vertAlign w:val="baseline"/>
          <w:rtl w:val="0"/>
        </w:rPr>
        <w:t xml:space="preserve">**Committee Charge:</w:t>
      </w:r>
      <w:r w:rsidDel="00000000" w:rsidR="00000000" w:rsidRPr="00000000">
        <w:rPr>
          <w:vertAlign w:val="baseline"/>
          <w:rtl w:val="0"/>
        </w:rPr>
        <w:t xml:space="preserve">  </w:t>
      </w:r>
    </w:p>
    <w:p w:rsidR="00000000" w:rsidDel="00000000" w:rsidP="00000000" w:rsidRDefault="00000000" w:rsidRPr="00000000" w14:paraId="00000016">
      <w:pPr>
        <w:rPr>
          <w:vertAlign w:val="baseline"/>
        </w:rPr>
      </w:pPr>
      <w:r w:rsidDel="00000000" w:rsidR="00000000" w:rsidRPr="00000000">
        <w:rPr>
          <w:rtl w:val="0"/>
        </w:rPr>
        <w:t xml:space="preserve">The Orientation Committee plans and conducts orientation programs at both the Midwinter Meeting and Annual Conference. The 90 minute Saturday morning orientation at Midwinter and Friday afternoon at Annual provide attendees an introduction to ALA, NMRT, the conference, the exhibits, and the host city. Additionally, the program provides the opportunity for other ALA divisions and round tables to distribute literature and promote their organizations.</w:t>
      </w: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b w:val="1"/>
          <w:vertAlign w:val="baseline"/>
          <w:rtl w:val="0"/>
        </w:rPr>
        <w:t xml:space="preserve">**Project Description / Goals:</w:t>
      </w:r>
      <w:r w:rsidDel="00000000" w:rsidR="00000000" w:rsidRPr="00000000">
        <w:rPr>
          <w:vertAlign w:val="baseline"/>
          <w:rtl w:val="0"/>
        </w:rPr>
        <w:t xml:space="preserve">  </w:t>
      </w:r>
    </w:p>
    <w:p w:rsidR="00000000" w:rsidDel="00000000" w:rsidP="00000000" w:rsidRDefault="00000000" w:rsidRPr="00000000" w14:paraId="00000019">
      <w:pPr>
        <w:rPr>
          <w:vertAlign w:val="baseline"/>
        </w:rPr>
      </w:pPr>
      <w:r w:rsidDel="00000000" w:rsidR="00000000" w:rsidRPr="00000000">
        <w:rPr>
          <w:rtl w:val="0"/>
        </w:rPr>
        <w:t xml:space="preserve">The Orientation Committee will host a panel of individuals including a local representative (either local arrangements or hosting library system), Vice-President, an ALA “elder” along with having a roaming microphone for a Q&amp;A. There will be an icebreaker to encourage talking and networking.  There will be raffles throughout the event.</w:t>
      </w:r>
      <w:r w:rsidDel="00000000" w:rsidR="00000000" w:rsidRPr="00000000">
        <w:rPr>
          <w:rtl w:val="0"/>
        </w:rPr>
      </w:r>
    </w:p>
    <w:p w:rsidR="00000000" w:rsidDel="00000000" w:rsidP="00000000" w:rsidRDefault="00000000" w:rsidRPr="00000000" w14:paraId="0000001A">
      <w:pPr>
        <w:rPr>
          <w:vertAlign w:val="baseline"/>
        </w:rPr>
      </w:pP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b w:val="1"/>
          <w:vertAlign w:val="baseline"/>
          <w:rtl w:val="0"/>
        </w:rPr>
        <w:t xml:space="preserve">**Specific Objectives (numbers, tangible end-products):</w:t>
      </w:r>
      <w:r w:rsidDel="00000000" w:rsidR="00000000" w:rsidRPr="00000000">
        <w:rPr>
          <w:vertAlign w:val="baseline"/>
          <w:rtl w:val="0"/>
        </w:rPr>
        <w:t xml:space="preserve">  </w:t>
      </w:r>
    </w:p>
    <w:p w:rsidR="00000000" w:rsidDel="00000000" w:rsidP="00000000" w:rsidRDefault="00000000" w:rsidRPr="00000000" w14:paraId="0000001C">
      <w:pPr>
        <w:numPr>
          <w:ilvl w:val="0"/>
          <w:numId w:val="1"/>
        </w:numPr>
        <w:ind w:left="720" w:hanging="360"/>
        <w:rPr>
          <w:u w:val="none"/>
          <w:vertAlign w:val="baseline"/>
        </w:rPr>
      </w:pPr>
      <w:r w:rsidDel="00000000" w:rsidR="00000000" w:rsidRPr="00000000">
        <w:rPr>
          <w:rtl w:val="0"/>
        </w:rPr>
        <w:t xml:space="preserve">update the website to reflect new information.</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update the handbook to reflect the duties of the committee.</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work to secure panel members for Midwinter.</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create a program for the session.</w:t>
      </w:r>
    </w:p>
    <w:p w:rsidR="00000000" w:rsidDel="00000000" w:rsidP="00000000" w:rsidRDefault="00000000" w:rsidRPr="00000000" w14:paraId="00000020">
      <w:pPr>
        <w:rPr>
          <w:vertAlign w:val="baseline"/>
        </w:rPr>
      </w:pPr>
      <w:r w:rsidDel="00000000" w:rsidR="00000000" w:rsidRPr="00000000">
        <w:rPr>
          <w:rtl w:val="0"/>
        </w:rPr>
      </w:r>
    </w:p>
    <w:p w:rsidR="00000000" w:rsidDel="00000000" w:rsidP="00000000" w:rsidRDefault="00000000" w:rsidRPr="00000000" w14:paraId="00000021">
      <w:pPr>
        <w:rPr>
          <w:b w:val="0"/>
          <w:vertAlign w:val="baseline"/>
        </w:rPr>
      </w:pPr>
      <w:r w:rsidDel="00000000" w:rsidR="00000000" w:rsidRPr="00000000">
        <w:rPr>
          <w:b w:val="1"/>
          <w:vertAlign w:val="baseline"/>
          <w:rtl w:val="0"/>
        </w:rPr>
        <w:t xml:space="preserve">Financial Report Section:</w:t>
      </w:r>
      <w:r w:rsidDel="00000000" w:rsidR="00000000" w:rsidRPr="00000000">
        <w:rPr>
          <w:rtl w:val="0"/>
        </w:rPr>
      </w:r>
    </w:p>
    <w:tbl>
      <w:tblPr>
        <w:tblStyle w:val="Table1"/>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08"/>
        <w:gridCol w:w="1440"/>
        <w:tblGridChange w:id="0">
          <w:tblGrid>
            <w:gridCol w:w="8208"/>
            <w:gridCol w:w="1440"/>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2">
            <w:pPr>
              <w:rPr>
                <w:b w:val="0"/>
                <w:vertAlign w:val="baseline"/>
              </w:rPr>
            </w:pPr>
            <w:r w:rsidDel="00000000" w:rsidR="00000000" w:rsidRPr="00000000">
              <w:rPr>
                <w:b w:val="1"/>
                <w:vertAlign w:val="baseline"/>
                <w:rtl w:val="0"/>
              </w:rPr>
              <w:t xml:space="preserve">Your budget appropriation (see budget)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3">
            <w:pPr>
              <w:rPr>
                <w:vertAlign w:val="baseline"/>
              </w:rPr>
            </w:pPr>
            <w:r w:rsidDel="00000000" w:rsidR="00000000" w:rsidRPr="00000000">
              <w:rPr>
                <w:vertAlign w:val="baseline"/>
                <w:rtl w:val="0"/>
              </w:rPr>
              <w:t xml:space="preserve">a. 500</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4">
            <w:pPr>
              <w:pStyle w:val="Heading2"/>
              <w:rPr>
                <w:vertAlign w:val="baseline"/>
              </w:rPr>
            </w:pPr>
            <w:r w:rsidDel="00000000" w:rsidR="00000000" w:rsidRPr="00000000">
              <w:rPr>
                <w:b w:val="1"/>
                <w:vertAlign w:val="baseline"/>
                <w:rtl w:val="0"/>
              </w:rPr>
              <w:t xml:space="preserve">Amount which you have spent so far this year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5">
            <w:pPr>
              <w:rPr>
                <w:vertAlign w:val="baseline"/>
              </w:rPr>
            </w:pPr>
            <w:r w:rsidDel="00000000" w:rsidR="00000000" w:rsidRPr="00000000">
              <w:rPr>
                <w:vertAlign w:val="baseline"/>
                <w:rtl w:val="0"/>
              </w:rPr>
              <w:t xml:space="preserve">b. 0</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6">
            <w:pPr>
              <w:pStyle w:val="Heading2"/>
              <w:rPr>
                <w:vertAlign w:val="baseline"/>
              </w:rPr>
            </w:pPr>
            <w:r w:rsidDel="00000000" w:rsidR="00000000" w:rsidRPr="00000000">
              <w:rPr>
                <w:b w:val="1"/>
                <w:vertAlign w:val="baseline"/>
                <w:rtl w:val="0"/>
              </w:rPr>
              <w:t xml:space="preserve">Your estimated additional expenses this year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7">
            <w:pPr>
              <w:rPr>
                <w:vertAlign w:val="baseline"/>
              </w:rPr>
            </w:pPr>
            <w:r w:rsidDel="00000000" w:rsidR="00000000" w:rsidRPr="00000000">
              <w:rPr>
                <w:vertAlign w:val="baseline"/>
                <w:rtl w:val="0"/>
              </w:rPr>
              <w:t xml:space="preserve">c. </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8">
            <w:pPr>
              <w:rPr>
                <w:b w:val="0"/>
                <w:vertAlign w:val="baseline"/>
              </w:rPr>
            </w:pPr>
            <w:r w:rsidDel="00000000" w:rsidR="00000000" w:rsidRPr="00000000">
              <w:rPr>
                <w:b w:val="1"/>
                <w:vertAlign w:val="baseline"/>
                <w:rtl w:val="0"/>
              </w:rPr>
              <w:t xml:space="preserve">Total of amount spent and additional "estimated" expenses for this year (b+c)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9">
            <w:pPr>
              <w:rPr>
                <w:vertAlign w:val="baseline"/>
              </w:rPr>
            </w:pPr>
            <w:r w:rsidDel="00000000" w:rsidR="00000000" w:rsidRPr="00000000">
              <w:rPr>
                <w:vertAlign w:val="baseline"/>
                <w:rtl w:val="0"/>
              </w:rPr>
              <w:t xml:space="preserve">d.</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A">
            <w:pPr>
              <w:rPr>
                <w:b w:val="0"/>
                <w:vertAlign w:val="baseline"/>
              </w:rPr>
            </w:pPr>
            <w:r w:rsidDel="00000000" w:rsidR="00000000" w:rsidRPr="00000000">
              <w:rPr>
                <w:b w:val="1"/>
                <w:vertAlign w:val="baseline"/>
                <w:rtl w:val="0"/>
              </w:rPr>
              <w:t xml:space="preserve">Difference between budgeted amount and total expenses from above (a-d)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B">
            <w:pPr>
              <w:rPr>
                <w:vertAlign w:val="baseline"/>
              </w:rPr>
            </w:pPr>
            <w:r w:rsidDel="00000000" w:rsidR="00000000" w:rsidRPr="00000000">
              <w:rPr>
                <w:vertAlign w:val="baseline"/>
                <w:rtl w:val="0"/>
              </w:rPr>
              <w:t xml:space="preserve">e. </w:t>
            </w:r>
          </w:p>
        </w:tc>
      </w:tr>
    </w:tbl>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basing this information off of last year's budget.</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 Vendor support planned or anticipated for the year (either money or in-kind gifts), list here: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rPr/>
      </w:pPr>
      <w:r w:rsidDel="00000000" w:rsidR="00000000" w:rsidRPr="00000000">
        <w:rPr>
          <w:rtl w:val="0"/>
        </w:rPr>
        <w:t xml:space="preserve">Exhibit Hall Round Table member to lead an Exhibit Hall Tour with new members</w:t>
      </w:r>
      <w:r w:rsidDel="00000000" w:rsidR="00000000" w:rsidRPr="00000000">
        <w:rPr>
          <w:rtl w:val="0"/>
        </w:rPr>
      </w:r>
    </w:p>
    <w:p w:rsidR="00000000" w:rsidDel="00000000" w:rsidP="00000000" w:rsidRDefault="00000000" w:rsidRPr="00000000" w14:paraId="00000031">
      <w:pPr>
        <w:rPr>
          <w:vertAlign w:val="baseline"/>
        </w:rPr>
      </w:pPr>
      <w:r w:rsidDel="00000000" w:rsidR="00000000" w:rsidRPr="00000000">
        <w:rPr>
          <w:rtl w:val="0"/>
        </w:rPr>
      </w:r>
    </w:p>
    <w:p w:rsidR="00000000" w:rsidDel="00000000" w:rsidP="00000000" w:rsidRDefault="00000000" w:rsidRPr="00000000" w14:paraId="00000032">
      <w:pPr>
        <w:rPr>
          <w:vertAlign w:val="baseline"/>
        </w:rPr>
      </w:pPr>
      <w:r w:rsidDel="00000000" w:rsidR="00000000" w:rsidRPr="00000000">
        <w:rPr>
          <w:rtl w:val="0"/>
        </w:rPr>
      </w:r>
    </w:p>
    <w:p w:rsidR="00000000" w:rsidDel="00000000" w:rsidP="00000000" w:rsidRDefault="00000000" w:rsidRPr="00000000" w14:paraId="00000033">
      <w:pPr>
        <w:rPr>
          <w:vertAlign w:val="baseline"/>
        </w:rPr>
      </w:pPr>
      <w:r w:rsidDel="00000000" w:rsidR="00000000" w:rsidRPr="00000000">
        <w:rPr>
          <w:b w:val="1"/>
          <w:vertAlign w:val="baseline"/>
          <w:rtl w:val="0"/>
        </w:rPr>
        <w:t xml:space="preserve">g. Vendor support requested:</w:t>
      </w:r>
      <w:r w:rsidDel="00000000" w:rsidR="00000000" w:rsidRPr="00000000">
        <w:rPr>
          <w:vertAlign w:val="baseline"/>
          <w:rtl w:val="0"/>
        </w:rPr>
        <w:t xml:space="preserve"> (From the above list, what, if any, has been requested from the Exhibitor Contact and Relations Committee?)</w:t>
      </w:r>
    </w:p>
    <w:p w:rsidR="00000000" w:rsidDel="00000000" w:rsidP="00000000" w:rsidRDefault="00000000" w:rsidRPr="00000000" w14:paraId="00000034">
      <w:pPr>
        <w:rPr>
          <w:vertAlign w:val="baseline"/>
        </w:rPr>
      </w:pPr>
      <w:r w:rsidDel="00000000" w:rsidR="00000000" w:rsidRPr="00000000">
        <w:rPr>
          <w:rtl w:val="0"/>
        </w:rPr>
      </w:r>
    </w:p>
    <w:p w:rsidR="00000000" w:rsidDel="00000000" w:rsidP="00000000" w:rsidRDefault="00000000" w:rsidRPr="00000000" w14:paraId="00000035">
      <w:pPr>
        <w:rPr>
          <w:vertAlign w:val="baseline"/>
        </w:rPr>
      </w:pPr>
      <w:r w:rsidDel="00000000" w:rsidR="00000000" w:rsidRPr="00000000">
        <w:rPr>
          <w:rtl w:val="0"/>
        </w:rPr>
      </w:r>
    </w:p>
    <w:p w:rsidR="00000000" w:rsidDel="00000000" w:rsidP="00000000" w:rsidRDefault="00000000" w:rsidRPr="00000000" w14:paraId="00000036">
      <w:pPr>
        <w:rPr>
          <w:vertAlign w:val="baseline"/>
        </w:rPr>
      </w:pPr>
      <w:r w:rsidDel="00000000" w:rsidR="00000000" w:rsidRPr="00000000">
        <w:rPr>
          <w:b w:val="1"/>
          <w:vertAlign w:val="baseline"/>
          <w:rtl w:val="0"/>
        </w:rPr>
        <w:t xml:space="preserve">h. Vendor support received:</w:t>
      </w:r>
      <w:r w:rsidDel="00000000" w:rsidR="00000000" w:rsidRPr="00000000">
        <w:rPr>
          <w:vertAlign w:val="baseline"/>
          <w:rtl w:val="0"/>
        </w:rPr>
        <w:t xml:space="preserve"> (From the above list, what if any, has been received?)</w:t>
      </w:r>
    </w:p>
    <w:p w:rsidR="00000000" w:rsidDel="00000000" w:rsidP="00000000" w:rsidRDefault="00000000" w:rsidRPr="00000000" w14:paraId="00000037">
      <w:pPr>
        <w:rPr>
          <w:vertAlign w:val="baseline"/>
        </w:rPr>
      </w:pPr>
      <w:r w:rsidDel="00000000" w:rsidR="00000000" w:rsidRPr="00000000">
        <w:rPr>
          <w:rtl w:val="0"/>
        </w:rPr>
      </w:r>
    </w:p>
    <w:p w:rsidR="00000000" w:rsidDel="00000000" w:rsidP="00000000" w:rsidRDefault="00000000" w:rsidRPr="00000000" w14:paraId="00000038">
      <w:pPr>
        <w:rPr>
          <w:vertAlign w:val="baseline"/>
        </w:rPr>
      </w:pPr>
      <w:r w:rsidDel="00000000" w:rsidR="00000000" w:rsidRPr="00000000">
        <w:rPr>
          <w:vertAlign w:val="baseline"/>
          <w:rtl w:val="0"/>
        </w:rPr>
        <w:t xml:space="preserve">                                                      </w:t>
      </w:r>
    </w:p>
    <w:p w:rsidR="00000000" w:rsidDel="00000000" w:rsidP="00000000" w:rsidRDefault="00000000" w:rsidRPr="00000000" w14:paraId="00000039">
      <w:pPr>
        <w:rPr>
          <w:vertAlign w:val="baseline"/>
        </w:rPr>
      </w:pPr>
      <w:r w:rsidDel="00000000" w:rsidR="00000000" w:rsidRPr="00000000">
        <w:rPr>
          <w:b w:val="1"/>
          <w:vertAlign w:val="baseline"/>
          <w:rtl w:val="0"/>
        </w:rPr>
        <w:t xml:space="preserve">Specific Needs/Support (non-financial):</w:t>
      </w:r>
      <w:r w:rsidDel="00000000" w:rsidR="00000000" w:rsidRPr="00000000">
        <w:rPr>
          <w:vertAlign w:val="baseline"/>
          <w:rtl w:val="0"/>
        </w:rPr>
        <w:t xml:space="preserve"> (For the categories below, please include approximate date service needed)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Web Support (help with webpage creation, web form creation, web database, web database, scripting, etc):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rPr>
          <w:vertAlign w:val="baseline"/>
        </w:rPr>
      </w:pPr>
      <w:r w:rsidDel="00000000" w:rsidR="00000000" w:rsidRPr="00000000">
        <w:rPr>
          <w:rtl w:val="0"/>
        </w:rPr>
      </w:r>
    </w:p>
    <w:p w:rsidR="00000000" w:rsidDel="00000000" w:rsidP="00000000" w:rsidRDefault="00000000" w:rsidRPr="00000000" w14:paraId="0000003E">
      <w:pPr>
        <w:rPr>
          <w:vertAlign w:val="baseline"/>
        </w:rPr>
      </w:pPr>
      <w:r w:rsidDel="00000000" w:rsidR="00000000" w:rsidRPr="00000000">
        <w:rPr>
          <w:rtl w:val="0"/>
        </w:rPr>
      </w:r>
    </w:p>
    <w:p w:rsidR="00000000" w:rsidDel="00000000" w:rsidP="00000000" w:rsidRDefault="00000000" w:rsidRPr="00000000" w14:paraId="0000003F">
      <w:pPr>
        <w:rPr>
          <w:vertAlign w:val="baseline"/>
        </w:rPr>
      </w:pPr>
      <w:r w:rsidDel="00000000" w:rsidR="00000000" w:rsidRPr="00000000">
        <w:rPr>
          <w:b w:val="1"/>
          <w:vertAlign w:val="baseline"/>
          <w:rtl w:val="0"/>
        </w:rPr>
        <w:t xml:space="preserve">b. On-site conference volunteers:</w:t>
      </w:r>
      <w:r w:rsidDel="00000000" w:rsidR="00000000" w:rsidRPr="00000000">
        <w:rPr>
          <w:vertAlign w:val="baseline"/>
          <w:rtl w:val="0"/>
        </w:rPr>
        <w:t xml:space="preserve"> (include estimated numbers needed and brief job description) </w:t>
      </w:r>
    </w:p>
    <w:p w:rsidR="00000000" w:rsidDel="00000000" w:rsidP="00000000" w:rsidRDefault="00000000" w:rsidRPr="00000000" w14:paraId="00000040">
      <w:pPr>
        <w:rPr>
          <w:vertAlign w:val="baseline"/>
        </w:rPr>
      </w:pPr>
      <w:r w:rsidDel="00000000" w:rsidR="00000000" w:rsidRPr="00000000">
        <w:rPr>
          <w:rtl w:val="0"/>
        </w:rPr>
      </w:r>
    </w:p>
    <w:p w:rsidR="00000000" w:rsidDel="00000000" w:rsidP="00000000" w:rsidRDefault="00000000" w:rsidRPr="00000000" w14:paraId="00000041">
      <w:pPr>
        <w:rP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Publicity planned for the committee (posting to other discussion lists, official press release for webpage, etc.):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3">
      <w:pPr>
        <w:rPr/>
      </w:pPr>
      <w:r w:rsidDel="00000000" w:rsidR="00000000" w:rsidRPr="00000000">
        <w:rPr>
          <w:rtl w:val="0"/>
        </w:rPr>
        <w:t xml:space="preserve">Publicity will be through NMRT listserv, ALA listserv, NMRT blog, NMRT Orientation Webpage, NMRT Twitter, and NMRT Facebook.</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**Report submitted by: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Kathryn N</w:t>
      </w:r>
      <w:r w:rsidDel="00000000" w:rsidR="00000000" w:rsidRPr="00000000">
        <w:rPr>
          <w:rtl w:val="0"/>
        </w:rPr>
        <w:t xml:space="preserve">ew</w:t>
      </w:r>
      <w:r w:rsidDel="00000000" w:rsidR="00000000" w:rsidRPr="00000000">
        <w:rPr>
          <w:rtl w:val="0"/>
        </w:rPr>
      </w:r>
    </w:p>
    <w:p w:rsidR="00000000" w:rsidDel="00000000" w:rsidP="00000000" w:rsidRDefault="00000000" w:rsidRPr="00000000" w14:paraId="00000047">
      <w:pPr>
        <w:rP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**Email address: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kathryn.new@</w:t>
      </w:r>
      <w:r w:rsidDel="00000000" w:rsidR="00000000" w:rsidRPr="00000000">
        <w:rPr>
          <w:rtl w:val="0"/>
        </w:rPr>
        <w:t xml:space="preserve">usm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t xml:space="preserve">edu</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8"/>
      <w:szCs w:val="28"/>
      <w:vertAlign w:val="baseline"/>
    </w:rPr>
  </w:style>
  <w:style w:type="paragraph" w:styleId="Heading2">
    <w:name w:val="heading 2"/>
    <w:basedOn w:val="Normal"/>
    <w:next w:val="Normal"/>
    <w:pPr>
      <w:keepNext w:val="1"/>
    </w:pPr>
    <w:rPr>
      <w:b w:val="1"/>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