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6F2DC" w14:textId="77777777" w:rsidR="00DF1031" w:rsidRPr="001C6C7B" w:rsidRDefault="009036CC">
      <w:pPr>
        <w:rPr>
          <w:rFonts w:asciiTheme="majorHAnsi" w:hAnsiTheme="majorHAnsi" w:cstheme="majorHAnsi"/>
        </w:rPr>
      </w:pPr>
      <w:r w:rsidRPr="001C6C7B">
        <w:rPr>
          <w:rFonts w:asciiTheme="majorHAnsi" w:hAnsiTheme="majorHAnsi" w:cstheme="majorHAnsi"/>
        </w:rPr>
        <w:t xml:space="preserve">TO: </w:t>
      </w:r>
      <w:r w:rsidRPr="001C6C7B">
        <w:rPr>
          <w:rFonts w:asciiTheme="majorHAnsi" w:hAnsiTheme="majorHAnsi" w:cstheme="majorHAnsi"/>
        </w:rPr>
        <w:tab/>
      </w:r>
      <w:r w:rsidRPr="001C6C7B">
        <w:rPr>
          <w:rFonts w:asciiTheme="majorHAnsi" w:hAnsiTheme="majorHAnsi" w:cstheme="majorHAnsi"/>
        </w:rPr>
        <w:tab/>
        <w:t>PLA Board of Directors</w:t>
      </w:r>
    </w:p>
    <w:p w14:paraId="4ABFB83D" w14:textId="53F38E09" w:rsidR="00DF1031" w:rsidRPr="001C6C7B" w:rsidRDefault="009036CC" w:rsidP="000D37A0">
      <w:pPr>
        <w:tabs>
          <w:tab w:val="left" w:pos="720"/>
          <w:tab w:val="left" w:pos="1440"/>
          <w:tab w:val="left" w:pos="2160"/>
          <w:tab w:val="left" w:pos="3120"/>
        </w:tabs>
        <w:ind w:left="1440" w:hanging="1440"/>
        <w:rPr>
          <w:rFonts w:asciiTheme="majorHAnsi" w:hAnsiTheme="majorHAnsi" w:cstheme="majorHAnsi"/>
        </w:rPr>
      </w:pPr>
      <w:r w:rsidRPr="001C6C7B">
        <w:rPr>
          <w:rFonts w:asciiTheme="majorHAnsi" w:hAnsiTheme="majorHAnsi" w:cstheme="majorHAnsi"/>
        </w:rPr>
        <w:t>FROM:</w:t>
      </w:r>
      <w:r w:rsidR="000D37A0" w:rsidRPr="001C6C7B">
        <w:rPr>
          <w:rFonts w:asciiTheme="majorHAnsi" w:hAnsiTheme="majorHAnsi" w:cstheme="majorHAnsi"/>
        </w:rPr>
        <w:tab/>
      </w:r>
      <w:r w:rsidRPr="001C6C7B">
        <w:rPr>
          <w:rFonts w:asciiTheme="majorHAnsi" w:hAnsiTheme="majorHAnsi" w:cstheme="majorHAnsi"/>
        </w:rPr>
        <w:tab/>
        <w:t>Kathleen M. Hughes, Editor, Public Libraries Magazine/Manager, PLA Publications (khughes@ala.org)</w:t>
      </w:r>
    </w:p>
    <w:p w14:paraId="380BDF97" w14:textId="77777777" w:rsidR="00DF1031" w:rsidRPr="001C6C7B" w:rsidRDefault="009036CC">
      <w:pPr>
        <w:rPr>
          <w:rFonts w:asciiTheme="majorHAnsi" w:hAnsiTheme="majorHAnsi" w:cstheme="majorHAnsi"/>
        </w:rPr>
      </w:pPr>
      <w:r w:rsidRPr="001C6C7B">
        <w:rPr>
          <w:rFonts w:asciiTheme="majorHAnsi" w:hAnsiTheme="majorHAnsi" w:cstheme="majorHAnsi"/>
        </w:rPr>
        <w:t>RE:</w:t>
      </w:r>
      <w:r w:rsidRPr="001C6C7B">
        <w:rPr>
          <w:rFonts w:asciiTheme="majorHAnsi" w:hAnsiTheme="majorHAnsi" w:cstheme="majorHAnsi"/>
        </w:rPr>
        <w:tab/>
      </w:r>
      <w:r w:rsidRPr="001C6C7B">
        <w:rPr>
          <w:rFonts w:asciiTheme="majorHAnsi" w:hAnsiTheme="majorHAnsi" w:cstheme="majorHAnsi"/>
        </w:rPr>
        <w:tab/>
        <w:t>Publications and Products</w:t>
      </w:r>
      <w:bookmarkStart w:id="0" w:name="_GoBack"/>
      <w:bookmarkEnd w:id="0"/>
    </w:p>
    <w:p w14:paraId="3A8D7F1E" w14:textId="77777777" w:rsidR="00DF1031" w:rsidRPr="001C6C7B" w:rsidRDefault="009036CC">
      <w:pPr>
        <w:tabs>
          <w:tab w:val="left" w:pos="720"/>
          <w:tab w:val="left" w:pos="1440"/>
          <w:tab w:val="left" w:pos="2160"/>
          <w:tab w:val="left" w:pos="3120"/>
        </w:tabs>
        <w:rPr>
          <w:rFonts w:asciiTheme="majorHAnsi" w:hAnsiTheme="majorHAnsi" w:cstheme="majorHAnsi"/>
        </w:rPr>
      </w:pPr>
      <w:r w:rsidRPr="001C6C7B">
        <w:rPr>
          <w:rFonts w:asciiTheme="majorHAnsi" w:hAnsiTheme="majorHAnsi" w:cstheme="majorHAnsi"/>
        </w:rPr>
        <w:t xml:space="preserve">DATE: </w:t>
      </w:r>
      <w:r w:rsidRPr="001C6C7B">
        <w:rPr>
          <w:rFonts w:asciiTheme="majorHAnsi" w:hAnsiTheme="majorHAnsi" w:cstheme="majorHAnsi"/>
        </w:rPr>
        <w:tab/>
      </w:r>
      <w:r w:rsidRPr="001C6C7B">
        <w:rPr>
          <w:rFonts w:asciiTheme="majorHAnsi" w:hAnsiTheme="majorHAnsi" w:cstheme="majorHAnsi"/>
        </w:rPr>
        <w:tab/>
        <w:t>June 3, 2019</w:t>
      </w:r>
      <w:r w:rsidRPr="001C6C7B">
        <w:rPr>
          <w:rFonts w:asciiTheme="majorHAnsi" w:hAnsiTheme="majorHAnsi" w:cstheme="majorHAnsi"/>
        </w:rPr>
        <w:tab/>
      </w:r>
      <w:r w:rsidRPr="001C6C7B">
        <w:rPr>
          <w:rFonts w:asciiTheme="majorHAnsi" w:hAnsiTheme="majorHAnsi" w:cstheme="majorHAnsi"/>
        </w:rPr>
        <w:tab/>
      </w:r>
    </w:p>
    <w:p w14:paraId="615284E1" w14:textId="77777777" w:rsidR="00DF1031" w:rsidRPr="001C6C7B" w:rsidRDefault="00DF1031">
      <w:pPr>
        <w:tabs>
          <w:tab w:val="left" w:pos="720"/>
          <w:tab w:val="left" w:pos="1440"/>
          <w:tab w:val="left" w:pos="2160"/>
          <w:tab w:val="left" w:pos="3120"/>
        </w:tabs>
        <w:rPr>
          <w:rFonts w:asciiTheme="majorHAnsi" w:hAnsiTheme="majorHAnsi" w:cstheme="majorHAnsi"/>
        </w:rPr>
      </w:pPr>
    </w:p>
    <w:p w14:paraId="35C0838E" w14:textId="77777777" w:rsidR="00DF1031" w:rsidRPr="001C6C7B" w:rsidRDefault="009036CC">
      <w:pPr>
        <w:rPr>
          <w:rFonts w:asciiTheme="majorHAnsi" w:hAnsiTheme="majorHAnsi" w:cstheme="majorHAnsi"/>
          <w:b/>
          <w:bCs/>
        </w:rPr>
      </w:pPr>
      <w:r w:rsidRPr="001C6C7B">
        <w:rPr>
          <w:rFonts w:asciiTheme="majorHAnsi" w:hAnsiTheme="majorHAnsi" w:cstheme="majorHAnsi"/>
          <w:b/>
          <w:bCs/>
        </w:rPr>
        <w:t>ACTION REQUESTED/INFORMATION/REPORT:</w:t>
      </w:r>
      <w:r w:rsidRPr="001C6C7B">
        <w:rPr>
          <w:rFonts w:asciiTheme="majorHAnsi" w:hAnsiTheme="majorHAnsi" w:cstheme="majorHAnsi"/>
          <w:b/>
          <w:bCs/>
        </w:rPr>
        <w:tab/>
        <w:t>Report</w:t>
      </w:r>
    </w:p>
    <w:p w14:paraId="3583B3EE" w14:textId="77777777" w:rsidR="00DF1031" w:rsidRPr="001C6C7B" w:rsidRDefault="009036CC">
      <w:pPr>
        <w:rPr>
          <w:rFonts w:asciiTheme="majorHAnsi" w:hAnsiTheme="majorHAnsi" w:cstheme="majorHAnsi"/>
          <w:b/>
          <w:bCs/>
        </w:rPr>
      </w:pPr>
      <w:r w:rsidRPr="001C6C7B">
        <w:rPr>
          <w:rFonts w:asciiTheme="majorHAnsi" w:hAnsiTheme="majorHAnsi" w:cstheme="majorHAnsi"/>
          <w:b/>
          <w:bCs/>
        </w:rPr>
        <w:t xml:space="preserve">ACTION REQUESTED BY:  </w:t>
      </w:r>
      <w:r w:rsidRPr="001C6C7B">
        <w:rPr>
          <w:rFonts w:asciiTheme="majorHAnsi" w:hAnsiTheme="majorHAnsi" w:cstheme="majorHAnsi"/>
          <w:b/>
          <w:bCs/>
        </w:rPr>
        <w:tab/>
        <w:t>N/A</w:t>
      </w:r>
    </w:p>
    <w:p w14:paraId="189A8708" w14:textId="77777777" w:rsidR="00DF1031" w:rsidRPr="001C6C7B" w:rsidRDefault="009036CC">
      <w:pPr>
        <w:rPr>
          <w:rFonts w:asciiTheme="majorHAnsi" w:hAnsiTheme="majorHAnsi" w:cstheme="majorHAnsi"/>
          <w:b/>
          <w:bCs/>
        </w:rPr>
      </w:pPr>
      <w:r w:rsidRPr="001C6C7B">
        <w:rPr>
          <w:rFonts w:asciiTheme="majorHAnsi" w:hAnsiTheme="majorHAnsi" w:cstheme="majorHAnsi"/>
          <w:b/>
          <w:bCs/>
        </w:rPr>
        <w:t xml:space="preserve">DRAFT OF MOTION: </w:t>
      </w:r>
      <w:r w:rsidRPr="001C6C7B">
        <w:rPr>
          <w:rFonts w:asciiTheme="majorHAnsi" w:hAnsiTheme="majorHAnsi" w:cstheme="majorHAnsi"/>
          <w:b/>
          <w:bCs/>
        </w:rPr>
        <w:tab/>
        <w:t>N/A</w:t>
      </w:r>
    </w:p>
    <w:p w14:paraId="7B3B0203" w14:textId="77777777" w:rsidR="00DF1031" w:rsidRPr="001C6C7B" w:rsidRDefault="00DF1031">
      <w:pPr>
        <w:rPr>
          <w:rFonts w:asciiTheme="majorHAnsi" w:hAnsiTheme="majorHAnsi" w:cstheme="majorHAnsi"/>
        </w:rPr>
      </w:pPr>
    </w:p>
    <w:p w14:paraId="21C93191" w14:textId="77777777" w:rsidR="00DF1031" w:rsidRPr="001C6C7B" w:rsidRDefault="009036CC">
      <w:pPr>
        <w:rPr>
          <w:rFonts w:asciiTheme="majorHAnsi" w:hAnsiTheme="majorHAnsi" w:cstheme="majorHAnsi"/>
          <w:b/>
          <w:bCs/>
        </w:rPr>
      </w:pPr>
      <w:r w:rsidRPr="001C6C7B">
        <w:rPr>
          <w:rFonts w:asciiTheme="majorHAnsi" w:hAnsiTheme="majorHAnsi" w:cstheme="majorHAnsi"/>
          <w:b/>
          <w:bCs/>
        </w:rPr>
        <w:t>OVERVIEW</w:t>
      </w:r>
    </w:p>
    <w:p w14:paraId="3E7F408C" w14:textId="77777777" w:rsidR="00DF1031" w:rsidRPr="001C6C7B" w:rsidRDefault="009036CC">
      <w:pPr>
        <w:rPr>
          <w:rFonts w:asciiTheme="majorHAnsi" w:hAnsiTheme="majorHAnsi" w:cstheme="majorHAnsi"/>
        </w:rPr>
      </w:pPr>
      <w:r w:rsidRPr="001C6C7B">
        <w:rPr>
          <w:rFonts w:asciiTheme="majorHAnsi" w:hAnsiTheme="majorHAnsi" w:cstheme="majorHAnsi"/>
        </w:rPr>
        <w:t xml:space="preserve">This report covers </w:t>
      </w:r>
      <w:r w:rsidRPr="001C6C7B">
        <w:rPr>
          <w:rFonts w:asciiTheme="majorHAnsi" w:hAnsiTheme="majorHAnsi" w:cstheme="majorHAnsi"/>
          <w:i/>
        </w:rPr>
        <w:t>Public Libraries</w:t>
      </w:r>
      <w:r w:rsidRPr="001C6C7B">
        <w:rPr>
          <w:rFonts w:asciiTheme="majorHAnsi" w:hAnsiTheme="majorHAnsi" w:cstheme="majorHAnsi"/>
        </w:rPr>
        <w:t xml:space="preserve"> magazine; </w:t>
      </w:r>
      <w:r w:rsidRPr="001C6C7B">
        <w:rPr>
          <w:rFonts w:asciiTheme="majorHAnsi" w:hAnsiTheme="majorHAnsi" w:cstheme="majorHAnsi"/>
          <w:i/>
        </w:rPr>
        <w:t xml:space="preserve">Public Libraries </w:t>
      </w:r>
      <w:r w:rsidRPr="001C6C7B">
        <w:rPr>
          <w:rFonts w:asciiTheme="majorHAnsi" w:hAnsiTheme="majorHAnsi" w:cstheme="majorHAnsi"/>
        </w:rPr>
        <w:t xml:space="preserve">Online, FYI: The </w:t>
      </w:r>
      <w:r w:rsidRPr="001C6C7B">
        <w:rPr>
          <w:rFonts w:asciiTheme="majorHAnsi" w:hAnsiTheme="majorHAnsi" w:cstheme="majorHAnsi"/>
          <w:i/>
        </w:rPr>
        <w:t>Public Libraries</w:t>
      </w:r>
      <w:r w:rsidRPr="001C6C7B">
        <w:rPr>
          <w:rFonts w:asciiTheme="majorHAnsi" w:hAnsiTheme="majorHAnsi" w:cstheme="majorHAnsi"/>
        </w:rPr>
        <w:t xml:space="preserve"> Podcast; and PLA Publications.</w:t>
      </w:r>
    </w:p>
    <w:p w14:paraId="32DC0F88" w14:textId="77777777" w:rsidR="00DF1031" w:rsidRPr="001C6C7B" w:rsidRDefault="00DF1031">
      <w:pPr>
        <w:rPr>
          <w:rFonts w:asciiTheme="majorHAnsi" w:hAnsiTheme="majorHAnsi" w:cstheme="majorHAnsi"/>
          <w:b/>
          <w:bCs/>
        </w:rPr>
      </w:pPr>
    </w:p>
    <w:p w14:paraId="3F4C919F" w14:textId="77777777" w:rsidR="00DF1031" w:rsidRPr="001C6C7B" w:rsidRDefault="009036CC">
      <w:pPr>
        <w:rPr>
          <w:rFonts w:asciiTheme="majorHAnsi" w:hAnsiTheme="majorHAnsi" w:cstheme="majorHAnsi"/>
          <w:b/>
          <w:bCs/>
        </w:rPr>
      </w:pPr>
      <w:r w:rsidRPr="001C6C7B">
        <w:rPr>
          <w:rFonts w:asciiTheme="majorHAnsi" w:hAnsiTheme="majorHAnsi" w:cstheme="majorHAnsi"/>
          <w:b/>
          <w:bCs/>
        </w:rPr>
        <w:t>KEY CURRENT ACTIVITIES/METRICS</w:t>
      </w:r>
    </w:p>
    <w:p w14:paraId="777B69F5" w14:textId="77777777" w:rsidR="00DF1031" w:rsidRPr="001C6C7B" w:rsidRDefault="00DF1031">
      <w:pPr>
        <w:rPr>
          <w:rFonts w:asciiTheme="majorHAnsi" w:hAnsiTheme="majorHAnsi" w:cstheme="majorHAnsi"/>
        </w:rPr>
      </w:pPr>
    </w:p>
    <w:p w14:paraId="549CDD1B" w14:textId="77777777" w:rsidR="00DF1031" w:rsidRPr="001C6C7B" w:rsidRDefault="009036CC">
      <w:pPr>
        <w:rPr>
          <w:rFonts w:asciiTheme="majorHAnsi" w:hAnsiTheme="majorHAnsi" w:cstheme="majorHAnsi"/>
          <w:u w:val="single"/>
        </w:rPr>
      </w:pPr>
      <w:r w:rsidRPr="001C6C7B">
        <w:rPr>
          <w:rFonts w:asciiTheme="majorHAnsi" w:hAnsiTheme="majorHAnsi" w:cstheme="majorHAnsi"/>
          <w:i/>
          <w:u w:val="single"/>
        </w:rPr>
        <w:t>Public Libraries</w:t>
      </w:r>
      <w:r w:rsidRPr="001C6C7B">
        <w:rPr>
          <w:rFonts w:asciiTheme="majorHAnsi" w:hAnsiTheme="majorHAnsi" w:cstheme="majorHAnsi"/>
          <w:u w:val="single"/>
        </w:rPr>
        <w:t xml:space="preserve"> Magazine</w:t>
      </w:r>
    </w:p>
    <w:p w14:paraId="20DB2D73" w14:textId="77777777" w:rsidR="00DF1031" w:rsidRPr="001C6C7B" w:rsidRDefault="009036CC">
      <w:pPr>
        <w:rPr>
          <w:rFonts w:asciiTheme="majorHAnsi" w:hAnsiTheme="majorHAnsi" w:cstheme="majorHAnsi"/>
        </w:rPr>
      </w:pPr>
      <w:r w:rsidRPr="001C6C7B">
        <w:rPr>
          <w:rFonts w:asciiTheme="majorHAnsi" w:hAnsiTheme="majorHAnsi" w:cstheme="majorHAnsi"/>
        </w:rPr>
        <w:t>Public Libraries, published six times a year, is the official magazine of the Public Library Association</w:t>
      </w:r>
    </w:p>
    <w:p w14:paraId="136B6A0C" w14:textId="77777777" w:rsidR="00DF1031" w:rsidRPr="001C6C7B" w:rsidRDefault="009036CC">
      <w:pPr>
        <w:rPr>
          <w:rFonts w:asciiTheme="majorHAnsi" w:hAnsiTheme="majorHAnsi" w:cstheme="majorHAnsi"/>
        </w:rPr>
      </w:pPr>
      <w:r w:rsidRPr="001C6C7B">
        <w:rPr>
          <w:rFonts w:asciiTheme="majorHAnsi" w:hAnsiTheme="majorHAnsi" w:cstheme="majorHAnsi"/>
        </w:rPr>
        <w:t xml:space="preserve">(PLA) and the only ALA magazine devoted exclusively to public libraries. Each issue includes important industry news, PLA and ALA updates, regular columns and feature articles. With the May/June issue we unveiled the magazine’s new design. In addition to the new design, we’ve also added some new voices inside -- Stephanie Chase tackles challenging library world questions in Insights; Krista Riggs is our new Best Practices columnist; and Nick Tanzi is taking on The Wired Library. Another new regular column is Info-Graphic, compiled by PLA staffers Larra Clark and Emily Plagman which breaks down data of interest to the library world. Related, this summer we are planning to make design updates to the magazine’s companion website, </w:t>
      </w:r>
      <w:hyperlink r:id="rId6">
        <w:r w:rsidRPr="001C6C7B">
          <w:rPr>
            <w:rFonts w:asciiTheme="majorHAnsi" w:hAnsiTheme="majorHAnsi" w:cstheme="majorHAnsi"/>
            <w:color w:val="1155CC"/>
            <w:u w:val="single"/>
          </w:rPr>
          <w:t>www.publiclibrariesonline.org</w:t>
        </w:r>
      </w:hyperlink>
      <w:r w:rsidRPr="001C6C7B">
        <w:rPr>
          <w:rFonts w:asciiTheme="majorHAnsi" w:hAnsiTheme="majorHAnsi" w:cstheme="majorHAnsi"/>
        </w:rPr>
        <w:t xml:space="preserve">.  </w:t>
      </w:r>
    </w:p>
    <w:p w14:paraId="1AD01CF6" w14:textId="77777777" w:rsidR="00DF1031" w:rsidRPr="001C6C7B" w:rsidRDefault="00DF1031">
      <w:pPr>
        <w:rPr>
          <w:rFonts w:asciiTheme="majorHAnsi" w:hAnsiTheme="majorHAnsi" w:cstheme="majorHAnsi"/>
        </w:rPr>
      </w:pPr>
    </w:p>
    <w:p w14:paraId="3CF3D199" w14:textId="77777777" w:rsidR="00DF1031" w:rsidRPr="001C6C7B" w:rsidRDefault="009036CC">
      <w:pPr>
        <w:rPr>
          <w:rFonts w:asciiTheme="majorHAnsi" w:hAnsiTheme="majorHAnsi" w:cstheme="majorHAnsi"/>
        </w:rPr>
      </w:pPr>
      <w:r w:rsidRPr="001C6C7B">
        <w:rPr>
          <w:rFonts w:asciiTheme="majorHAnsi" w:hAnsiTheme="majorHAnsi" w:cstheme="majorHAnsi"/>
        </w:rPr>
        <w:t>Circulation Numbers</w:t>
      </w:r>
    </w:p>
    <w:p w14:paraId="70BCB851" w14:textId="77777777" w:rsidR="00DF1031" w:rsidRPr="001C6C7B" w:rsidRDefault="009036CC">
      <w:pPr>
        <w:rPr>
          <w:rFonts w:asciiTheme="majorHAnsi" w:hAnsiTheme="majorHAnsi" w:cstheme="majorHAnsi"/>
        </w:rPr>
      </w:pPr>
      <w:r w:rsidRPr="001C6C7B">
        <w:rPr>
          <w:rFonts w:asciiTheme="majorHAnsi" w:hAnsiTheme="majorHAnsi" w:cstheme="majorHAnsi"/>
        </w:rPr>
        <w:t xml:space="preserve">Members 7985 + Subscribers 468 = 8451 total. Our subscription numbers are in a downward trend. In September 2018, we reported 493 subscribers. We are currently running three subscription promotions, which began May 24 and run through July 5. These offer discounts on subscriptions to trustees, public librarians who are members of ALA but not PLA, and </w:t>
      </w:r>
      <w:r w:rsidRPr="001C6C7B">
        <w:rPr>
          <w:rFonts w:asciiTheme="majorHAnsi" w:hAnsiTheme="majorHAnsi" w:cstheme="majorHAnsi"/>
          <w:i/>
        </w:rPr>
        <w:t>Public Libraries</w:t>
      </w:r>
      <w:r w:rsidRPr="001C6C7B">
        <w:rPr>
          <w:rFonts w:asciiTheme="majorHAnsi" w:hAnsiTheme="majorHAnsi" w:cstheme="majorHAnsi"/>
        </w:rPr>
        <w:t xml:space="preserve"> Online subscribers who are not members of PLA or ALA. We are aiming to stabilize numbers </w:t>
      </w:r>
      <w:proofErr w:type="gramStart"/>
      <w:r w:rsidRPr="001C6C7B">
        <w:rPr>
          <w:rFonts w:asciiTheme="majorHAnsi" w:hAnsiTheme="majorHAnsi" w:cstheme="majorHAnsi"/>
        </w:rPr>
        <w:t>and also</w:t>
      </w:r>
      <w:proofErr w:type="gramEnd"/>
      <w:r w:rsidRPr="001C6C7B">
        <w:rPr>
          <w:rFonts w:asciiTheme="majorHAnsi" w:hAnsiTheme="majorHAnsi" w:cstheme="majorHAnsi"/>
        </w:rPr>
        <w:t xml:space="preserve"> to gain at least fifty new subscribers in this fiscal year.  </w:t>
      </w:r>
    </w:p>
    <w:p w14:paraId="12F7DE2F" w14:textId="77777777" w:rsidR="00DF1031" w:rsidRPr="001C6C7B" w:rsidRDefault="00DF1031">
      <w:pPr>
        <w:rPr>
          <w:rFonts w:asciiTheme="majorHAnsi" w:hAnsiTheme="majorHAnsi" w:cstheme="majorHAnsi"/>
        </w:rPr>
      </w:pPr>
    </w:p>
    <w:p w14:paraId="4A137422" w14:textId="77777777" w:rsidR="00DF1031" w:rsidRPr="001C6C7B" w:rsidRDefault="009036CC">
      <w:pPr>
        <w:rPr>
          <w:rFonts w:asciiTheme="majorHAnsi" w:hAnsiTheme="majorHAnsi" w:cstheme="majorHAnsi"/>
          <w:u w:val="single"/>
        </w:rPr>
      </w:pPr>
      <w:r w:rsidRPr="001C6C7B">
        <w:rPr>
          <w:rFonts w:asciiTheme="majorHAnsi" w:hAnsiTheme="majorHAnsi" w:cstheme="majorHAnsi"/>
          <w:i/>
          <w:u w:val="single"/>
        </w:rPr>
        <w:t>Public Libraries</w:t>
      </w:r>
      <w:r w:rsidRPr="001C6C7B">
        <w:rPr>
          <w:rFonts w:asciiTheme="majorHAnsi" w:hAnsiTheme="majorHAnsi" w:cstheme="majorHAnsi"/>
          <w:u w:val="single"/>
        </w:rPr>
        <w:t xml:space="preserve"> Online</w:t>
      </w:r>
    </w:p>
    <w:p w14:paraId="675B2BFE" w14:textId="77777777" w:rsidR="00DF1031" w:rsidRPr="001C6C7B" w:rsidRDefault="009036CC">
      <w:pPr>
        <w:rPr>
          <w:rFonts w:asciiTheme="majorHAnsi" w:hAnsiTheme="majorHAnsi" w:cstheme="majorHAnsi"/>
        </w:rPr>
      </w:pPr>
      <w:r w:rsidRPr="001C6C7B">
        <w:rPr>
          <w:rFonts w:asciiTheme="majorHAnsi" w:hAnsiTheme="majorHAnsi" w:cstheme="majorHAnsi"/>
        </w:rPr>
        <w:t xml:space="preserve">Like the print iteration </w:t>
      </w:r>
      <w:hyperlink r:id="rId7">
        <w:r w:rsidRPr="001C6C7B">
          <w:rPr>
            <w:rFonts w:asciiTheme="majorHAnsi" w:hAnsiTheme="majorHAnsi" w:cstheme="majorHAnsi"/>
            <w:color w:val="1155CC"/>
            <w:u w:val="single"/>
          </w:rPr>
          <w:t>PL Online</w:t>
        </w:r>
      </w:hyperlink>
      <w:r w:rsidRPr="001C6C7B">
        <w:rPr>
          <w:rFonts w:asciiTheme="majorHAnsi" w:hAnsiTheme="majorHAnsi" w:cstheme="majorHAnsi"/>
        </w:rPr>
        <w:t xml:space="preserve"> focuses on issues and topics that matter to public libraries and public librarianship. Updated several times per week, the site features selections from the print magazine as well as unique content from our team of writers. Posts are comment-enabled so readers can share thoughts, as well as their own stories and experiences. The site attracts nearly 48,000 readers per month; 545,651 individual page views and 45,470 reader per month from June 1, 2018-June 1, 2019. This is down a bit from the previous year which saw 47,000 readers per month and 568,437 individual page views for the year. This could be timing issue based on dates of reporting, but we will work to ensure viewership remains strong.</w:t>
      </w:r>
    </w:p>
    <w:p w14:paraId="2FB3A1D7" w14:textId="77777777" w:rsidR="00DF1031" w:rsidRPr="001C6C7B" w:rsidRDefault="00DF1031">
      <w:pPr>
        <w:rPr>
          <w:rFonts w:asciiTheme="majorHAnsi" w:hAnsiTheme="majorHAnsi" w:cstheme="majorHAnsi"/>
        </w:rPr>
      </w:pPr>
    </w:p>
    <w:p w14:paraId="19548488" w14:textId="77777777" w:rsidR="00DF1031" w:rsidRPr="001C6C7B" w:rsidRDefault="009036CC">
      <w:pPr>
        <w:rPr>
          <w:rFonts w:asciiTheme="majorHAnsi" w:hAnsiTheme="majorHAnsi" w:cstheme="majorHAnsi"/>
          <w:u w:val="single"/>
        </w:rPr>
      </w:pPr>
      <w:r w:rsidRPr="001C6C7B">
        <w:rPr>
          <w:rFonts w:asciiTheme="majorHAnsi" w:hAnsiTheme="majorHAnsi" w:cstheme="majorHAnsi"/>
          <w:u w:val="single"/>
        </w:rPr>
        <w:t>FYI: The Public Libraries Podcast</w:t>
      </w:r>
    </w:p>
    <w:p w14:paraId="5A6D1D90" w14:textId="77777777" w:rsidR="00DF1031" w:rsidRPr="001C6C7B" w:rsidRDefault="009036CC">
      <w:pPr>
        <w:rPr>
          <w:rFonts w:asciiTheme="majorHAnsi" w:hAnsiTheme="majorHAnsi" w:cstheme="majorHAnsi"/>
        </w:rPr>
      </w:pPr>
      <w:r w:rsidRPr="001C6C7B">
        <w:rPr>
          <w:rFonts w:asciiTheme="majorHAnsi" w:hAnsiTheme="majorHAnsi" w:cstheme="majorHAnsi"/>
        </w:rPr>
        <w:t xml:space="preserve">In 2016 PL embraced podcasting as another way to explore a variety of topics in-depth and to also bring great information to our members and readers. To date we have recorded 38 </w:t>
      </w:r>
      <w:hyperlink r:id="rId8">
        <w:r w:rsidRPr="001C6C7B">
          <w:rPr>
            <w:rFonts w:asciiTheme="majorHAnsi" w:hAnsiTheme="majorHAnsi" w:cstheme="majorHAnsi"/>
            <w:color w:val="1155CC"/>
            <w:u w:val="single"/>
          </w:rPr>
          <w:t>podcasts</w:t>
        </w:r>
      </w:hyperlink>
      <w:r w:rsidRPr="001C6C7B">
        <w:rPr>
          <w:rFonts w:asciiTheme="majorHAnsi" w:hAnsiTheme="majorHAnsi" w:cstheme="majorHAnsi"/>
        </w:rPr>
        <w:t xml:space="preserve">. From June 3, 2018-June 3, </w:t>
      </w:r>
      <w:r w:rsidRPr="001C6C7B">
        <w:rPr>
          <w:rFonts w:asciiTheme="majorHAnsi" w:hAnsiTheme="majorHAnsi" w:cstheme="majorHAnsi"/>
        </w:rPr>
        <w:lastRenderedPageBreak/>
        <w:t>2019 these podcasts garnered 13,108 listens, in the previous year we had 7,044 listeners. 10,576 persons are currently subscribed to the RSS feed for the podcast, 7829 at this time last year. Overall, since we first began podcasting in October of 2015, the podcasts have had 30,600 plays. Our top three podcasts this year were: Whole Person Librarianship with 1,616 listens; The Free Library of Philadelphia Culinary Literacy Center with 1,142 listens; Equity, Diversity, and Inclusion with 1,063 listens.</w:t>
      </w:r>
    </w:p>
    <w:p w14:paraId="2713F415" w14:textId="77777777" w:rsidR="00DF1031" w:rsidRPr="001C6C7B" w:rsidRDefault="00DF1031">
      <w:pPr>
        <w:rPr>
          <w:rFonts w:asciiTheme="majorHAnsi" w:hAnsiTheme="majorHAnsi" w:cstheme="majorHAnsi"/>
        </w:rPr>
      </w:pPr>
    </w:p>
    <w:p w14:paraId="43878A24" w14:textId="77777777" w:rsidR="00DF1031" w:rsidRPr="001C6C7B" w:rsidRDefault="009036CC">
      <w:pPr>
        <w:rPr>
          <w:rFonts w:asciiTheme="majorHAnsi" w:hAnsiTheme="majorHAnsi" w:cstheme="majorHAnsi"/>
          <w:u w:val="single"/>
        </w:rPr>
      </w:pPr>
      <w:r w:rsidRPr="001C6C7B">
        <w:rPr>
          <w:rFonts w:asciiTheme="majorHAnsi" w:hAnsiTheme="majorHAnsi" w:cstheme="majorHAnsi"/>
          <w:u w:val="single"/>
        </w:rPr>
        <w:t>Quick Reads</w:t>
      </w:r>
    </w:p>
    <w:p w14:paraId="41CB6FFA" w14:textId="4EB8D94A" w:rsidR="00DF1031" w:rsidRPr="001C6C7B" w:rsidRDefault="009036CC">
      <w:pPr>
        <w:rPr>
          <w:rFonts w:asciiTheme="majorHAnsi" w:hAnsiTheme="majorHAnsi" w:cstheme="majorHAnsi"/>
        </w:rPr>
      </w:pPr>
      <w:r w:rsidRPr="001C6C7B">
        <w:rPr>
          <w:rFonts w:asciiTheme="majorHAnsi" w:hAnsiTheme="majorHAnsi" w:cstheme="majorHAnsi"/>
        </w:rPr>
        <w:t>Digital downloads in the PLA Quick Reads</w:t>
      </w:r>
      <w:r w:rsidR="00336BC5" w:rsidRPr="001C6C7B">
        <w:rPr>
          <w:rFonts w:asciiTheme="majorHAnsi" w:hAnsiTheme="majorHAnsi" w:cstheme="majorHAnsi"/>
        </w:rPr>
        <w:t xml:space="preserve"> series</w:t>
      </w:r>
      <w:r w:rsidRPr="001C6C7B">
        <w:rPr>
          <w:rFonts w:asciiTheme="majorHAnsi" w:hAnsiTheme="majorHAnsi" w:cstheme="majorHAnsi"/>
        </w:rPr>
        <w:t xml:space="preserve"> cover important topics in public librarianship in a quick, practical, and direct way. The goal is to shed light on an essential topic quickly, as such, each of the publications is under 100 pages. This product was available free to members as a member benefit and for sale to nonmembers. After a review of the effectiveness of the product as a member benefit, it was determined that only about 5% of PLA membership has taken advantage of the series, so it has been decided the series will be discontinued. </w:t>
      </w:r>
    </w:p>
    <w:p w14:paraId="3493AF0D" w14:textId="46AB9DCF" w:rsidR="00DF1031" w:rsidRPr="001C6C7B" w:rsidRDefault="009036CC">
      <w:pPr>
        <w:rPr>
          <w:rFonts w:asciiTheme="majorHAnsi" w:hAnsiTheme="majorHAnsi" w:cstheme="majorHAnsi"/>
        </w:rPr>
      </w:pPr>
      <w:r w:rsidRPr="001C6C7B">
        <w:rPr>
          <w:rFonts w:asciiTheme="majorHAnsi" w:hAnsiTheme="majorHAnsi" w:cstheme="majorHAnsi"/>
        </w:rPr>
        <w:br/>
        <w:t>Books in the series include</w:t>
      </w:r>
      <w:r w:rsidR="000D37A0" w:rsidRPr="001C6C7B">
        <w:rPr>
          <w:rFonts w:asciiTheme="majorHAnsi" w:hAnsiTheme="majorHAnsi" w:cstheme="majorHAnsi"/>
        </w:rPr>
        <w:t>:</w:t>
      </w:r>
    </w:p>
    <w:p w14:paraId="20AF4869" w14:textId="77777777" w:rsidR="00DF1031" w:rsidRPr="001C6C7B" w:rsidRDefault="009036CC">
      <w:pPr>
        <w:rPr>
          <w:rFonts w:asciiTheme="majorHAnsi" w:hAnsiTheme="majorHAnsi" w:cstheme="majorHAnsi"/>
        </w:rPr>
      </w:pPr>
      <w:r w:rsidRPr="001C6C7B">
        <w:rPr>
          <w:rFonts w:asciiTheme="majorHAnsi" w:hAnsiTheme="majorHAnsi" w:cstheme="majorHAnsi"/>
        </w:rPr>
        <w:t>The Bed Bug Guide for Public Libraries (2016); Weeding Manual (2016); Get Inside: Responsible Jail and Prison Library Service (2017); Building and Operating a Digital Media Lab (2018); Taking Care of Business in the 21st Century: A New Library Service Model (2018); PLA 2018: Ten Essential Programs (2018); and Teaching Early Literacy to Teen Parents (2018).</w:t>
      </w:r>
    </w:p>
    <w:p w14:paraId="7F79B0F1" w14:textId="77777777" w:rsidR="00DF1031" w:rsidRPr="001C6C7B" w:rsidRDefault="00DF1031">
      <w:pPr>
        <w:rPr>
          <w:rFonts w:asciiTheme="majorHAnsi" w:hAnsiTheme="majorHAnsi" w:cstheme="majorHAnsi"/>
        </w:rPr>
      </w:pPr>
    </w:p>
    <w:p w14:paraId="7A8614B8" w14:textId="77777777" w:rsidR="00DF1031" w:rsidRPr="001C6C7B" w:rsidRDefault="009036CC">
      <w:pPr>
        <w:rPr>
          <w:rFonts w:asciiTheme="majorHAnsi" w:hAnsiTheme="majorHAnsi" w:cstheme="majorHAnsi"/>
        </w:rPr>
      </w:pPr>
      <w:r w:rsidRPr="001C6C7B">
        <w:rPr>
          <w:rFonts w:asciiTheme="majorHAnsi" w:hAnsiTheme="majorHAnsi" w:cstheme="majorHAnsi"/>
        </w:rPr>
        <w:t>We are working on an a new (</w:t>
      </w:r>
      <w:proofErr w:type="gramStart"/>
      <w:r w:rsidRPr="001C6C7B">
        <w:rPr>
          <w:rFonts w:asciiTheme="majorHAnsi" w:hAnsiTheme="majorHAnsi" w:cstheme="majorHAnsi"/>
        </w:rPr>
        <w:t>as yet</w:t>
      </w:r>
      <w:proofErr w:type="gramEnd"/>
      <w:r w:rsidRPr="001C6C7B">
        <w:rPr>
          <w:rFonts w:asciiTheme="majorHAnsi" w:hAnsiTheme="majorHAnsi" w:cstheme="majorHAnsi"/>
        </w:rPr>
        <w:t xml:space="preserve"> unnamed) series of books which will be available for sale per usual procedure.</w:t>
      </w:r>
    </w:p>
    <w:p w14:paraId="04D5CAC3" w14:textId="77777777" w:rsidR="00DF1031" w:rsidRPr="001C6C7B" w:rsidRDefault="00DF1031">
      <w:pPr>
        <w:rPr>
          <w:rFonts w:asciiTheme="majorHAnsi" w:hAnsiTheme="majorHAnsi" w:cstheme="majorHAnsi"/>
        </w:rPr>
      </w:pPr>
    </w:p>
    <w:p w14:paraId="18D04E51" w14:textId="77777777" w:rsidR="00DF1031" w:rsidRPr="001C6C7B" w:rsidRDefault="009036CC">
      <w:pPr>
        <w:rPr>
          <w:rFonts w:asciiTheme="majorHAnsi" w:hAnsiTheme="majorHAnsi" w:cstheme="majorHAnsi"/>
          <w:u w:val="single"/>
        </w:rPr>
      </w:pPr>
      <w:r w:rsidRPr="001C6C7B">
        <w:rPr>
          <w:rFonts w:asciiTheme="majorHAnsi" w:hAnsiTheme="majorHAnsi" w:cstheme="majorHAnsi"/>
          <w:u w:val="single"/>
        </w:rPr>
        <w:t>Every Child Ready to Read</w:t>
      </w:r>
    </w:p>
    <w:p w14:paraId="0A594B1A" w14:textId="21F92F3A" w:rsidR="00DF1031" w:rsidRPr="001C6C7B" w:rsidRDefault="009036CC">
      <w:pPr>
        <w:rPr>
          <w:rFonts w:asciiTheme="majorHAnsi" w:hAnsiTheme="majorHAnsi" w:cstheme="majorHAnsi"/>
        </w:rPr>
      </w:pPr>
      <w:r w:rsidRPr="001C6C7B">
        <w:rPr>
          <w:rFonts w:asciiTheme="majorHAnsi" w:hAnsiTheme="majorHAnsi" w:cstheme="majorHAnsi"/>
        </w:rPr>
        <w:t xml:space="preserve">The updated and expanded 2nd edition of Every Child Ready to Read incorporates simple practices, based on research, to help parents and other caregivers develop early literacy skills in children from birth to age five. Sales of the product have slowed in recent years. At the 2018 Midwinter Meeting, ALSC and PLA decided to conclude Every Child Ready to Read as an active initiative. As a result, </w:t>
      </w:r>
      <w:proofErr w:type="gramStart"/>
      <w:r w:rsidRPr="001C6C7B">
        <w:rPr>
          <w:rFonts w:asciiTheme="majorHAnsi" w:hAnsiTheme="majorHAnsi" w:cstheme="majorHAnsi"/>
        </w:rPr>
        <w:t>the Every</w:t>
      </w:r>
      <w:proofErr w:type="gramEnd"/>
      <w:r w:rsidRPr="001C6C7B">
        <w:rPr>
          <w:rFonts w:asciiTheme="majorHAnsi" w:hAnsiTheme="majorHAnsi" w:cstheme="majorHAnsi"/>
        </w:rPr>
        <w:t xml:space="preserve"> Child Ready to Read project will continue under the Family Engagement umbrella, and they are planning</w:t>
      </w:r>
      <w:r w:rsidR="00336BC5" w:rsidRPr="001C6C7B">
        <w:rPr>
          <w:rFonts w:asciiTheme="majorHAnsi" w:hAnsiTheme="majorHAnsi" w:cstheme="majorHAnsi"/>
        </w:rPr>
        <w:t xml:space="preserve"> to</w:t>
      </w:r>
      <w:r w:rsidRPr="001C6C7B">
        <w:rPr>
          <w:rFonts w:asciiTheme="majorHAnsi" w:hAnsiTheme="majorHAnsi" w:cstheme="majorHAnsi"/>
        </w:rPr>
        <w:t xml:space="preserve"> focus on related products and publications. Here is a sales report of the last two fiscal years:</w:t>
      </w:r>
    </w:p>
    <w:p w14:paraId="1EA2D779" w14:textId="77777777" w:rsidR="00DF1031" w:rsidRPr="001C6C7B" w:rsidRDefault="00DF1031">
      <w:pPr>
        <w:rPr>
          <w:rFonts w:asciiTheme="majorHAnsi" w:hAnsiTheme="majorHAnsi" w:cstheme="majorHAnsi"/>
        </w:rPr>
      </w:pPr>
    </w:p>
    <w:p w14:paraId="68310B2E" w14:textId="77777777" w:rsidR="00DF1031" w:rsidRPr="001C6C7B" w:rsidRDefault="00DF1031">
      <w:pPr>
        <w:rPr>
          <w:rFonts w:asciiTheme="majorHAnsi" w:hAnsiTheme="majorHAnsi" w:cstheme="majorHAnsi"/>
        </w:rPr>
      </w:pPr>
    </w:p>
    <w:tbl>
      <w:tblPr>
        <w:tblStyle w:val="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6"/>
        <w:gridCol w:w="2016"/>
        <w:gridCol w:w="2016"/>
        <w:gridCol w:w="2016"/>
        <w:gridCol w:w="2016"/>
      </w:tblGrid>
      <w:tr w:rsidR="00DF1031" w:rsidRPr="001C6C7B" w14:paraId="1D8FAA3B" w14:textId="77777777">
        <w:tc>
          <w:tcPr>
            <w:tcW w:w="2016" w:type="dxa"/>
            <w:shd w:val="clear" w:color="auto" w:fill="auto"/>
            <w:tcMar>
              <w:top w:w="100" w:type="dxa"/>
              <w:left w:w="100" w:type="dxa"/>
              <w:bottom w:w="100" w:type="dxa"/>
              <w:right w:w="100" w:type="dxa"/>
            </w:tcMar>
          </w:tcPr>
          <w:p w14:paraId="3C86D5D4" w14:textId="77777777" w:rsidR="00DF1031" w:rsidRPr="001C6C7B" w:rsidRDefault="009036CC">
            <w:pPr>
              <w:widowControl w:val="0"/>
              <w:pBdr>
                <w:top w:val="nil"/>
                <w:left w:val="nil"/>
                <w:bottom w:val="nil"/>
                <w:right w:val="nil"/>
                <w:between w:val="nil"/>
              </w:pBdr>
              <w:rPr>
                <w:rFonts w:asciiTheme="majorHAnsi" w:hAnsiTheme="majorHAnsi" w:cstheme="majorHAnsi"/>
              </w:rPr>
            </w:pPr>
            <w:r w:rsidRPr="001C6C7B">
              <w:rPr>
                <w:rFonts w:asciiTheme="majorHAnsi" w:hAnsiTheme="majorHAnsi" w:cstheme="majorHAnsi"/>
              </w:rPr>
              <w:t>Item Description</w:t>
            </w:r>
          </w:p>
        </w:tc>
        <w:tc>
          <w:tcPr>
            <w:tcW w:w="2016" w:type="dxa"/>
            <w:shd w:val="clear" w:color="auto" w:fill="auto"/>
            <w:tcMar>
              <w:top w:w="100" w:type="dxa"/>
              <w:left w:w="100" w:type="dxa"/>
              <w:bottom w:w="100" w:type="dxa"/>
              <w:right w:w="100" w:type="dxa"/>
            </w:tcMar>
          </w:tcPr>
          <w:p w14:paraId="1BC5F1FF" w14:textId="77777777" w:rsidR="00DF1031" w:rsidRPr="001C6C7B" w:rsidRDefault="009036CC">
            <w:pPr>
              <w:widowControl w:val="0"/>
              <w:pBdr>
                <w:top w:val="nil"/>
                <w:left w:val="nil"/>
                <w:bottom w:val="nil"/>
                <w:right w:val="nil"/>
                <w:between w:val="nil"/>
              </w:pBdr>
              <w:rPr>
                <w:rFonts w:asciiTheme="majorHAnsi" w:hAnsiTheme="majorHAnsi" w:cstheme="majorHAnsi"/>
              </w:rPr>
            </w:pPr>
            <w:r w:rsidRPr="001C6C7B">
              <w:rPr>
                <w:rFonts w:asciiTheme="majorHAnsi" w:hAnsiTheme="majorHAnsi" w:cstheme="majorHAnsi"/>
              </w:rPr>
              <w:t>FY 18 Qty</w:t>
            </w:r>
          </w:p>
        </w:tc>
        <w:tc>
          <w:tcPr>
            <w:tcW w:w="2016" w:type="dxa"/>
            <w:shd w:val="clear" w:color="auto" w:fill="auto"/>
            <w:tcMar>
              <w:top w:w="100" w:type="dxa"/>
              <w:left w:w="100" w:type="dxa"/>
              <w:bottom w:w="100" w:type="dxa"/>
              <w:right w:w="100" w:type="dxa"/>
            </w:tcMar>
          </w:tcPr>
          <w:p w14:paraId="13E17E29" w14:textId="77777777" w:rsidR="00DF1031" w:rsidRPr="001C6C7B" w:rsidRDefault="009036CC">
            <w:pPr>
              <w:widowControl w:val="0"/>
              <w:pBdr>
                <w:top w:val="nil"/>
                <w:left w:val="nil"/>
                <w:bottom w:val="nil"/>
                <w:right w:val="nil"/>
                <w:between w:val="nil"/>
              </w:pBdr>
              <w:rPr>
                <w:rFonts w:asciiTheme="majorHAnsi" w:hAnsiTheme="majorHAnsi" w:cstheme="majorHAnsi"/>
              </w:rPr>
            </w:pPr>
            <w:r w:rsidRPr="001C6C7B">
              <w:rPr>
                <w:rFonts w:asciiTheme="majorHAnsi" w:hAnsiTheme="majorHAnsi" w:cstheme="majorHAnsi"/>
              </w:rPr>
              <w:t>FY 18 Revenue</w:t>
            </w:r>
          </w:p>
        </w:tc>
        <w:tc>
          <w:tcPr>
            <w:tcW w:w="2016" w:type="dxa"/>
            <w:shd w:val="clear" w:color="auto" w:fill="auto"/>
            <w:tcMar>
              <w:top w:w="100" w:type="dxa"/>
              <w:left w:w="100" w:type="dxa"/>
              <w:bottom w:w="100" w:type="dxa"/>
              <w:right w:w="100" w:type="dxa"/>
            </w:tcMar>
          </w:tcPr>
          <w:p w14:paraId="4CB1990D" w14:textId="77777777" w:rsidR="00DF1031" w:rsidRPr="001C6C7B" w:rsidRDefault="009036CC">
            <w:pPr>
              <w:widowControl w:val="0"/>
              <w:pBdr>
                <w:top w:val="nil"/>
                <w:left w:val="nil"/>
                <w:bottom w:val="nil"/>
                <w:right w:val="nil"/>
                <w:between w:val="nil"/>
              </w:pBdr>
              <w:rPr>
                <w:rFonts w:asciiTheme="majorHAnsi" w:hAnsiTheme="majorHAnsi" w:cstheme="majorHAnsi"/>
              </w:rPr>
            </w:pPr>
            <w:r w:rsidRPr="001C6C7B">
              <w:rPr>
                <w:rFonts w:asciiTheme="majorHAnsi" w:hAnsiTheme="majorHAnsi" w:cstheme="majorHAnsi"/>
              </w:rPr>
              <w:t>FY 19 Qty to date</w:t>
            </w:r>
          </w:p>
        </w:tc>
        <w:tc>
          <w:tcPr>
            <w:tcW w:w="2016" w:type="dxa"/>
            <w:shd w:val="clear" w:color="auto" w:fill="auto"/>
            <w:tcMar>
              <w:top w:w="100" w:type="dxa"/>
              <w:left w:w="100" w:type="dxa"/>
              <w:bottom w:w="100" w:type="dxa"/>
              <w:right w:w="100" w:type="dxa"/>
            </w:tcMar>
          </w:tcPr>
          <w:p w14:paraId="54495D5D" w14:textId="77777777" w:rsidR="00DF1031" w:rsidRPr="001C6C7B" w:rsidRDefault="009036CC">
            <w:pPr>
              <w:widowControl w:val="0"/>
              <w:pBdr>
                <w:top w:val="nil"/>
                <w:left w:val="nil"/>
                <w:bottom w:val="nil"/>
                <w:right w:val="nil"/>
                <w:between w:val="nil"/>
              </w:pBdr>
              <w:rPr>
                <w:rFonts w:asciiTheme="majorHAnsi" w:hAnsiTheme="majorHAnsi" w:cstheme="majorHAnsi"/>
              </w:rPr>
            </w:pPr>
            <w:r w:rsidRPr="001C6C7B">
              <w:rPr>
                <w:rFonts w:asciiTheme="majorHAnsi" w:hAnsiTheme="majorHAnsi" w:cstheme="majorHAnsi"/>
              </w:rPr>
              <w:t>FY 19 Revenue to date</w:t>
            </w:r>
          </w:p>
        </w:tc>
      </w:tr>
      <w:tr w:rsidR="00DF1031" w:rsidRPr="001C6C7B" w14:paraId="55A88A44" w14:textId="77777777">
        <w:tc>
          <w:tcPr>
            <w:tcW w:w="2016" w:type="dxa"/>
            <w:shd w:val="clear" w:color="auto" w:fill="auto"/>
            <w:tcMar>
              <w:top w:w="100" w:type="dxa"/>
              <w:left w:w="100" w:type="dxa"/>
              <w:bottom w:w="100" w:type="dxa"/>
              <w:right w:w="100" w:type="dxa"/>
            </w:tcMar>
          </w:tcPr>
          <w:p w14:paraId="2B824D10" w14:textId="77777777" w:rsidR="00DF1031" w:rsidRPr="001C6C7B" w:rsidRDefault="009036CC">
            <w:pPr>
              <w:widowControl w:val="0"/>
              <w:pBdr>
                <w:top w:val="nil"/>
                <w:left w:val="nil"/>
                <w:bottom w:val="nil"/>
                <w:right w:val="nil"/>
                <w:between w:val="nil"/>
              </w:pBdr>
              <w:rPr>
                <w:rFonts w:asciiTheme="majorHAnsi" w:hAnsiTheme="majorHAnsi" w:cstheme="majorHAnsi"/>
              </w:rPr>
            </w:pPr>
            <w:r w:rsidRPr="001C6C7B">
              <w:rPr>
                <w:rFonts w:asciiTheme="majorHAnsi" w:hAnsiTheme="majorHAnsi" w:cstheme="majorHAnsi"/>
              </w:rPr>
              <w:t>Every Child Ready to Read 2nd edition Kit 2011-001</w:t>
            </w:r>
          </w:p>
        </w:tc>
        <w:tc>
          <w:tcPr>
            <w:tcW w:w="2016" w:type="dxa"/>
            <w:shd w:val="clear" w:color="auto" w:fill="auto"/>
            <w:tcMar>
              <w:top w:w="100" w:type="dxa"/>
              <w:left w:w="100" w:type="dxa"/>
              <w:bottom w:w="100" w:type="dxa"/>
              <w:right w:w="100" w:type="dxa"/>
            </w:tcMar>
          </w:tcPr>
          <w:p w14:paraId="40D3180F" w14:textId="77777777" w:rsidR="00DF1031" w:rsidRPr="001C6C7B" w:rsidRDefault="009036CC">
            <w:pPr>
              <w:widowControl w:val="0"/>
              <w:pBdr>
                <w:top w:val="nil"/>
                <w:left w:val="nil"/>
                <w:bottom w:val="nil"/>
                <w:right w:val="nil"/>
                <w:between w:val="nil"/>
              </w:pBdr>
              <w:rPr>
                <w:rFonts w:asciiTheme="majorHAnsi" w:hAnsiTheme="majorHAnsi" w:cstheme="majorHAnsi"/>
              </w:rPr>
            </w:pPr>
            <w:r w:rsidRPr="001C6C7B">
              <w:rPr>
                <w:rFonts w:asciiTheme="majorHAnsi" w:hAnsiTheme="majorHAnsi" w:cstheme="majorHAnsi"/>
              </w:rPr>
              <w:t>104</w:t>
            </w:r>
          </w:p>
        </w:tc>
        <w:tc>
          <w:tcPr>
            <w:tcW w:w="2016" w:type="dxa"/>
            <w:shd w:val="clear" w:color="auto" w:fill="auto"/>
            <w:tcMar>
              <w:top w:w="100" w:type="dxa"/>
              <w:left w:w="100" w:type="dxa"/>
              <w:bottom w:w="100" w:type="dxa"/>
              <w:right w:w="100" w:type="dxa"/>
            </w:tcMar>
          </w:tcPr>
          <w:p w14:paraId="7D4EC898" w14:textId="77777777" w:rsidR="00DF1031" w:rsidRPr="001C6C7B" w:rsidRDefault="009036CC">
            <w:pPr>
              <w:widowControl w:val="0"/>
              <w:pBdr>
                <w:top w:val="nil"/>
                <w:left w:val="nil"/>
                <w:bottom w:val="nil"/>
                <w:right w:val="nil"/>
                <w:between w:val="nil"/>
              </w:pBdr>
              <w:rPr>
                <w:rFonts w:asciiTheme="majorHAnsi" w:hAnsiTheme="majorHAnsi" w:cstheme="majorHAnsi"/>
              </w:rPr>
            </w:pPr>
            <w:r w:rsidRPr="001C6C7B">
              <w:rPr>
                <w:rFonts w:asciiTheme="majorHAnsi" w:hAnsiTheme="majorHAnsi" w:cstheme="majorHAnsi"/>
              </w:rPr>
              <w:t>$19,420</w:t>
            </w:r>
          </w:p>
        </w:tc>
        <w:tc>
          <w:tcPr>
            <w:tcW w:w="2016" w:type="dxa"/>
            <w:shd w:val="clear" w:color="auto" w:fill="auto"/>
            <w:tcMar>
              <w:top w:w="100" w:type="dxa"/>
              <w:left w:w="100" w:type="dxa"/>
              <w:bottom w:w="100" w:type="dxa"/>
              <w:right w:w="100" w:type="dxa"/>
            </w:tcMar>
          </w:tcPr>
          <w:p w14:paraId="5272648E" w14:textId="77777777" w:rsidR="00DF1031" w:rsidRPr="001C6C7B" w:rsidRDefault="009036CC">
            <w:pPr>
              <w:widowControl w:val="0"/>
              <w:pBdr>
                <w:top w:val="nil"/>
                <w:left w:val="nil"/>
                <w:bottom w:val="nil"/>
                <w:right w:val="nil"/>
                <w:between w:val="nil"/>
              </w:pBdr>
              <w:rPr>
                <w:rFonts w:asciiTheme="majorHAnsi" w:hAnsiTheme="majorHAnsi" w:cstheme="majorHAnsi"/>
              </w:rPr>
            </w:pPr>
            <w:r w:rsidRPr="001C6C7B">
              <w:rPr>
                <w:rFonts w:asciiTheme="majorHAnsi" w:hAnsiTheme="majorHAnsi" w:cstheme="majorHAnsi"/>
              </w:rPr>
              <w:t>88</w:t>
            </w:r>
          </w:p>
        </w:tc>
        <w:tc>
          <w:tcPr>
            <w:tcW w:w="2016" w:type="dxa"/>
            <w:shd w:val="clear" w:color="auto" w:fill="auto"/>
            <w:tcMar>
              <w:top w:w="100" w:type="dxa"/>
              <w:left w:w="100" w:type="dxa"/>
              <w:bottom w:w="100" w:type="dxa"/>
              <w:right w:w="100" w:type="dxa"/>
            </w:tcMar>
          </w:tcPr>
          <w:p w14:paraId="098886D0" w14:textId="77777777" w:rsidR="00DF1031" w:rsidRPr="001C6C7B" w:rsidRDefault="009036CC">
            <w:pPr>
              <w:widowControl w:val="0"/>
              <w:pBdr>
                <w:top w:val="nil"/>
                <w:left w:val="nil"/>
                <w:bottom w:val="nil"/>
                <w:right w:val="nil"/>
                <w:between w:val="nil"/>
              </w:pBdr>
              <w:rPr>
                <w:rFonts w:asciiTheme="majorHAnsi" w:hAnsiTheme="majorHAnsi" w:cstheme="majorHAnsi"/>
              </w:rPr>
            </w:pPr>
            <w:r w:rsidRPr="001C6C7B">
              <w:rPr>
                <w:rFonts w:asciiTheme="majorHAnsi" w:hAnsiTheme="majorHAnsi" w:cstheme="majorHAnsi"/>
              </w:rPr>
              <w:t>$15,855</w:t>
            </w:r>
          </w:p>
        </w:tc>
      </w:tr>
      <w:tr w:rsidR="00DF1031" w:rsidRPr="001C6C7B" w14:paraId="7018E83F" w14:textId="77777777">
        <w:tc>
          <w:tcPr>
            <w:tcW w:w="2016" w:type="dxa"/>
            <w:shd w:val="clear" w:color="auto" w:fill="auto"/>
            <w:tcMar>
              <w:top w:w="100" w:type="dxa"/>
              <w:left w:w="100" w:type="dxa"/>
              <w:bottom w:w="100" w:type="dxa"/>
              <w:right w:w="100" w:type="dxa"/>
            </w:tcMar>
          </w:tcPr>
          <w:p w14:paraId="3DCD2F17" w14:textId="77777777" w:rsidR="00DF1031" w:rsidRPr="001C6C7B" w:rsidRDefault="009036CC">
            <w:pPr>
              <w:widowControl w:val="0"/>
              <w:pBdr>
                <w:top w:val="nil"/>
                <w:left w:val="nil"/>
                <w:bottom w:val="nil"/>
                <w:right w:val="nil"/>
                <w:between w:val="nil"/>
              </w:pBdr>
              <w:rPr>
                <w:rFonts w:asciiTheme="majorHAnsi" w:hAnsiTheme="majorHAnsi" w:cstheme="majorHAnsi"/>
              </w:rPr>
            </w:pPr>
            <w:r w:rsidRPr="001C6C7B">
              <w:rPr>
                <w:rFonts w:asciiTheme="majorHAnsi" w:hAnsiTheme="majorHAnsi" w:cstheme="majorHAnsi"/>
              </w:rPr>
              <w:t>Every Child Ready to Read Brochures 2011-002</w:t>
            </w:r>
          </w:p>
        </w:tc>
        <w:tc>
          <w:tcPr>
            <w:tcW w:w="2016" w:type="dxa"/>
            <w:shd w:val="clear" w:color="auto" w:fill="auto"/>
            <w:tcMar>
              <w:top w:w="100" w:type="dxa"/>
              <w:left w:w="100" w:type="dxa"/>
              <w:bottom w:w="100" w:type="dxa"/>
              <w:right w:w="100" w:type="dxa"/>
            </w:tcMar>
          </w:tcPr>
          <w:p w14:paraId="03945DC6" w14:textId="77777777" w:rsidR="00DF1031" w:rsidRPr="001C6C7B" w:rsidRDefault="009036CC">
            <w:pPr>
              <w:widowControl w:val="0"/>
              <w:pBdr>
                <w:top w:val="nil"/>
                <w:left w:val="nil"/>
                <w:bottom w:val="nil"/>
                <w:right w:val="nil"/>
                <w:between w:val="nil"/>
              </w:pBdr>
              <w:rPr>
                <w:rFonts w:asciiTheme="majorHAnsi" w:hAnsiTheme="majorHAnsi" w:cstheme="majorHAnsi"/>
              </w:rPr>
            </w:pPr>
            <w:r w:rsidRPr="001C6C7B">
              <w:rPr>
                <w:rFonts w:asciiTheme="majorHAnsi" w:hAnsiTheme="majorHAnsi" w:cstheme="majorHAnsi"/>
              </w:rPr>
              <w:t>499</w:t>
            </w:r>
          </w:p>
        </w:tc>
        <w:tc>
          <w:tcPr>
            <w:tcW w:w="2016" w:type="dxa"/>
            <w:shd w:val="clear" w:color="auto" w:fill="auto"/>
            <w:tcMar>
              <w:top w:w="100" w:type="dxa"/>
              <w:left w:w="100" w:type="dxa"/>
              <w:bottom w:w="100" w:type="dxa"/>
              <w:right w:w="100" w:type="dxa"/>
            </w:tcMar>
          </w:tcPr>
          <w:p w14:paraId="6DDE354A" w14:textId="77777777" w:rsidR="00DF1031" w:rsidRPr="001C6C7B" w:rsidRDefault="009036CC">
            <w:pPr>
              <w:widowControl w:val="0"/>
              <w:pBdr>
                <w:top w:val="nil"/>
                <w:left w:val="nil"/>
                <w:bottom w:val="nil"/>
                <w:right w:val="nil"/>
                <w:between w:val="nil"/>
              </w:pBdr>
              <w:rPr>
                <w:rFonts w:asciiTheme="majorHAnsi" w:hAnsiTheme="majorHAnsi" w:cstheme="majorHAnsi"/>
              </w:rPr>
            </w:pPr>
            <w:r w:rsidRPr="001C6C7B">
              <w:rPr>
                <w:rFonts w:asciiTheme="majorHAnsi" w:hAnsiTheme="majorHAnsi" w:cstheme="majorHAnsi"/>
              </w:rPr>
              <w:t>$11,270</w:t>
            </w:r>
          </w:p>
        </w:tc>
        <w:tc>
          <w:tcPr>
            <w:tcW w:w="2016" w:type="dxa"/>
            <w:shd w:val="clear" w:color="auto" w:fill="auto"/>
            <w:tcMar>
              <w:top w:w="100" w:type="dxa"/>
              <w:left w:w="100" w:type="dxa"/>
              <w:bottom w:w="100" w:type="dxa"/>
              <w:right w:w="100" w:type="dxa"/>
            </w:tcMar>
          </w:tcPr>
          <w:p w14:paraId="00AF5937" w14:textId="77777777" w:rsidR="00DF1031" w:rsidRPr="001C6C7B" w:rsidRDefault="009036CC">
            <w:pPr>
              <w:widowControl w:val="0"/>
              <w:pBdr>
                <w:top w:val="nil"/>
                <w:left w:val="nil"/>
                <w:bottom w:val="nil"/>
                <w:right w:val="nil"/>
                <w:between w:val="nil"/>
              </w:pBdr>
              <w:rPr>
                <w:rFonts w:asciiTheme="majorHAnsi" w:hAnsiTheme="majorHAnsi" w:cstheme="majorHAnsi"/>
              </w:rPr>
            </w:pPr>
            <w:r w:rsidRPr="001C6C7B">
              <w:rPr>
                <w:rFonts w:asciiTheme="majorHAnsi" w:hAnsiTheme="majorHAnsi" w:cstheme="majorHAnsi"/>
              </w:rPr>
              <w:t>277</w:t>
            </w:r>
          </w:p>
        </w:tc>
        <w:tc>
          <w:tcPr>
            <w:tcW w:w="2016" w:type="dxa"/>
            <w:shd w:val="clear" w:color="auto" w:fill="auto"/>
            <w:tcMar>
              <w:top w:w="100" w:type="dxa"/>
              <w:left w:w="100" w:type="dxa"/>
              <w:bottom w:w="100" w:type="dxa"/>
              <w:right w:w="100" w:type="dxa"/>
            </w:tcMar>
          </w:tcPr>
          <w:p w14:paraId="61FE33DF" w14:textId="77777777" w:rsidR="00DF1031" w:rsidRPr="001C6C7B" w:rsidRDefault="009036CC">
            <w:pPr>
              <w:widowControl w:val="0"/>
              <w:pBdr>
                <w:top w:val="nil"/>
                <w:left w:val="nil"/>
                <w:bottom w:val="nil"/>
                <w:right w:val="nil"/>
                <w:between w:val="nil"/>
              </w:pBdr>
              <w:rPr>
                <w:rFonts w:asciiTheme="majorHAnsi" w:hAnsiTheme="majorHAnsi" w:cstheme="majorHAnsi"/>
              </w:rPr>
            </w:pPr>
            <w:r w:rsidRPr="001C6C7B">
              <w:rPr>
                <w:rFonts w:asciiTheme="majorHAnsi" w:hAnsiTheme="majorHAnsi" w:cstheme="majorHAnsi"/>
              </w:rPr>
              <w:t>$7,710</w:t>
            </w:r>
          </w:p>
        </w:tc>
      </w:tr>
      <w:tr w:rsidR="00DF1031" w:rsidRPr="001C6C7B" w14:paraId="6E3D165E" w14:textId="77777777">
        <w:tc>
          <w:tcPr>
            <w:tcW w:w="2016" w:type="dxa"/>
            <w:shd w:val="clear" w:color="auto" w:fill="auto"/>
            <w:tcMar>
              <w:top w:w="100" w:type="dxa"/>
              <w:left w:w="100" w:type="dxa"/>
              <w:bottom w:w="100" w:type="dxa"/>
              <w:right w:w="100" w:type="dxa"/>
            </w:tcMar>
          </w:tcPr>
          <w:p w14:paraId="0692B652" w14:textId="77777777" w:rsidR="00DF1031" w:rsidRPr="001C6C7B" w:rsidRDefault="009036CC">
            <w:pPr>
              <w:widowControl w:val="0"/>
              <w:pBdr>
                <w:top w:val="nil"/>
                <w:left w:val="nil"/>
                <w:bottom w:val="nil"/>
                <w:right w:val="nil"/>
                <w:between w:val="nil"/>
              </w:pBdr>
              <w:rPr>
                <w:rFonts w:asciiTheme="majorHAnsi" w:hAnsiTheme="majorHAnsi" w:cstheme="majorHAnsi"/>
              </w:rPr>
            </w:pPr>
            <w:r w:rsidRPr="001C6C7B">
              <w:rPr>
                <w:rFonts w:asciiTheme="majorHAnsi" w:hAnsiTheme="majorHAnsi" w:cstheme="majorHAnsi"/>
              </w:rPr>
              <w:t>Every Child Ready to Read Bookmarks 2011-003</w:t>
            </w:r>
          </w:p>
        </w:tc>
        <w:tc>
          <w:tcPr>
            <w:tcW w:w="2016" w:type="dxa"/>
            <w:shd w:val="clear" w:color="auto" w:fill="auto"/>
            <w:tcMar>
              <w:top w:w="100" w:type="dxa"/>
              <w:left w:w="100" w:type="dxa"/>
              <w:bottom w:w="100" w:type="dxa"/>
              <w:right w:w="100" w:type="dxa"/>
            </w:tcMar>
          </w:tcPr>
          <w:p w14:paraId="45691DF6" w14:textId="77777777" w:rsidR="00DF1031" w:rsidRPr="001C6C7B" w:rsidRDefault="009036CC">
            <w:pPr>
              <w:widowControl w:val="0"/>
              <w:pBdr>
                <w:top w:val="nil"/>
                <w:left w:val="nil"/>
                <w:bottom w:val="nil"/>
                <w:right w:val="nil"/>
                <w:between w:val="nil"/>
              </w:pBdr>
              <w:rPr>
                <w:rFonts w:asciiTheme="majorHAnsi" w:hAnsiTheme="majorHAnsi" w:cstheme="majorHAnsi"/>
              </w:rPr>
            </w:pPr>
            <w:r w:rsidRPr="001C6C7B">
              <w:rPr>
                <w:rFonts w:asciiTheme="majorHAnsi" w:hAnsiTheme="majorHAnsi" w:cstheme="majorHAnsi"/>
              </w:rPr>
              <w:t>189</w:t>
            </w:r>
          </w:p>
        </w:tc>
        <w:tc>
          <w:tcPr>
            <w:tcW w:w="2016" w:type="dxa"/>
            <w:shd w:val="clear" w:color="auto" w:fill="auto"/>
            <w:tcMar>
              <w:top w:w="100" w:type="dxa"/>
              <w:left w:w="100" w:type="dxa"/>
              <w:bottom w:w="100" w:type="dxa"/>
              <w:right w:w="100" w:type="dxa"/>
            </w:tcMar>
          </w:tcPr>
          <w:p w14:paraId="6CAF4CB8" w14:textId="77777777" w:rsidR="00DF1031" w:rsidRPr="001C6C7B" w:rsidRDefault="009036CC">
            <w:pPr>
              <w:widowControl w:val="0"/>
              <w:pBdr>
                <w:top w:val="nil"/>
                <w:left w:val="nil"/>
                <w:bottom w:val="nil"/>
                <w:right w:val="nil"/>
                <w:between w:val="nil"/>
              </w:pBdr>
              <w:rPr>
                <w:rFonts w:asciiTheme="majorHAnsi" w:hAnsiTheme="majorHAnsi" w:cstheme="majorHAnsi"/>
              </w:rPr>
            </w:pPr>
            <w:r w:rsidRPr="001C6C7B">
              <w:rPr>
                <w:rFonts w:asciiTheme="majorHAnsi" w:hAnsiTheme="majorHAnsi" w:cstheme="majorHAnsi"/>
              </w:rPr>
              <w:t>$1,191</w:t>
            </w:r>
          </w:p>
        </w:tc>
        <w:tc>
          <w:tcPr>
            <w:tcW w:w="2016" w:type="dxa"/>
            <w:shd w:val="clear" w:color="auto" w:fill="auto"/>
            <w:tcMar>
              <w:top w:w="100" w:type="dxa"/>
              <w:left w:w="100" w:type="dxa"/>
              <w:bottom w:w="100" w:type="dxa"/>
              <w:right w:w="100" w:type="dxa"/>
            </w:tcMar>
          </w:tcPr>
          <w:p w14:paraId="1C1F0D55" w14:textId="77777777" w:rsidR="00DF1031" w:rsidRPr="001C6C7B" w:rsidRDefault="009036CC">
            <w:pPr>
              <w:widowControl w:val="0"/>
              <w:pBdr>
                <w:top w:val="nil"/>
                <w:left w:val="nil"/>
                <w:bottom w:val="nil"/>
                <w:right w:val="nil"/>
                <w:between w:val="nil"/>
              </w:pBdr>
              <w:rPr>
                <w:rFonts w:asciiTheme="majorHAnsi" w:hAnsiTheme="majorHAnsi" w:cstheme="majorHAnsi"/>
              </w:rPr>
            </w:pPr>
            <w:r w:rsidRPr="001C6C7B">
              <w:rPr>
                <w:rFonts w:asciiTheme="majorHAnsi" w:hAnsiTheme="majorHAnsi" w:cstheme="majorHAnsi"/>
              </w:rPr>
              <w:t>36</w:t>
            </w:r>
          </w:p>
        </w:tc>
        <w:tc>
          <w:tcPr>
            <w:tcW w:w="2016" w:type="dxa"/>
            <w:shd w:val="clear" w:color="auto" w:fill="auto"/>
            <w:tcMar>
              <w:top w:w="100" w:type="dxa"/>
              <w:left w:w="100" w:type="dxa"/>
              <w:bottom w:w="100" w:type="dxa"/>
              <w:right w:w="100" w:type="dxa"/>
            </w:tcMar>
          </w:tcPr>
          <w:p w14:paraId="6E4F2B4D" w14:textId="77777777" w:rsidR="00DF1031" w:rsidRPr="001C6C7B" w:rsidRDefault="009036CC">
            <w:pPr>
              <w:widowControl w:val="0"/>
              <w:pBdr>
                <w:top w:val="nil"/>
                <w:left w:val="nil"/>
                <w:bottom w:val="nil"/>
                <w:right w:val="nil"/>
                <w:between w:val="nil"/>
              </w:pBdr>
              <w:rPr>
                <w:rFonts w:asciiTheme="majorHAnsi" w:hAnsiTheme="majorHAnsi" w:cstheme="majorHAnsi"/>
              </w:rPr>
            </w:pPr>
            <w:r w:rsidRPr="001C6C7B">
              <w:rPr>
                <w:rFonts w:asciiTheme="majorHAnsi" w:hAnsiTheme="majorHAnsi" w:cstheme="majorHAnsi"/>
              </w:rPr>
              <w:t>$489</w:t>
            </w:r>
          </w:p>
        </w:tc>
      </w:tr>
      <w:tr w:rsidR="00DF1031" w:rsidRPr="001C6C7B" w14:paraId="3AEA0E3E" w14:textId="77777777">
        <w:tc>
          <w:tcPr>
            <w:tcW w:w="2016" w:type="dxa"/>
            <w:shd w:val="clear" w:color="auto" w:fill="auto"/>
            <w:tcMar>
              <w:top w:w="100" w:type="dxa"/>
              <w:left w:w="100" w:type="dxa"/>
              <w:bottom w:w="100" w:type="dxa"/>
              <w:right w:w="100" w:type="dxa"/>
            </w:tcMar>
          </w:tcPr>
          <w:p w14:paraId="388FF57B" w14:textId="77777777" w:rsidR="00DF1031" w:rsidRPr="001C6C7B" w:rsidRDefault="009036CC">
            <w:pPr>
              <w:widowControl w:val="0"/>
              <w:pBdr>
                <w:top w:val="nil"/>
                <w:left w:val="nil"/>
                <w:bottom w:val="nil"/>
                <w:right w:val="nil"/>
                <w:between w:val="nil"/>
              </w:pBdr>
              <w:rPr>
                <w:rFonts w:asciiTheme="majorHAnsi" w:hAnsiTheme="majorHAnsi" w:cstheme="majorHAnsi"/>
              </w:rPr>
            </w:pPr>
            <w:r w:rsidRPr="001C6C7B">
              <w:rPr>
                <w:rFonts w:asciiTheme="majorHAnsi" w:hAnsiTheme="majorHAnsi" w:cstheme="majorHAnsi"/>
              </w:rPr>
              <w:lastRenderedPageBreak/>
              <w:t>Every Child Ready to Read - Child Care Module 9780838989272</w:t>
            </w:r>
          </w:p>
        </w:tc>
        <w:tc>
          <w:tcPr>
            <w:tcW w:w="2016" w:type="dxa"/>
            <w:shd w:val="clear" w:color="auto" w:fill="auto"/>
            <w:tcMar>
              <w:top w:w="100" w:type="dxa"/>
              <w:left w:w="100" w:type="dxa"/>
              <w:bottom w:w="100" w:type="dxa"/>
              <w:right w:w="100" w:type="dxa"/>
            </w:tcMar>
          </w:tcPr>
          <w:p w14:paraId="05C947BA" w14:textId="77777777" w:rsidR="00DF1031" w:rsidRPr="001C6C7B" w:rsidRDefault="009036CC">
            <w:pPr>
              <w:widowControl w:val="0"/>
              <w:pBdr>
                <w:top w:val="nil"/>
                <w:left w:val="nil"/>
                <w:bottom w:val="nil"/>
                <w:right w:val="nil"/>
                <w:between w:val="nil"/>
              </w:pBdr>
              <w:rPr>
                <w:rFonts w:asciiTheme="majorHAnsi" w:hAnsiTheme="majorHAnsi" w:cstheme="majorHAnsi"/>
              </w:rPr>
            </w:pPr>
            <w:r w:rsidRPr="001C6C7B">
              <w:rPr>
                <w:rFonts w:asciiTheme="majorHAnsi" w:hAnsiTheme="majorHAnsi" w:cstheme="majorHAnsi"/>
              </w:rPr>
              <w:t>21</w:t>
            </w:r>
          </w:p>
        </w:tc>
        <w:tc>
          <w:tcPr>
            <w:tcW w:w="2016" w:type="dxa"/>
            <w:shd w:val="clear" w:color="auto" w:fill="auto"/>
            <w:tcMar>
              <w:top w:w="100" w:type="dxa"/>
              <w:left w:w="100" w:type="dxa"/>
              <w:bottom w:w="100" w:type="dxa"/>
              <w:right w:w="100" w:type="dxa"/>
            </w:tcMar>
          </w:tcPr>
          <w:p w14:paraId="15D16E75" w14:textId="77777777" w:rsidR="00DF1031" w:rsidRPr="001C6C7B" w:rsidRDefault="009036CC">
            <w:pPr>
              <w:widowControl w:val="0"/>
              <w:pBdr>
                <w:top w:val="nil"/>
                <w:left w:val="nil"/>
                <w:bottom w:val="nil"/>
                <w:right w:val="nil"/>
                <w:between w:val="nil"/>
              </w:pBdr>
              <w:rPr>
                <w:rFonts w:asciiTheme="majorHAnsi" w:hAnsiTheme="majorHAnsi" w:cstheme="majorHAnsi"/>
              </w:rPr>
            </w:pPr>
            <w:r w:rsidRPr="001C6C7B">
              <w:rPr>
                <w:rFonts w:asciiTheme="majorHAnsi" w:hAnsiTheme="majorHAnsi" w:cstheme="majorHAnsi"/>
              </w:rPr>
              <w:t>$2,010</w:t>
            </w:r>
          </w:p>
        </w:tc>
        <w:tc>
          <w:tcPr>
            <w:tcW w:w="2016" w:type="dxa"/>
            <w:shd w:val="clear" w:color="auto" w:fill="auto"/>
            <w:tcMar>
              <w:top w:w="100" w:type="dxa"/>
              <w:left w:w="100" w:type="dxa"/>
              <w:bottom w:w="100" w:type="dxa"/>
              <w:right w:w="100" w:type="dxa"/>
            </w:tcMar>
          </w:tcPr>
          <w:p w14:paraId="1E8747B6" w14:textId="77777777" w:rsidR="00DF1031" w:rsidRPr="001C6C7B" w:rsidRDefault="009036CC">
            <w:pPr>
              <w:widowControl w:val="0"/>
              <w:pBdr>
                <w:top w:val="nil"/>
                <w:left w:val="nil"/>
                <w:bottom w:val="nil"/>
                <w:right w:val="nil"/>
                <w:between w:val="nil"/>
              </w:pBdr>
              <w:rPr>
                <w:rFonts w:asciiTheme="majorHAnsi" w:hAnsiTheme="majorHAnsi" w:cstheme="majorHAnsi"/>
              </w:rPr>
            </w:pPr>
            <w:r w:rsidRPr="001C6C7B">
              <w:rPr>
                <w:rFonts w:asciiTheme="majorHAnsi" w:hAnsiTheme="majorHAnsi" w:cstheme="majorHAnsi"/>
              </w:rPr>
              <w:t>10</w:t>
            </w:r>
          </w:p>
        </w:tc>
        <w:tc>
          <w:tcPr>
            <w:tcW w:w="2016" w:type="dxa"/>
            <w:shd w:val="clear" w:color="auto" w:fill="auto"/>
            <w:tcMar>
              <w:top w:w="100" w:type="dxa"/>
              <w:left w:w="100" w:type="dxa"/>
              <w:bottom w:w="100" w:type="dxa"/>
              <w:right w:w="100" w:type="dxa"/>
            </w:tcMar>
          </w:tcPr>
          <w:p w14:paraId="46D6D65A" w14:textId="77777777" w:rsidR="00DF1031" w:rsidRPr="001C6C7B" w:rsidRDefault="009036CC">
            <w:pPr>
              <w:widowControl w:val="0"/>
              <w:pBdr>
                <w:top w:val="nil"/>
                <w:left w:val="nil"/>
                <w:bottom w:val="nil"/>
                <w:right w:val="nil"/>
                <w:between w:val="nil"/>
              </w:pBdr>
              <w:rPr>
                <w:rFonts w:asciiTheme="majorHAnsi" w:hAnsiTheme="majorHAnsi" w:cstheme="majorHAnsi"/>
              </w:rPr>
            </w:pPr>
            <w:r w:rsidRPr="001C6C7B">
              <w:rPr>
                <w:rFonts w:asciiTheme="majorHAnsi" w:hAnsiTheme="majorHAnsi" w:cstheme="majorHAnsi"/>
              </w:rPr>
              <w:t>$960</w:t>
            </w:r>
          </w:p>
        </w:tc>
      </w:tr>
      <w:tr w:rsidR="00DF1031" w:rsidRPr="001C6C7B" w14:paraId="11BC4CA7" w14:textId="77777777">
        <w:tc>
          <w:tcPr>
            <w:tcW w:w="2016" w:type="dxa"/>
            <w:shd w:val="clear" w:color="auto" w:fill="auto"/>
            <w:tcMar>
              <w:top w:w="100" w:type="dxa"/>
              <w:left w:w="100" w:type="dxa"/>
              <w:bottom w:w="100" w:type="dxa"/>
              <w:right w:w="100" w:type="dxa"/>
            </w:tcMar>
          </w:tcPr>
          <w:p w14:paraId="4031284E" w14:textId="77777777" w:rsidR="00DF1031" w:rsidRPr="001C6C7B" w:rsidRDefault="009036CC">
            <w:pPr>
              <w:widowControl w:val="0"/>
              <w:pBdr>
                <w:top w:val="nil"/>
                <w:left w:val="nil"/>
                <w:bottom w:val="nil"/>
                <w:right w:val="nil"/>
                <w:between w:val="nil"/>
              </w:pBdr>
              <w:rPr>
                <w:rFonts w:asciiTheme="majorHAnsi" w:hAnsiTheme="majorHAnsi" w:cstheme="majorHAnsi"/>
              </w:rPr>
            </w:pPr>
            <w:r w:rsidRPr="001C6C7B">
              <w:rPr>
                <w:rFonts w:asciiTheme="majorHAnsi" w:hAnsiTheme="majorHAnsi" w:cstheme="majorHAnsi"/>
              </w:rPr>
              <w:t>Every Child Ready to Read Posters 2011-004</w:t>
            </w:r>
          </w:p>
        </w:tc>
        <w:tc>
          <w:tcPr>
            <w:tcW w:w="2016" w:type="dxa"/>
            <w:shd w:val="clear" w:color="auto" w:fill="auto"/>
            <w:tcMar>
              <w:top w:w="100" w:type="dxa"/>
              <w:left w:w="100" w:type="dxa"/>
              <w:bottom w:w="100" w:type="dxa"/>
              <w:right w:w="100" w:type="dxa"/>
            </w:tcMar>
          </w:tcPr>
          <w:p w14:paraId="38E412A0" w14:textId="77777777" w:rsidR="00DF1031" w:rsidRPr="001C6C7B" w:rsidRDefault="009036CC">
            <w:pPr>
              <w:widowControl w:val="0"/>
              <w:pBdr>
                <w:top w:val="nil"/>
                <w:left w:val="nil"/>
                <w:bottom w:val="nil"/>
                <w:right w:val="nil"/>
                <w:between w:val="nil"/>
              </w:pBdr>
              <w:rPr>
                <w:rFonts w:asciiTheme="majorHAnsi" w:hAnsiTheme="majorHAnsi" w:cstheme="majorHAnsi"/>
              </w:rPr>
            </w:pPr>
            <w:r w:rsidRPr="001C6C7B">
              <w:rPr>
                <w:rFonts w:asciiTheme="majorHAnsi" w:hAnsiTheme="majorHAnsi" w:cstheme="majorHAnsi"/>
              </w:rPr>
              <w:t>184</w:t>
            </w:r>
          </w:p>
        </w:tc>
        <w:tc>
          <w:tcPr>
            <w:tcW w:w="2016" w:type="dxa"/>
            <w:shd w:val="clear" w:color="auto" w:fill="auto"/>
            <w:tcMar>
              <w:top w:w="100" w:type="dxa"/>
              <w:left w:w="100" w:type="dxa"/>
              <w:bottom w:w="100" w:type="dxa"/>
              <w:right w:w="100" w:type="dxa"/>
            </w:tcMar>
          </w:tcPr>
          <w:p w14:paraId="20AB593F" w14:textId="77777777" w:rsidR="00DF1031" w:rsidRPr="001C6C7B" w:rsidRDefault="009036CC">
            <w:pPr>
              <w:widowControl w:val="0"/>
              <w:pBdr>
                <w:top w:val="nil"/>
                <w:left w:val="nil"/>
                <w:bottom w:val="nil"/>
                <w:right w:val="nil"/>
                <w:between w:val="nil"/>
              </w:pBdr>
              <w:rPr>
                <w:rFonts w:asciiTheme="majorHAnsi" w:hAnsiTheme="majorHAnsi" w:cstheme="majorHAnsi"/>
              </w:rPr>
            </w:pPr>
            <w:r w:rsidRPr="001C6C7B">
              <w:rPr>
                <w:rFonts w:asciiTheme="majorHAnsi" w:hAnsiTheme="majorHAnsi" w:cstheme="majorHAnsi"/>
              </w:rPr>
              <w:t>$758</w:t>
            </w:r>
          </w:p>
        </w:tc>
        <w:tc>
          <w:tcPr>
            <w:tcW w:w="2016" w:type="dxa"/>
            <w:shd w:val="clear" w:color="auto" w:fill="auto"/>
            <w:tcMar>
              <w:top w:w="100" w:type="dxa"/>
              <w:left w:w="100" w:type="dxa"/>
              <w:bottom w:w="100" w:type="dxa"/>
              <w:right w:w="100" w:type="dxa"/>
            </w:tcMar>
          </w:tcPr>
          <w:p w14:paraId="688B868C" w14:textId="77777777" w:rsidR="00DF1031" w:rsidRPr="001C6C7B" w:rsidRDefault="009036CC">
            <w:pPr>
              <w:widowControl w:val="0"/>
              <w:pBdr>
                <w:top w:val="nil"/>
                <w:left w:val="nil"/>
                <w:bottom w:val="nil"/>
                <w:right w:val="nil"/>
                <w:between w:val="nil"/>
              </w:pBdr>
              <w:rPr>
                <w:rFonts w:asciiTheme="majorHAnsi" w:hAnsiTheme="majorHAnsi" w:cstheme="majorHAnsi"/>
              </w:rPr>
            </w:pPr>
            <w:r w:rsidRPr="001C6C7B">
              <w:rPr>
                <w:rFonts w:asciiTheme="majorHAnsi" w:hAnsiTheme="majorHAnsi" w:cstheme="majorHAnsi"/>
              </w:rPr>
              <w:t>45</w:t>
            </w:r>
          </w:p>
        </w:tc>
        <w:tc>
          <w:tcPr>
            <w:tcW w:w="2016" w:type="dxa"/>
            <w:shd w:val="clear" w:color="auto" w:fill="auto"/>
            <w:tcMar>
              <w:top w:w="100" w:type="dxa"/>
              <w:left w:w="100" w:type="dxa"/>
              <w:bottom w:w="100" w:type="dxa"/>
              <w:right w:w="100" w:type="dxa"/>
            </w:tcMar>
          </w:tcPr>
          <w:p w14:paraId="4BB59FB2" w14:textId="77777777" w:rsidR="00DF1031" w:rsidRPr="001C6C7B" w:rsidRDefault="009036CC">
            <w:pPr>
              <w:widowControl w:val="0"/>
              <w:pBdr>
                <w:top w:val="nil"/>
                <w:left w:val="nil"/>
                <w:bottom w:val="nil"/>
                <w:right w:val="nil"/>
                <w:between w:val="nil"/>
              </w:pBdr>
              <w:rPr>
                <w:rFonts w:asciiTheme="majorHAnsi" w:hAnsiTheme="majorHAnsi" w:cstheme="majorHAnsi"/>
              </w:rPr>
            </w:pPr>
            <w:r w:rsidRPr="001C6C7B">
              <w:rPr>
                <w:rFonts w:asciiTheme="majorHAnsi" w:hAnsiTheme="majorHAnsi" w:cstheme="majorHAnsi"/>
              </w:rPr>
              <w:t>$404</w:t>
            </w:r>
          </w:p>
        </w:tc>
      </w:tr>
      <w:tr w:rsidR="00DF1031" w:rsidRPr="001C6C7B" w14:paraId="13AD9C5A" w14:textId="77777777">
        <w:tc>
          <w:tcPr>
            <w:tcW w:w="2016" w:type="dxa"/>
            <w:shd w:val="clear" w:color="auto" w:fill="auto"/>
            <w:tcMar>
              <w:top w:w="100" w:type="dxa"/>
              <w:left w:w="100" w:type="dxa"/>
              <w:bottom w:w="100" w:type="dxa"/>
              <w:right w:w="100" w:type="dxa"/>
            </w:tcMar>
          </w:tcPr>
          <w:p w14:paraId="7FD5661A" w14:textId="77777777" w:rsidR="00DF1031" w:rsidRPr="001C6C7B" w:rsidRDefault="009036CC">
            <w:pPr>
              <w:widowControl w:val="0"/>
              <w:pBdr>
                <w:top w:val="nil"/>
                <w:left w:val="nil"/>
                <w:bottom w:val="nil"/>
                <w:right w:val="nil"/>
                <w:between w:val="nil"/>
              </w:pBdr>
              <w:rPr>
                <w:rFonts w:asciiTheme="majorHAnsi" w:hAnsiTheme="majorHAnsi" w:cstheme="majorHAnsi"/>
              </w:rPr>
            </w:pPr>
            <w:r w:rsidRPr="001C6C7B">
              <w:rPr>
                <w:rFonts w:asciiTheme="majorHAnsi" w:hAnsiTheme="majorHAnsi" w:cstheme="majorHAnsi"/>
              </w:rPr>
              <w:t>Every Child Ready to Read Spanish Toolkit 2014-001</w:t>
            </w:r>
          </w:p>
        </w:tc>
        <w:tc>
          <w:tcPr>
            <w:tcW w:w="2016" w:type="dxa"/>
            <w:shd w:val="clear" w:color="auto" w:fill="auto"/>
            <w:tcMar>
              <w:top w:w="100" w:type="dxa"/>
              <w:left w:w="100" w:type="dxa"/>
              <w:bottom w:w="100" w:type="dxa"/>
              <w:right w:w="100" w:type="dxa"/>
            </w:tcMar>
          </w:tcPr>
          <w:p w14:paraId="38BADF91" w14:textId="77777777" w:rsidR="00DF1031" w:rsidRPr="001C6C7B" w:rsidRDefault="009036CC">
            <w:pPr>
              <w:widowControl w:val="0"/>
              <w:pBdr>
                <w:top w:val="nil"/>
                <w:left w:val="nil"/>
                <w:bottom w:val="nil"/>
                <w:right w:val="nil"/>
                <w:between w:val="nil"/>
              </w:pBdr>
              <w:rPr>
                <w:rFonts w:asciiTheme="majorHAnsi" w:hAnsiTheme="majorHAnsi" w:cstheme="majorHAnsi"/>
              </w:rPr>
            </w:pPr>
            <w:r w:rsidRPr="001C6C7B">
              <w:rPr>
                <w:rFonts w:asciiTheme="majorHAnsi" w:hAnsiTheme="majorHAnsi" w:cstheme="majorHAnsi"/>
              </w:rPr>
              <w:t>7</w:t>
            </w:r>
          </w:p>
        </w:tc>
        <w:tc>
          <w:tcPr>
            <w:tcW w:w="2016" w:type="dxa"/>
            <w:shd w:val="clear" w:color="auto" w:fill="auto"/>
            <w:tcMar>
              <w:top w:w="100" w:type="dxa"/>
              <w:left w:w="100" w:type="dxa"/>
              <w:bottom w:w="100" w:type="dxa"/>
              <w:right w:w="100" w:type="dxa"/>
            </w:tcMar>
          </w:tcPr>
          <w:p w14:paraId="741F9BB5" w14:textId="77777777" w:rsidR="00DF1031" w:rsidRPr="001C6C7B" w:rsidRDefault="009036CC">
            <w:pPr>
              <w:widowControl w:val="0"/>
              <w:pBdr>
                <w:top w:val="nil"/>
                <w:left w:val="nil"/>
                <w:bottom w:val="nil"/>
                <w:right w:val="nil"/>
                <w:between w:val="nil"/>
              </w:pBdr>
              <w:rPr>
                <w:rFonts w:asciiTheme="majorHAnsi" w:hAnsiTheme="majorHAnsi" w:cstheme="majorHAnsi"/>
              </w:rPr>
            </w:pPr>
            <w:r w:rsidRPr="001C6C7B">
              <w:rPr>
                <w:rFonts w:asciiTheme="majorHAnsi" w:hAnsiTheme="majorHAnsi" w:cstheme="majorHAnsi"/>
              </w:rPr>
              <w:t>$663</w:t>
            </w:r>
          </w:p>
        </w:tc>
        <w:tc>
          <w:tcPr>
            <w:tcW w:w="2016" w:type="dxa"/>
            <w:shd w:val="clear" w:color="auto" w:fill="auto"/>
            <w:tcMar>
              <w:top w:w="100" w:type="dxa"/>
              <w:left w:w="100" w:type="dxa"/>
              <w:bottom w:w="100" w:type="dxa"/>
              <w:right w:w="100" w:type="dxa"/>
            </w:tcMar>
          </w:tcPr>
          <w:p w14:paraId="7BA56D61" w14:textId="77777777" w:rsidR="00DF1031" w:rsidRPr="001C6C7B" w:rsidRDefault="009036CC">
            <w:pPr>
              <w:widowControl w:val="0"/>
              <w:pBdr>
                <w:top w:val="nil"/>
                <w:left w:val="nil"/>
                <w:bottom w:val="nil"/>
                <w:right w:val="nil"/>
                <w:between w:val="nil"/>
              </w:pBdr>
              <w:rPr>
                <w:rFonts w:asciiTheme="majorHAnsi" w:hAnsiTheme="majorHAnsi" w:cstheme="majorHAnsi"/>
              </w:rPr>
            </w:pPr>
            <w:r w:rsidRPr="001C6C7B">
              <w:rPr>
                <w:rFonts w:asciiTheme="majorHAnsi" w:hAnsiTheme="majorHAnsi" w:cstheme="majorHAnsi"/>
              </w:rPr>
              <w:t>7</w:t>
            </w:r>
          </w:p>
        </w:tc>
        <w:tc>
          <w:tcPr>
            <w:tcW w:w="2016" w:type="dxa"/>
            <w:shd w:val="clear" w:color="auto" w:fill="auto"/>
            <w:tcMar>
              <w:top w:w="100" w:type="dxa"/>
              <w:left w:w="100" w:type="dxa"/>
              <w:bottom w:w="100" w:type="dxa"/>
              <w:right w:w="100" w:type="dxa"/>
            </w:tcMar>
          </w:tcPr>
          <w:p w14:paraId="1462218B" w14:textId="77777777" w:rsidR="00DF1031" w:rsidRPr="001C6C7B" w:rsidRDefault="009036CC">
            <w:pPr>
              <w:widowControl w:val="0"/>
              <w:pBdr>
                <w:top w:val="nil"/>
                <w:left w:val="nil"/>
                <w:bottom w:val="nil"/>
                <w:right w:val="nil"/>
                <w:between w:val="nil"/>
              </w:pBdr>
              <w:rPr>
                <w:rFonts w:asciiTheme="majorHAnsi" w:hAnsiTheme="majorHAnsi" w:cstheme="majorHAnsi"/>
              </w:rPr>
            </w:pPr>
            <w:r w:rsidRPr="001C6C7B">
              <w:rPr>
                <w:rFonts w:asciiTheme="majorHAnsi" w:hAnsiTheme="majorHAnsi" w:cstheme="majorHAnsi"/>
              </w:rPr>
              <w:t>$683</w:t>
            </w:r>
          </w:p>
        </w:tc>
      </w:tr>
      <w:tr w:rsidR="00DF1031" w:rsidRPr="001C6C7B" w14:paraId="167684C1" w14:textId="77777777">
        <w:tc>
          <w:tcPr>
            <w:tcW w:w="2016" w:type="dxa"/>
            <w:shd w:val="clear" w:color="auto" w:fill="auto"/>
            <w:tcMar>
              <w:top w:w="100" w:type="dxa"/>
              <w:left w:w="100" w:type="dxa"/>
              <w:bottom w:w="100" w:type="dxa"/>
              <w:right w:w="100" w:type="dxa"/>
            </w:tcMar>
          </w:tcPr>
          <w:p w14:paraId="0653EDC8" w14:textId="77777777" w:rsidR="00DF1031" w:rsidRPr="001C6C7B" w:rsidRDefault="009036CC">
            <w:pPr>
              <w:widowControl w:val="0"/>
              <w:pBdr>
                <w:top w:val="nil"/>
                <w:left w:val="nil"/>
                <w:bottom w:val="nil"/>
                <w:right w:val="nil"/>
                <w:between w:val="nil"/>
              </w:pBdr>
              <w:rPr>
                <w:rFonts w:asciiTheme="majorHAnsi" w:hAnsiTheme="majorHAnsi" w:cstheme="majorHAnsi"/>
              </w:rPr>
            </w:pPr>
            <w:r w:rsidRPr="001C6C7B">
              <w:rPr>
                <w:rFonts w:asciiTheme="majorHAnsi" w:hAnsiTheme="majorHAnsi" w:cstheme="majorHAnsi"/>
              </w:rPr>
              <w:t>Every Child Ready to Read Spanish Brochure 2012-002</w:t>
            </w:r>
          </w:p>
        </w:tc>
        <w:tc>
          <w:tcPr>
            <w:tcW w:w="2016" w:type="dxa"/>
            <w:shd w:val="clear" w:color="auto" w:fill="auto"/>
            <w:tcMar>
              <w:top w:w="100" w:type="dxa"/>
              <w:left w:w="100" w:type="dxa"/>
              <w:bottom w:w="100" w:type="dxa"/>
              <w:right w:w="100" w:type="dxa"/>
            </w:tcMar>
          </w:tcPr>
          <w:p w14:paraId="5CD5D743" w14:textId="77777777" w:rsidR="00DF1031" w:rsidRPr="001C6C7B" w:rsidRDefault="009036CC">
            <w:pPr>
              <w:widowControl w:val="0"/>
              <w:pBdr>
                <w:top w:val="nil"/>
                <w:left w:val="nil"/>
                <w:bottom w:val="nil"/>
                <w:right w:val="nil"/>
                <w:between w:val="nil"/>
              </w:pBdr>
              <w:rPr>
                <w:rFonts w:asciiTheme="majorHAnsi" w:hAnsiTheme="majorHAnsi" w:cstheme="majorHAnsi"/>
              </w:rPr>
            </w:pPr>
            <w:r w:rsidRPr="001C6C7B">
              <w:rPr>
                <w:rFonts w:asciiTheme="majorHAnsi" w:hAnsiTheme="majorHAnsi" w:cstheme="majorHAnsi"/>
              </w:rPr>
              <w:t>102</w:t>
            </w:r>
          </w:p>
        </w:tc>
        <w:tc>
          <w:tcPr>
            <w:tcW w:w="2016" w:type="dxa"/>
            <w:shd w:val="clear" w:color="auto" w:fill="auto"/>
            <w:tcMar>
              <w:top w:w="100" w:type="dxa"/>
              <w:left w:w="100" w:type="dxa"/>
              <w:bottom w:w="100" w:type="dxa"/>
              <w:right w:w="100" w:type="dxa"/>
            </w:tcMar>
          </w:tcPr>
          <w:p w14:paraId="12B01BBB" w14:textId="77777777" w:rsidR="00DF1031" w:rsidRPr="001C6C7B" w:rsidRDefault="009036CC">
            <w:pPr>
              <w:widowControl w:val="0"/>
              <w:pBdr>
                <w:top w:val="nil"/>
                <w:left w:val="nil"/>
                <w:bottom w:val="nil"/>
                <w:right w:val="nil"/>
                <w:between w:val="nil"/>
              </w:pBdr>
              <w:rPr>
                <w:rFonts w:asciiTheme="majorHAnsi" w:hAnsiTheme="majorHAnsi" w:cstheme="majorHAnsi"/>
              </w:rPr>
            </w:pPr>
            <w:r w:rsidRPr="001C6C7B">
              <w:rPr>
                <w:rFonts w:asciiTheme="majorHAnsi" w:hAnsiTheme="majorHAnsi" w:cstheme="majorHAnsi"/>
              </w:rPr>
              <w:t>$2,804</w:t>
            </w:r>
          </w:p>
        </w:tc>
        <w:tc>
          <w:tcPr>
            <w:tcW w:w="2016" w:type="dxa"/>
            <w:shd w:val="clear" w:color="auto" w:fill="auto"/>
            <w:tcMar>
              <w:top w:w="100" w:type="dxa"/>
              <w:left w:w="100" w:type="dxa"/>
              <w:bottom w:w="100" w:type="dxa"/>
              <w:right w:w="100" w:type="dxa"/>
            </w:tcMar>
          </w:tcPr>
          <w:p w14:paraId="0924881D" w14:textId="77777777" w:rsidR="00DF1031" w:rsidRPr="001C6C7B" w:rsidRDefault="009036CC">
            <w:pPr>
              <w:widowControl w:val="0"/>
              <w:pBdr>
                <w:top w:val="nil"/>
                <w:left w:val="nil"/>
                <w:bottom w:val="nil"/>
                <w:right w:val="nil"/>
                <w:between w:val="nil"/>
              </w:pBdr>
              <w:rPr>
                <w:rFonts w:asciiTheme="majorHAnsi" w:hAnsiTheme="majorHAnsi" w:cstheme="majorHAnsi"/>
              </w:rPr>
            </w:pPr>
            <w:r w:rsidRPr="001C6C7B">
              <w:rPr>
                <w:rFonts w:asciiTheme="majorHAnsi" w:hAnsiTheme="majorHAnsi" w:cstheme="majorHAnsi"/>
              </w:rPr>
              <w:t>81</w:t>
            </w:r>
          </w:p>
        </w:tc>
        <w:tc>
          <w:tcPr>
            <w:tcW w:w="2016" w:type="dxa"/>
            <w:shd w:val="clear" w:color="auto" w:fill="auto"/>
            <w:tcMar>
              <w:top w:w="100" w:type="dxa"/>
              <w:left w:w="100" w:type="dxa"/>
              <w:bottom w:w="100" w:type="dxa"/>
              <w:right w:w="100" w:type="dxa"/>
            </w:tcMar>
          </w:tcPr>
          <w:p w14:paraId="59867655" w14:textId="77777777" w:rsidR="00DF1031" w:rsidRPr="001C6C7B" w:rsidRDefault="009036CC">
            <w:pPr>
              <w:widowControl w:val="0"/>
              <w:pBdr>
                <w:top w:val="nil"/>
                <w:left w:val="nil"/>
                <w:bottom w:val="nil"/>
                <w:right w:val="nil"/>
                <w:between w:val="nil"/>
              </w:pBdr>
              <w:rPr>
                <w:rFonts w:asciiTheme="majorHAnsi" w:hAnsiTheme="majorHAnsi" w:cstheme="majorHAnsi"/>
              </w:rPr>
            </w:pPr>
            <w:r w:rsidRPr="001C6C7B">
              <w:rPr>
                <w:rFonts w:asciiTheme="majorHAnsi" w:hAnsiTheme="majorHAnsi" w:cstheme="majorHAnsi"/>
              </w:rPr>
              <w:t>$2,226</w:t>
            </w:r>
          </w:p>
        </w:tc>
      </w:tr>
      <w:tr w:rsidR="00DF1031" w:rsidRPr="001C6C7B" w14:paraId="432A8F45" w14:textId="77777777">
        <w:tc>
          <w:tcPr>
            <w:tcW w:w="2016" w:type="dxa"/>
            <w:shd w:val="clear" w:color="auto" w:fill="auto"/>
            <w:tcMar>
              <w:top w:w="100" w:type="dxa"/>
              <w:left w:w="100" w:type="dxa"/>
              <w:bottom w:w="100" w:type="dxa"/>
              <w:right w:w="100" w:type="dxa"/>
            </w:tcMar>
          </w:tcPr>
          <w:p w14:paraId="5BCFACD7" w14:textId="77777777" w:rsidR="00DF1031" w:rsidRPr="001C6C7B" w:rsidRDefault="009036CC">
            <w:pPr>
              <w:widowControl w:val="0"/>
              <w:pBdr>
                <w:top w:val="nil"/>
                <w:left w:val="nil"/>
                <w:bottom w:val="nil"/>
                <w:right w:val="nil"/>
                <w:between w:val="nil"/>
              </w:pBdr>
              <w:rPr>
                <w:rFonts w:asciiTheme="majorHAnsi" w:hAnsiTheme="majorHAnsi" w:cstheme="majorHAnsi"/>
              </w:rPr>
            </w:pPr>
            <w:r w:rsidRPr="001C6C7B">
              <w:rPr>
                <w:rFonts w:asciiTheme="majorHAnsi" w:hAnsiTheme="majorHAnsi" w:cstheme="majorHAnsi"/>
              </w:rPr>
              <w:t>Every Child Ready to Read Spanish Poster 2012-001</w:t>
            </w:r>
          </w:p>
        </w:tc>
        <w:tc>
          <w:tcPr>
            <w:tcW w:w="2016" w:type="dxa"/>
            <w:shd w:val="clear" w:color="auto" w:fill="auto"/>
            <w:tcMar>
              <w:top w:w="100" w:type="dxa"/>
              <w:left w:w="100" w:type="dxa"/>
              <w:bottom w:w="100" w:type="dxa"/>
              <w:right w:w="100" w:type="dxa"/>
            </w:tcMar>
          </w:tcPr>
          <w:p w14:paraId="49268DF2" w14:textId="77777777" w:rsidR="00DF1031" w:rsidRPr="001C6C7B" w:rsidRDefault="009036CC">
            <w:pPr>
              <w:widowControl w:val="0"/>
              <w:pBdr>
                <w:top w:val="nil"/>
                <w:left w:val="nil"/>
                <w:bottom w:val="nil"/>
                <w:right w:val="nil"/>
                <w:between w:val="nil"/>
              </w:pBdr>
              <w:rPr>
                <w:rFonts w:asciiTheme="majorHAnsi" w:hAnsiTheme="majorHAnsi" w:cstheme="majorHAnsi"/>
              </w:rPr>
            </w:pPr>
            <w:r w:rsidRPr="001C6C7B">
              <w:rPr>
                <w:rFonts w:asciiTheme="majorHAnsi" w:hAnsiTheme="majorHAnsi" w:cstheme="majorHAnsi"/>
              </w:rPr>
              <w:t>55</w:t>
            </w:r>
          </w:p>
        </w:tc>
        <w:tc>
          <w:tcPr>
            <w:tcW w:w="2016" w:type="dxa"/>
            <w:shd w:val="clear" w:color="auto" w:fill="auto"/>
            <w:tcMar>
              <w:top w:w="100" w:type="dxa"/>
              <w:left w:w="100" w:type="dxa"/>
              <w:bottom w:w="100" w:type="dxa"/>
              <w:right w:w="100" w:type="dxa"/>
            </w:tcMar>
          </w:tcPr>
          <w:p w14:paraId="67204E95" w14:textId="77777777" w:rsidR="00DF1031" w:rsidRPr="001C6C7B" w:rsidRDefault="009036CC">
            <w:pPr>
              <w:widowControl w:val="0"/>
              <w:pBdr>
                <w:top w:val="nil"/>
                <w:left w:val="nil"/>
                <w:bottom w:val="nil"/>
                <w:right w:val="nil"/>
                <w:between w:val="nil"/>
              </w:pBdr>
              <w:rPr>
                <w:rFonts w:asciiTheme="majorHAnsi" w:hAnsiTheme="majorHAnsi" w:cstheme="majorHAnsi"/>
              </w:rPr>
            </w:pPr>
            <w:r w:rsidRPr="001C6C7B">
              <w:rPr>
                <w:rFonts w:asciiTheme="majorHAnsi" w:hAnsiTheme="majorHAnsi" w:cstheme="majorHAnsi"/>
              </w:rPr>
              <w:t>$510</w:t>
            </w:r>
          </w:p>
        </w:tc>
        <w:tc>
          <w:tcPr>
            <w:tcW w:w="2016" w:type="dxa"/>
            <w:shd w:val="clear" w:color="auto" w:fill="auto"/>
            <w:tcMar>
              <w:top w:w="100" w:type="dxa"/>
              <w:left w:w="100" w:type="dxa"/>
              <w:bottom w:w="100" w:type="dxa"/>
              <w:right w:w="100" w:type="dxa"/>
            </w:tcMar>
          </w:tcPr>
          <w:p w14:paraId="5D73A9E1" w14:textId="77777777" w:rsidR="00DF1031" w:rsidRPr="001C6C7B" w:rsidRDefault="009036CC">
            <w:pPr>
              <w:widowControl w:val="0"/>
              <w:pBdr>
                <w:top w:val="nil"/>
                <w:left w:val="nil"/>
                <w:bottom w:val="nil"/>
                <w:right w:val="nil"/>
                <w:between w:val="nil"/>
              </w:pBdr>
              <w:rPr>
                <w:rFonts w:asciiTheme="majorHAnsi" w:hAnsiTheme="majorHAnsi" w:cstheme="majorHAnsi"/>
              </w:rPr>
            </w:pPr>
            <w:r w:rsidRPr="001C6C7B">
              <w:rPr>
                <w:rFonts w:asciiTheme="majorHAnsi" w:hAnsiTheme="majorHAnsi" w:cstheme="majorHAnsi"/>
              </w:rPr>
              <w:t>5</w:t>
            </w:r>
          </w:p>
        </w:tc>
        <w:tc>
          <w:tcPr>
            <w:tcW w:w="2016" w:type="dxa"/>
            <w:shd w:val="clear" w:color="auto" w:fill="auto"/>
            <w:tcMar>
              <w:top w:w="100" w:type="dxa"/>
              <w:left w:w="100" w:type="dxa"/>
              <w:bottom w:w="100" w:type="dxa"/>
              <w:right w:w="100" w:type="dxa"/>
            </w:tcMar>
          </w:tcPr>
          <w:p w14:paraId="39491154" w14:textId="77777777" w:rsidR="00DF1031" w:rsidRPr="001C6C7B" w:rsidRDefault="009036CC">
            <w:pPr>
              <w:widowControl w:val="0"/>
              <w:pBdr>
                <w:top w:val="nil"/>
                <w:left w:val="nil"/>
                <w:bottom w:val="nil"/>
                <w:right w:val="nil"/>
                <w:between w:val="nil"/>
              </w:pBdr>
              <w:rPr>
                <w:rFonts w:asciiTheme="majorHAnsi" w:hAnsiTheme="majorHAnsi" w:cstheme="majorHAnsi"/>
              </w:rPr>
            </w:pPr>
            <w:r w:rsidRPr="001C6C7B">
              <w:rPr>
                <w:rFonts w:asciiTheme="majorHAnsi" w:hAnsiTheme="majorHAnsi" w:cstheme="majorHAnsi"/>
              </w:rPr>
              <w:t>$46</w:t>
            </w:r>
          </w:p>
        </w:tc>
      </w:tr>
      <w:tr w:rsidR="00DF1031" w:rsidRPr="001C6C7B" w14:paraId="3BE318F7" w14:textId="77777777">
        <w:tc>
          <w:tcPr>
            <w:tcW w:w="2016" w:type="dxa"/>
            <w:shd w:val="clear" w:color="auto" w:fill="auto"/>
            <w:tcMar>
              <w:top w:w="100" w:type="dxa"/>
              <w:left w:w="100" w:type="dxa"/>
              <w:bottom w:w="100" w:type="dxa"/>
              <w:right w:w="100" w:type="dxa"/>
            </w:tcMar>
          </w:tcPr>
          <w:p w14:paraId="52C7160B" w14:textId="77777777" w:rsidR="00DF1031" w:rsidRPr="001C6C7B" w:rsidRDefault="009036CC">
            <w:pPr>
              <w:widowControl w:val="0"/>
              <w:pBdr>
                <w:top w:val="nil"/>
                <w:left w:val="nil"/>
                <w:bottom w:val="nil"/>
                <w:right w:val="nil"/>
                <w:between w:val="nil"/>
              </w:pBdr>
              <w:rPr>
                <w:rFonts w:asciiTheme="majorHAnsi" w:hAnsiTheme="majorHAnsi" w:cstheme="majorHAnsi"/>
              </w:rPr>
            </w:pPr>
            <w:r w:rsidRPr="001C6C7B">
              <w:rPr>
                <w:rFonts w:asciiTheme="majorHAnsi" w:hAnsiTheme="majorHAnsi" w:cstheme="majorHAnsi"/>
              </w:rPr>
              <w:t>Every Child Ready to Read Spanish Bookmarks 2012-003</w:t>
            </w:r>
          </w:p>
        </w:tc>
        <w:tc>
          <w:tcPr>
            <w:tcW w:w="2016" w:type="dxa"/>
            <w:shd w:val="clear" w:color="auto" w:fill="auto"/>
            <w:tcMar>
              <w:top w:w="100" w:type="dxa"/>
              <w:left w:w="100" w:type="dxa"/>
              <w:bottom w:w="100" w:type="dxa"/>
              <w:right w:w="100" w:type="dxa"/>
            </w:tcMar>
          </w:tcPr>
          <w:p w14:paraId="3AA584E1" w14:textId="77777777" w:rsidR="00DF1031" w:rsidRPr="001C6C7B" w:rsidRDefault="009036CC">
            <w:pPr>
              <w:widowControl w:val="0"/>
              <w:pBdr>
                <w:top w:val="nil"/>
                <w:left w:val="nil"/>
                <w:bottom w:val="nil"/>
                <w:right w:val="nil"/>
                <w:between w:val="nil"/>
              </w:pBdr>
              <w:rPr>
                <w:rFonts w:asciiTheme="majorHAnsi" w:hAnsiTheme="majorHAnsi" w:cstheme="majorHAnsi"/>
              </w:rPr>
            </w:pPr>
            <w:r w:rsidRPr="001C6C7B">
              <w:rPr>
                <w:rFonts w:asciiTheme="majorHAnsi" w:hAnsiTheme="majorHAnsi" w:cstheme="majorHAnsi"/>
              </w:rPr>
              <w:t>54</w:t>
            </w:r>
          </w:p>
        </w:tc>
        <w:tc>
          <w:tcPr>
            <w:tcW w:w="2016" w:type="dxa"/>
            <w:shd w:val="clear" w:color="auto" w:fill="auto"/>
            <w:tcMar>
              <w:top w:w="100" w:type="dxa"/>
              <w:left w:w="100" w:type="dxa"/>
              <w:bottom w:w="100" w:type="dxa"/>
              <w:right w:w="100" w:type="dxa"/>
            </w:tcMar>
          </w:tcPr>
          <w:p w14:paraId="7AE78041" w14:textId="77777777" w:rsidR="00DF1031" w:rsidRPr="001C6C7B" w:rsidRDefault="009036CC">
            <w:pPr>
              <w:widowControl w:val="0"/>
              <w:pBdr>
                <w:top w:val="nil"/>
                <w:left w:val="nil"/>
                <w:bottom w:val="nil"/>
                <w:right w:val="nil"/>
                <w:between w:val="nil"/>
              </w:pBdr>
              <w:rPr>
                <w:rFonts w:asciiTheme="majorHAnsi" w:hAnsiTheme="majorHAnsi" w:cstheme="majorHAnsi"/>
              </w:rPr>
            </w:pPr>
            <w:r w:rsidRPr="001C6C7B">
              <w:rPr>
                <w:rFonts w:asciiTheme="majorHAnsi" w:hAnsiTheme="majorHAnsi" w:cstheme="majorHAnsi"/>
              </w:rPr>
              <w:t>$739</w:t>
            </w:r>
          </w:p>
        </w:tc>
        <w:tc>
          <w:tcPr>
            <w:tcW w:w="2016" w:type="dxa"/>
            <w:shd w:val="clear" w:color="auto" w:fill="auto"/>
            <w:tcMar>
              <w:top w:w="100" w:type="dxa"/>
              <w:left w:w="100" w:type="dxa"/>
              <w:bottom w:w="100" w:type="dxa"/>
              <w:right w:w="100" w:type="dxa"/>
            </w:tcMar>
          </w:tcPr>
          <w:p w14:paraId="1E30399F" w14:textId="77777777" w:rsidR="00DF1031" w:rsidRPr="001C6C7B" w:rsidRDefault="009036CC">
            <w:pPr>
              <w:widowControl w:val="0"/>
              <w:pBdr>
                <w:top w:val="nil"/>
                <w:left w:val="nil"/>
                <w:bottom w:val="nil"/>
                <w:right w:val="nil"/>
                <w:between w:val="nil"/>
              </w:pBdr>
              <w:rPr>
                <w:rFonts w:asciiTheme="majorHAnsi" w:hAnsiTheme="majorHAnsi" w:cstheme="majorHAnsi"/>
              </w:rPr>
            </w:pPr>
            <w:r w:rsidRPr="001C6C7B">
              <w:rPr>
                <w:rFonts w:asciiTheme="majorHAnsi" w:hAnsiTheme="majorHAnsi" w:cstheme="majorHAnsi"/>
              </w:rPr>
              <w:t>5</w:t>
            </w:r>
          </w:p>
        </w:tc>
        <w:tc>
          <w:tcPr>
            <w:tcW w:w="2016" w:type="dxa"/>
            <w:shd w:val="clear" w:color="auto" w:fill="auto"/>
            <w:tcMar>
              <w:top w:w="100" w:type="dxa"/>
              <w:left w:w="100" w:type="dxa"/>
              <w:bottom w:w="100" w:type="dxa"/>
              <w:right w:w="100" w:type="dxa"/>
            </w:tcMar>
          </w:tcPr>
          <w:p w14:paraId="3B1F53EA" w14:textId="77777777" w:rsidR="00DF1031" w:rsidRPr="001C6C7B" w:rsidRDefault="009036CC">
            <w:pPr>
              <w:widowControl w:val="0"/>
              <w:pBdr>
                <w:top w:val="nil"/>
                <w:left w:val="nil"/>
                <w:bottom w:val="nil"/>
                <w:right w:val="nil"/>
                <w:between w:val="nil"/>
              </w:pBdr>
              <w:rPr>
                <w:rFonts w:asciiTheme="majorHAnsi" w:hAnsiTheme="majorHAnsi" w:cstheme="majorHAnsi"/>
              </w:rPr>
            </w:pPr>
            <w:r w:rsidRPr="001C6C7B">
              <w:rPr>
                <w:rFonts w:asciiTheme="majorHAnsi" w:hAnsiTheme="majorHAnsi" w:cstheme="majorHAnsi"/>
              </w:rPr>
              <w:t>$68</w:t>
            </w:r>
          </w:p>
        </w:tc>
      </w:tr>
    </w:tbl>
    <w:p w14:paraId="795310DD" w14:textId="77777777" w:rsidR="00DF1031" w:rsidRPr="001C6C7B" w:rsidRDefault="00DF1031">
      <w:pPr>
        <w:rPr>
          <w:rFonts w:asciiTheme="majorHAnsi" w:hAnsiTheme="majorHAnsi" w:cstheme="majorHAnsi"/>
        </w:rPr>
      </w:pPr>
    </w:p>
    <w:p w14:paraId="02BAE01B" w14:textId="77777777" w:rsidR="00DF1031" w:rsidRPr="001C6C7B" w:rsidRDefault="00DF1031">
      <w:pPr>
        <w:rPr>
          <w:rFonts w:asciiTheme="majorHAnsi" w:hAnsiTheme="majorHAnsi" w:cstheme="majorHAnsi"/>
        </w:rPr>
      </w:pPr>
    </w:p>
    <w:p w14:paraId="56341BFD" w14:textId="77777777" w:rsidR="00DF1031" w:rsidRPr="001C6C7B" w:rsidRDefault="009036CC">
      <w:pPr>
        <w:rPr>
          <w:rFonts w:asciiTheme="majorHAnsi" w:hAnsiTheme="majorHAnsi" w:cstheme="majorHAnsi"/>
          <w:u w:val="single"/>
        </w:rPr>
      </w:pPr>
      <w:r w:rsidRPr="001C6C7B">
        <w:rPr>
          <w:rFonts w:asciiTheme="majorHAnsi" w:hAnsiTheme="majorHAnsi" w:cstheme="majorHAnsi"/>
          <w:u w:val="single"/>
        </w:rPr>
        <w:t>New Product</w:t>
      </w:r>
    </w:p>
    <w:p w14:paraId="28228AE3" w14:textId="77777777" w:rsidR="00DF1031" w:rsidRPr="001C6C7B" w:rsidRDefault="009036CC">
      <w:pPr>
        <w:rPr>
          <w:rFonts w:asciiTheme="majorHAnsi" w:hAnsiTheme="majorHAnsi" w:cstheme="majorHAnsi"/>
        </w:rPr>
      </w:pPr>
      <w:r w:rsidRPr="001C6C7B">
        <w:rPr>
          <w:rFonts w:asciiTheme="majorHAnsi" w:hAnsiTheme="majorHAnsi" w:cstheme="majorHAnsi"/>
        </w:rPr>
        <w:t xml:space="preserve">In January we released the PLA </w:t>
      </w:r>
      <w:hyperlink r:id="rId9">
        <w:r w:rsidRPr="001C6C7B">
          <w:rPr>
            <w:rFonts w:asciiTheme="majorHAnsi" w:hAnsiTheme="majorHAnsi" w:cstheme="majorHAnsi"/>
            <w:color w:val="1155CC"/>
            <w:u w:val="single"/>
          </w:rPr>
          <w:t>2019 Early Literacy Calendar</w:t>
        </w:r>
      </w:hyperlink>
      <w:r w:rsidRPr="001C6C7B">
        <w:rPr>
          <w:rFonts w:asciiTheme="majorHAnsi" w:hAnsiTheme="majorHAnsi" w:cstheme="majorHAnsi"/>
        </w:rPr>
        <w:t xml:space="preserve">. This download, available for sale via the ALA store, includes reproducible calendars that offer fun early literacy activities for every day of the year. Based on </w:t>
      </w:r>
      <w:proofErr w:type="gramStart"/>
      <w:r w:rsidRPr="001C6C7B">
        <w:rPr>
          <w:rFonts w:asciiTheme="majorHAnsi" w:hAnsiTheme="majorHAnsi" w:cstheme="majorHAnsi"/>
        </w:rPr>
        <w:t>the Every</w:t>
      </w:r>
      <w:proofErr w:type="gramEnd"/>
      <w:r w:rsidRPr="001C6C7B">
        <w:rPr>
          <w:rFonts w:asciiTheme="majorHAnsi" w:hAnsiTheme="majorHAnsi" w:cstheme="majorHAnsi"/>
        </w:rPr>
        <w:t xml:space="preserve"> Child Ready to Read practices of reading, writing, singing, talking, playing (plus counting), each download contains twelve months of learning activities, book lists, nursery rhymes, and more. On one side is a calendar with a fun skills-building activity for each day and the other contains supplementary content like nursery rhymes, early literacy tips, song lyrics or suggested reading material. Since being released in January we have sold 83 of the calendars, for $2267 in revenue. This summer the calendars will be placed on sale, and the accompanying attention should improve sales for the end of the fiscal year. In addition, we plan on getting the calendars out earlier next year -- so they can be purchased in November/December as well as the early months of the new year.</w:t>
      </w:r>
    </w:p>
    <w:p w14:paraId="5036E601" w14:textId="77777777" w:rsidR="00DF1031" w:rsidRPr="001C6C7B" w:rsidRDefault="00DF1031">
      <w:pPr>
        <w:rPr>
          <w:rFonts w:asciiTheme="majorHAnsi" w:hAnsiTheme="majorHAnsi" w:cstheme="majorHAnsi"/>
        </w:rPr>
      </w:pPr>
    </w:p>
    <w:p w14:paraId="65228F66" w14:textId="40D1D6F4" w:rsidR="00DF1031" w:rsidRPr="001C6C7B" w:rsidRDefault="009036CC">
      <w:pPr>
        <w:rPr>
          <w:rFonts w:asciiTheme="majorHAnsi" w:hAnsiTheme="majorHAnsi" w:cstheme="majorHAnsi"/>
          <w:b/>
          <w:bCs/>
        </w:rPr>
      </w:pPr>
      <w:r w:rsidRPr="001C6C7B">
        <w:rPr>
          <w:rFonts w:asciiTheme="majorHAnsi" w:hAnsiTheme="majorHAnsi" w:cstheme="majorHAnsi"/>
          <w:b/>
          <w:bCs/>
        </w:rPr>
        <w:t>BUDGETS</w:t>
      </w:r>
      <w:r w:rsidR="000D37A0" w:rsidRPr="001C6C7B">
        <w:rPr>
          <w:rFonts w:asciiTheme="majorHAnsi" w:hAnsiTheme="majorHAnsi" w:cstheme="majorHAnsi"/>
          <w:b/>
          <w:bCs/>
        </w:rPr>
        <w:br/>
      </w:r>
    </w:p>
    <w:p w14:paraId="79E4307D" w14:textId="77777777" w:rsidR="00DF1031" w:rsidRPr="001C6C7B" w:rsidRDefault="009036CC">
      <w:pPr>
        <w:rPr>
          <w:rFonts w:asciiTheme="majorHAnsi" w:hAnsiTheme="majorHAnsi" w:cstheme="majorHAnsi"/>
          <w:i/>
          <w:iCs/>
          <w:u w:val="single"/>
        </w:rPr>
      </w:pPr>
      <w:r w:rsidRPr="001C6C7B">
        <w:rPr>
          <w:rFonts w:asciiTheme="majorHAnsi" w:hAnsiTheme="majorHAnsi" w:cstheme="majorHAnsi"/>
          <w:i/>
          <w:iCs/>
          <w:u w:val="single"/>
        </w:rPr>
        <w:t xml:space="preserve">Public Libraries </w:t>
      </w:r>
      <w:r w:rsidRPr="001C6C7B">
        <w:rPr>
          <w:rFonts w:asciiTheme="majorHAnsi" w:hAnsiTheme="majorHAnsi" w:cstheme="majorHAnsi"/>
          <w:u w:val="single"/>
        </w:rPr>
        <w:t>Magazine</w:t>
      </w:r>
      <w:r w:rsidRPr="001C6C7B">
        <w:rPr>
          <w:rFonts w:asciiTheme="majorHAnsi" w:hAnsiTheme="majorHAnsi" w:cstheme="majorHAnsi"/>
          <w:i/>
          <w:iCs/>
          <w:u w:val="single"/>
        </w:rPr>
        <w:t xml:space="preserve"> and Public Libraries </w:t>
      </w:r>
      <w:r w:rsidRPr="001C6C7B">
        <w:rPr>
          <w:rFonts w:asciiTheme="majorHAnsi" w:hAnsiTheme="majorHAnsi" w:cstheme="majorHAnsi"/>
          <w:u w:val="single"/>
        </w:rPr>
        <w:t>Online</w:t>
      </w:r>
      <w:r w:rsidRPr="001C6C7B">
        <w:rPr>
          <w:rFonts w:asciiTheme="majorHAnsi" w:hAnsiTheme="majorHAnsi" w:cstheme="majorHAnsi"/>
          <w:i/>
          <w:iCs/>
          <w:u w:val="single"/>
        </w:rPr>
        <w:t xml:space="preserve"> </w:t>
      </w:r>
    </w:p>
    <w:p w14:paraId="422535F4" w14:textId="21C6C2CB" w:rsidR="00DF1031" w:rsidRPr="001C6C7B" w:rsidRDefault="009036CC">
      <w:pPr>
        <w:rPr>
          <w:rFonts w:asciiTheme="majorHAnsi" w:hAnsiTheme="majorHAnsi" w:cstheme="majorHAnsi"/>
        </w:rPr>
      </w:pPr>
      <w:r w:rsidRPr="001C6C7B">
        <w:rPr>
          <w:rFonts w:asciiTheme="majorHAnsi" w:hAnsiTheme="majorHAnsi" w:cstheme="majorHAnsi"/>
        </w:rPr>
        <w:t xml:space="preserve">Public Libraries ad sales in fiscal year 2019 are ahead of budget.  At this point in the year, we are budgeted to be at $8,750 and we have </w:t>
      </w:r>
      <w:proofErr w:type="gramStart"/>
      <w:r w:rsidRPr="001C6C7B">
        <w:rPr>
          <w:rFonts w:asciiTheme="majorHAnsi" w:hAnsiTheme="majorHAnsi" w:cstheme="majorHAnsi"/>
        </w:rPr>
        <w:t>actually sold</w:t>
      </w:r>
      <w:proofErr w:type="gramEnd"/>
      <w:r w:rsidRPr="001C6C7B">
        <w:rPr>
          <w:rFonts w:asciiTheme="majorHAnsi" w:hAnsiTheme="majorHAnsi" w:cstheme="majorHAnsi"/>
        </w:rPr>
        <w:t xml:space="preserve"> $11,095 in ads. Subscription revenue is $21,168, behind the budgeted figure of $23,333. We launched three subscription promotions in the past week, one targets public librarians who are </w:t>
      </w:r>
      <w:r w:rsidRPr="001C6C7B">
        <w:rPr>
          <w:rFonts w:asciiTheme="majorHAnsi" w:hAnsiTheme="majorHAnsi" w:cstheme="majorHAnsi"/>
        </w:rPr>
        <w:lastRenderedPageBreak/>
        <w:t xml:space="preserve">members of ALA but not PLA, one targets library trustees, and the other Public Libraries Online readers who are not members of PLA. In terms of expenses, </w:t>
      </w:r>
      <w:r w:rsidRPr="00BB510A">
        <w:rPr>
          <w:rFonts w:asciiTheme="majorHAnsi" w:hAnsiTheme="majorHAnsi" w:cstheme="majorHAnsi"/>
        </w:rPr>
        <w:t xml:space="preserve">we are at $74,707 </w:t>
      </w:r>
      <w:r w:rsidRPr="00414E7A">
        <w:rPr>
          <w:rFonts w:asciiTheme="majorHAnsi" w:hAnsiTheme="majorHAnsi" w:cstheme="majorHAnsi"/>
        </w:rPr>
        <w:t>against the budgeted figure of $74,469</w:t>
      </w:r>
      <w:r w:rsidRPr="001C6C7B">
        <w:rPr>
          <w:rFonts w:asciiTheme="majorHAnsi" w:hAnsiTheme="majorHAnsi" w:cstheme="majorHAnsi"/>
        </w:rPr>
        <w:t>.</w:t>
      </w:r>
    </w:p>
    <w:p w14:paraId="2893A5F0" w14:textId="77777777" w:rsidR="00DF1031" w:rsidRPr="001C6C7B" w:rsidRDefault="00DF1031">
      <w:pPr>
        <w:rPr>
          <w:rFonts w:asciiTheme="majorHAnsi" w:hAnsiTheme="majorHAnsi" w:cstheme="majorHAnsi"/>
        </w:rPr>
      </w:pPr>
    </w:p>
    <w:p w14:paraId="4351A8ED" w14:textId="77777777" w:rsidR="00DF1031" w:rsidRPr="001C6C7B" w:rsidRDefault="009036CC">
      <w:pPr>
        <w:rPr>
          <w:rFonts w:asciiTheme="majorHAnsi" w:hAnsiTheme="majorHAnsi" w:cstheme="majorHAnsi"/>
          <w:u w:val="single"/>
        </w:rPr>
      </w:pPr>
      <w:r w:rsidRPr="001C6C7B">
        <w:rPr>
          <w:rFonts w:asciiTheme="majorHAnsi" w:hAnsiTheme="majorHAnsi" w:cstheme="majorHAnsi"/>
          <w:u w:val="single"/>
        </w:rPr>
        <w:t>Publications</w:t>
      </w:r>
    </w:p>
    <w:p w14:paraId="2ECA638A" w14:textId="199A68D4" w:rsidR="00DF1031" w:rsidRPr="001C6C7B" w:rsidRDefault="009036CC">
      <w:pPr>
        <w:rPr>
          <w:rFonts w:asciiTheme="majorHAnsi" w:hAnsiTheme="majorHAnsi" w:cstheme="majorHAnsi"/>
        </w:rPr>
      </w:pPr>
      <w:r w:rsidRPr="001C6C7B">
        <w:rPr>
          <w:rFonts w:asciiTheme="majorHAnsi" w:hAnsiTheme="majorHAnsi" w:cstheme="majorHAnsi"/>
        </w:rPr>
        <w:t xml:space="preserve">Total sales revenues in the publications line as of </w:t>
      </w:r>
      <w:r w:rsidR="00BC3163" w:rsidRPr="001C6C7B">
        <w:rPr>
          <w:rFonts w:asciiTheme="majorHAnsi" w:hAnsiTheme="majorHAnsi" w:cstheme="majorHAnsi"/>
        </w:rPr>
        <w:t xml:space="preserve">the May report </w:t>
      </w:r>
      <w:r w:rsidRPr="001C6C7B">
        <w:rPr>
          <w:rFonts w:asciiTheme="majorHAnsi" w:hAnsiTheme="majorHAnsi" w:cstheme="majorHAnsi"/>
        </w:rPr>
        <w:t xml:space="preserve">are $3,072; against a budgeted figure of $2,040. As far as expenses, we budgeted $3357 for expenses, but we spent $7,796. This includes the start-up costs for the early literacy calendar design - which we won’t have next time as we can use the same template. There will not be any </w:t>
      </w:r>
      <w:proofErr w:type="gramStart"/>
      <w:r w:rsidRPr="001C6C7B">
        <w:rPr>
          <w:rFonts w:asciiTheme="majorHAnsi" w:hAnsiTheme="majorHAnsi" w:cstheme="majorHAnsi"/>
        </w:rPr>
        <w:t>more large</w:t>
      </w:r>
      <w:proofErr w:type="gramEnd"/>
      <w:r w:rsidRPr="001C6C7B">
        <w:rPr>
          <w:rFonts w:asciiTheme="majorHAnsi" w:hAnsiTheme="majorHAnsi" w:cstheme="majorHAnsi"/>
        </w:rPr>
        <w:t xml:space="preserve"> expenses in this line for the remainder of the fiscal year.</w:t>
      </w:r>
    </w:p>
    <w:p w14:paraId="25597E00" w14:textId="77777777" w:rsidR="00DF1031" w:rsidRPr="001C6C7B" w:rsidRDefault="00DF1031">
      <w:pPr>
        <w:rPr>
          <w:rFonts w:asciiTheme="majorHAnsi" w:hAnsiTheme="majorHAnsi" w:cstheme="majorHAnsi"/>
        </w:rPr>
      </w:pPr>
    </w:p>
    <w:p w14:paraId="754389CF" w14:textId="4D3036CA" w:rsidR="00DF1031" w:rsidRPr="001C6C7B" w:rsidRDefault="009036CC">
      <w:pPr>
        <w:rPr>
          <w:rFonts w:asciiTheme="majorHAnsi" w:hAnsiTheme="majorHAnsi" w:cstheme="majorHAnsi"/>
          <w:u w:val="single"/>
        </w:rPr>
      </w:pPr>
      <w:r w:rsidRPr="001C6C7B">
        <w:rPr>
          <w:rFonts w:asciiTheme="majorHAnsi" w:hAnsiTheme="majorHAnsi" w:cstheme="majorHAnsi"/>
          <w:u w:val="single"/>
        </w:rPr>
        <w:t>Every Child Ready to Read</w:t>
      </w:r>
    </w:p>
    <w:p w14:paraId="3B0AB2CD" w14:textId="01D1C46C" w:rsidR="00DF1031" w:rsidRPr="001C6C7B" w:rsidRDefault="009036CC">
      <w:pPr>
        <w:rPr>
          <w:rFonts w:asciiTheme="majorHAnsi" w:hAnsiTheme="majorHAnsi" w:cstheme="majorHAnsi"/>
        </w:rPr>
      </w:pPr>
      <w:r w:rsidRPr="001C6C7B">
        <w:rPr>
          <w:rFonts w:asciiTheme="majorHAnsi" w:hAnsiTheme="majorHAnsi" w:cstheme="majorHAnsi"/>
        </w:rPr>
        <w:t>As mentioned, sales in the ECRR line have slowed. So far this year net revenues are at $</w:t>
      </w:r>
      <w:r w:rsidR="00FF2034" w:rsidRPr="001C6C7B">
        <w:rPr>
          <w:rFonts w:asciiTheme="majorHAnsi" w:hAnsiTheme="majorHAnsi" w:cstheme="majorHAnsi"/>
        </w:rPr>
        <w:t>7,747</w:t>
      </w:r>
      <w:r w:rsidRPr="001C6C7B">
        <w:rPr>
          <w:rFonts w:asciiTheme="majorHAnsi" w:hAnsiTheme="majorHAnsi" w:cstheme="majorHAnsi"/>
        </w:rPr>
        <w:t xml:space="preserve"> against a budgeted figure of $</w:t>
      </w:r>
      <w:r w:rsidR="00FF2034" w:rsidRPr="001C6C7B">
        <w:rPr>
          <w:rFonts w:asciiTheme="majorHAnsi" w:hAnsiTheme="majorHAnsi" w:cstheme="majorHAnsi"/>
        </w:rPr>
        <w:t>14,292</w:t>
      </w:r>
      <w:r w:rsidRPr="001C6C7B">
        <w:rPr>
          <w:rFonts w:asciiTheme="majorHAnsi" w:hAnsiTheme="majorHAnsi" w:cstheme="majorHAnsi"/>
        </w:rPr>
        <w:t>. Expenses were $</w:t>
      </w:r>
      <w:r w:rsidR="00FF2034" w:rsidRPr="001C6C7B">
        <w:rPr>
          <w:rFonts w:asciiTheme="majorHAnsi" w:hAnsiTheme="majorHAnsi" w:cstheme="majorHAnsi"/>
        </w:rPr>
        <w:t>2,340</w:t>
      </w:r>
      <w:r w:rsidRPr="001C6C7B">
        <w:rPr>
          <w:rFonts w:asciiTheme="majorHAnsi" w:hAnsiTheme="majorHAnsi" w:cstheme="majorHAnsi"/>
        </w:rPr>
        <w:t xml:space="preserve"> against a budget of $</w:t>
      </w:r>
      <w:r w:rsidR="00FF2034" w:rsidRPr="001C6C7B">
        <w:rPr>
          <w:rFonts w:asciiTheme="majorHAnsi" w:hAnsiTheme="majorHAnsi" w:cstheme="majorHAnsi"/>
        </w:rPr>
        <w:t>9,718</w:t>
      </w:r>
      <w:r w:rsidRPr="001C6C7B">
        <w:rPr>
          <w:rFonts w:asciiTheme="majorHAnsi" w:hAnsiTheme="majorHAnsi" w:cstheme="majorHAnsi"/>
        </w:rPr>
        <w:t xml:space="preserve">. As mentioned earlier, </w:t>
      </w:r>
      <w:proofErr w:type="gramStart"/>
      <w:r w:rsidRPr="001C6C7B">
        <w:rPr>
          <w:rFonts w:asciiTheme="majorHAnsi" w:hAnsiTheme="majorHAnsi" w:cstheme="majorHAnsi"/>
        </w:rPr>
        <w:t>the Every</w:t>
      </w:r>
      <w:proofErr w:type="gramEnd"/>
      <w:r w:rsidRPr="001C6C7B">
        <w:rPr>
          <w:rFonts w:asciiTheme="majorHAnsi" w:hAnsiTheme="majorHAnsi" w:cstheme="majorHAnsi"/>
        </w:rPr>
        <w:t xml:space="preserve"> Child Ready to Read project now resides under the Family Engagement umbrella, and they are planning to focus on related products and publications.</w:t>
      </w:r>
    </w:p>
    <w:p w14:paraId="247A2BD4" w14:textId="77777777" w:rsidR="00DF1031" w:rsidRPr="001C6C7B" w:rsidRDefault="00DF1031">
      <w:pPr>
        <w:rPr>
          <w:rFonts w:asciiTheme="majorHAnsi" w:hAnsiTheme="majorHAnsi" w:cstheme="majorHAnsi"/>
        </w:rPr>
      </w:pPr>
    </w:p>
    <w:p w14:paraId="7DF0372F" w14:textId="77777777" w:rsidR="00DF1031" w:rsidRPr="001C6C7B" w:rsidRDefault="009036CC">
      <w:pPr>
        <w:rPr>
          <w:rFonts w:asciiTheme="majorHAnsi" w:hAnsiTheme="majorHAnsi" w:cstheme="majorHAnsi"/>
          <w:b/>
          <w:bCs/>
        </w:rPr>
      </w:pPr>
      <w:r w:rsidRPr="001C6C7B">
        <w:rPr>
          <w:rFonts w:asciiTheme="majorHAnsi" w:hAnsiTheme="majorHAnsi" w:cstheme="majorHAnsi"/>
          <w:b/>
          <w:bCs/>
        </w:rPr>
        <w:t>ASSESSMENT</w:t>
      </w:r>
    </w:p>
    <w:p w14:paraId="0381F7BF" w14:textId="77777777" w:rsidR="00DF1031" w:rsidRPr="001C6C7B" w:rsidRDefault="00DF1031">
      <w:pPr>
        <w:rPr>
          <w:rFonts w:asciiTheme="majorHAnsi" w:hAnsiTheme="majorHAnsi" w:cstheme="majorHAnsi"/>
        </w:rPr>
      </w:pPr>
    </w:p>
    <w:p w14:paraId="2C09FCA1" w14:textId="77777777" w:rsidR="00DF1031" w:rsidRPr="001C6C7B" w:rsidRDefault="009036CC">
      <w:pPr>
        <w:rPr>
          <w:rFonts w:asciiTheme="majorHAnsi" w:hAnsiTheme="majorHAnsi" w:cstheme="majorHAnsi"/>
        </w:rPr>
      </w:pPr>
      <w:r w:rsidRPr="001C6C7B">
        <w:rPr>
          <w:rFonts w:asciiTheme="majorHAnsi" w:hAnsiTheme="majorHAnsi" w:cstheme="majorHAnsi"/>
        </w:rPr>
        <w:t xml:space="preserve">In October we conducted a reader survey of </w:t>
      </w:r>
      <w:r w:rsidRPr="001C6C7B">
        <w:rPr>
          <w:rFonts w:asciiTheme="majorHAnsi" w:hAnsiTheme="majorHAnsi" w:cstheme="majorHAnsi"/>
          <w:i/>
          <w:iCs/>
        </w:rPr>
        <w:t>Public Libraries</w:t>
      </w:r>
      <w:r w:rsidRPr="001C6C7B">
        <w:rPr>
          <w:rFonts w:asciiTheme="majorHAnsi" w:hAnsiTheme="majorHAnsi" w:cstheme="majorHAnsi"/>
        </w:rPr>
        <w:t xml:space="preserve"> magazine; </w:t>
      </w:r>
      <w:r w:rsidRPr="001C6C7B">
        <w:rPr>
          <w:rFonts w:asciiTheme="majorHAnsi" w:hAnsiTheme="majorHAnsi" w:cstheme="majorHAnsi"/>
          <w:i/>
          <w:iCs/>
        </w:rPr>
        <w:t>Public Libraries</w:t>
      </w:r>
      <w:r w:rsidRPr="001C6C7B">
        <w:rPr>
          <w:rFonts w:asciiTheme="majorHAnsi" w:hAnsiTheme="majorHAnsi" w:cstheme="majorHAnsi"/>
        </w:rPr>
        <w:t xml:space="preserve"> Online; FYI: The </w:t>
      </w:r>
      <w:r w:rsidRPr="001C6C7B">
        <w:rPr>
          <w:rFonts w:asciiTheme="majorHAnsi" w:hAnsiTheme="majorHAnsi" w:cstheme="majorHAnsi"/>
          <w:i/>
          <w:iCs/>
        </w:rPr>
        <w:t>Public Libraries</w:t>
      </w:r>
      <w:r w:rsidRPr="001C6C7B">
        <w:rPr>
          <w:rFonts w:asciiTheme="majorHAnsi" w:hAnsiTheme="majorHAnsi" w:cstheme="majorHAnsi"/>
        </w:rPr>
        <w:t xml:space="preserve"> Podcast and the Quick Reads Publications series. We used the results to guide the magazine’s redesign and will also use the input in future product creation. You can see a summary of the results </w:t>
      </w:r>
      <w:hyperlink r:id="rId10">
        <w:r w:rsidRPr="001C6C7B">
          <w:rPr>
            <w:rFonts w:asciiTheme="majorHAnsi" w:hAnsiTheme="majorHAnsi" w:cstheme="majorHAnsi"/>
            <w:color w:val="1155CC"/>
            <w:u w:val="single"/>
          </w:rPr>
          <w:t>here</w:t>
        </w:r>
      </w:hyperlink>
      <w:r w:rsidRPr="001C6C7B">
        <w:rPr>
          <w:rFonts w:asciiTheme="majorHAnsi" w:hAnsiTheme="majorHAnsi" w:cstheme="majorHAnsi"/>
        </w:rPr>
        <w:t>.</w:t>
      </w:r>
    </w:p>
    <w:p w14:paraId="162D86B4" w14:textId="77777777" w:rsidR="00DF1031" w:rsidRPr="001C6C7B" w:rsidRDefault="00DF1031">
      <w:pPr>
        <w:rPr>
          <w:rFonts w:asciiTheme="majorHAnsi" w:hAnsiTheme="majorHAnsi" w:cstheme="majorHAnsi"/>
        </w:rPr>
      </w:pPr>
    </w:p>
    <w:p w14:paraId="6B95758A" w14:textId="77777777" w:rsidR="00DF1031" w:rsidRPr="001C6C7B" w:rsidRDefault="00DF1031">
      <w:pPr>
        <w:rPr>
          <w:rFonts w:asciiTheme="majorHAnsi" w:hAnsiTheme="majorHAnsi" w:cstheme="majorHAnsi"/>
        </w:rPr>
      </w:pPr>
    </w:p>
    <w:p w14:paraId="5FCB1A47" w14:textId="77777777" w:rsidR="00DF1031" w:rsidRPr="001C6C7B" w:rsidRDefault="009036CC">
      <w:pPr>
        <w:rPr>
          <w:rFonts w:asciiTheme="majorHAnsi" w:hAnsiTheme="majorHAnsi" w:cstheme="majorHAnsi"/>
        </w:rPr>
      </w:pPr>
      <w:r w:rsidRPr="001C6C7B">
        <w:rPr>
          <w:rFonts w:asciiTheme="majorHAnsi" w:hAnsiTheme="majorHAnsi" w:cstheme="majorHAnsi"/>
        </w:rPr>
        <w:t>PLA STRATEGIC GOAL LINK (check all that apply)</w:t>
      </w:r>
    </w:p>
    <w:p w14:paraId="0DBC0C68" w14:textId="77777777" w:rsidR="00DF1031" w:rsidRPr="001C6C7B" w:rsidRDefault="009036CC">
      <w:pPr>
        <w:rPr>
          <w:rFonts w:asciiTheme="majorHAnsi" w:eastAsia="Calibri" w:hAnsiTheme="majorHAnsi" w:cstheme="majorHAnsi"/>
          <w:color w:val="000000"/>
        </w:rPr>
      </w:pPr>
      <w:r w:rsidRPr="001C6C7B">
        <w:rPr>
          <w:rFonts w:asciiTheme="majorHAnsi" w:hAnsiTheme="majorHAnsi" w:cstheme="majorHAnsi"/>
        </w:rPr>
        <w:t xml:space="preserve">x TRANSFORMATION   x LEADERSHIP   x ADV. &amp; AWARENESS   x E.D.I.S.J.   </w:t>
      </w:r>
      <w:proofErr w:type="spellStart"/>
      <w:r w:rsidRPr="001C6C7B">
        <w:rPr>
          <w:rFonts w:asciiTheme="majorHAnsi" w:hAnsiTheme="majorHAnsi" w:cstheme="majorHAnsi"/>
        </w:rPr>
        <w:t>xORG</w:t>
      </w:r>
      <w:proofErr w:type="spellEnd"/>
      <w:r w:rsidRPr="001C6C7B">
        <w:rPr>
          <w:rFonts w:asciiTheme="majorHAnsi" w:hAnsiTheme="majorHAnsi" w:cstheme="majorHAnsi"/>
        </w:rPr>
        <w:t>. EXCELLENCE</w:t>
      </w:r>
    </w:p>
    <w:p w14:paraId="0234B9DE" w14:textId="77777777" w:rsidR="00DF1031" w:rsidRPr="001C6C7B" w:rsidRDefault="00DF1031">
      <w:pPr>
        <w:pBdr>
          <w:top w:val="nil"/>
          <w:left w:val="nil"/>
          <w:bottom w:val="nil"/>
          <w:right w:val="nil"/>
          <w:between w:val="nil"/>
        </w:pBdr>
        <w:ind w:hanging="720"/>
        <w:rPr>
          <w:rFonts w:asciiTheme="majorHAnsi" w:eastAsia="Calibri" w:hAnsiTheme="majorHAnsi" w:cstheme="majorHAnsi"/>
          <w:color w:val="000000"/>
        </w:rPr>
      </w:pPr>
    </w:p>
    <w:p w14:paraId="3BCB2316" w14:textId="77777777" w:rsidR="00DF1031" w:rsidRPr="001C6C7B" w:rsidRDefault="00DF1031">
      <w:pPr>
        <w:rPr>
          <w:rFonts w:asciiTheme="majorHAnsi" w:eastAsia="Calibri" w:hAnsiTheme="majorHAnsi" w:cstheme="majorHAnsi"/>
        </w:rPr>
      </w:pPr>
    </w:p>
    <w:sectPr w:rsidR="00DF1031" w:rsidRPr="001C6C7B">
      <w:headerReference w:type="default" r:id="rId11"/>
      <w:footerReference w:type="default" r:id="rId12"/>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09ACE" w14:textId="77777777" w:rsidR="005F3C32" w:rsidRDefault="005F3C32">
      <w:r>
        <w:separator/>
      </w:r>
    </w:p>
  </w:endnote>
  <w:endnote w:type="continuationSeparator" w:id="0">
    <w:p w14:paraId="1C63BC96" w14:textId="77777777" w:rsidR="005F3C32" w:rsidRDefault="005F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889E1" w14:textId="296443C9" w:rsidR="00DF1031" w:rsidRDefault="009036CC">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0D37A0">
      <w:rPr>
        <w:rFonts w:ascii="Calibri" w:eastAsia="Calibri" w:hAnsi="Calibri" w:cs="Calibri"/>
        <w:noProof/>
        <w:color w:val="000000"/>
      </w:rPr>
      <w:t>1</w:t>
    </w:r>
    <w:r>
      <w:rPr>
        <w:rFonts w:ascii="Calibri" w:eastAsia="Calibri" w:hAnsi="Calibri" w:cs="Calibri"/>
        <w:color w:val="000000"/>
      </w:rPr>
      <w:fldChar w:fldCharType="end"/>
    </w:r>
    <w:r>
      <w:rPr>
        <w:rFonts w:ascii="Calibri" w:eastAsia="Calibri" w:hAnsi="Calibri" w:cs="Calibri"/>
        <w:color w:val="000000"/>
      </w:rPr>
      <w:t xml:space="preserve"> of </w:t>
    </w:r>
    <w:r w:rsidR="001C6C7B">
      <w:rPr>
        <w:rFonts w:ascii="Calibri" w:eastAsia="Calibri" w:hAnsi="Calibri" w:cs="Calibri"/>
      </w:rPr>
      <w:t>4</w:t>
    </w:r>
  </w:p>
  <w:p w14:paraId="6BCE5813" w14:textId="77777777" w:rsidR="00DF1031" w:rsidRDefault="00DF103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AAB4A" w14:textId="77777777" w:rsidR="005F3C32" w:rsidRDefault="005F3C32">
      <w:r>
        <w:separator/>
      </w:r>
    </w:p>
  </w:footnote>
  <w:footnote w:type="continuationSeparator" w:id="0">
    <w:p w14:paraId="6ADFC9EC" w14:textId="77777777" w:rsidR="005F3C32" w:rsidRDefault="005F3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7354D" w14:textId="498F7E86" w:rsidR="00DF1031" w:rsidRDefault="001C6C7B">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t>PLA Board of Directors</w:t>
    </w:r>
  </w:p>
  <w:p w14:paraId="20F5C0F6" w14:textId="663960AC" w:rsidR="001C6C7B" w:rsidRDefault="001C6C7B">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t>Annual Conference 2019</w:t>
    </w:r>
  </w:p>
  <w:p w14:paraId="423E95FA" w14:textId="5F2BFF23" w:rsidR="001C6C7B" w:rsidRDefault="001C6C7B">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t>Document no.: 2019.</w:t>
    </w:r>
    <w:r w:rsidR="00A1095A">
      <w:rPr>
        <w:rFonts w:ascii="Calibri" w:eastAsia="Calibri" w:hAnsi="Calibri" w:cs="Calibri"/>
        <w:color w:val="000000"/>
      </w:rPr>
      <w:t>8</w:t>
    </w:r>
    <w:r w:rsidR="001A7574">
      <w:rPr>
        <w:rFonts w:ascii="Calibri" w:eastAsia="Calibri" w:hAnsi="Calibri" w:cs="Calibri"/>
        <w:color w:val="000000"/>
      </w:rPr>
      <w:t>6</w:t>
    </w:r>
  </w:p>
  <w:p w14:paraId="1E6EDE3C" w14:textId="77777777" w:rsidR="001C6C7B" w:rsidRDefault="001C6C7B">
    <w:pPr>
      <w:pBdr>
        <w:top w:val="nil"/>
        <w:left w:val="nil"/>
        <w:bottom w:val="nil"/>
        <w:right w:val="nil"/>
        <w:between w:val="nil"/>
      </w:pBdr>
      <w:tabs>
        <w:tab w:val="center" w:pos="4680"/>
        <w:tab w:val="right" w:pos="9360"/>
      </w:tabs>
      <w:jc w:val="right"/>
      <w:rPr>
        <w:rFonts w:ascii="Calibri" w:eastAsia="Calibri" w:hAnsi="Calibri"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031"/>
    <w:rsid w:val="00066BAE"/>
    <w:rsid w:val="000D37A0"/>
    <w:rsid w:val="001A7574"/>
    <w:rsid w:val="001C6C7B"/>
    <w:rsid w:val="00336BC5"/>
    <w:rsid w:val="00414E7A"/>
    <w:rsid w:val="005F3C32"/>
    <w:rsid w:val="0087560F"/>
    <w:rsid w:val="009036CC"/>
    <w:rsid w:val="00A1095A"/>
    <w:rsid w:val="00BB510A"/>
    <w:rsid w:val="00BC3163"/>
    <w:rsid w:val="00DF1031"/>
    <w:rsid w:val="00FF2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C30B1"/>
  <w15:docId w15:val="{92878F9E-6316-4680-842C-472CBE0E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C6C7B"/>
    <w:pPr>
      <w:tabs>
        <w:tab w:val="center" w:pos="4680"/>
        <w:tab w:val="right" w:pos="9360"/>
      </w:tabs>
    </w:pPr>
  </w:style>
  <w:style w:type="character" w:customStyle="1" w:styleId="HeaderChar">
    <w:name w:val="Header Char"/>
    <w:basedOn w:val="DefaultParagraphFont"/>
    <w:link w:val="Header"/>
    <w:uiPriority w:val="99"/>
    <w:rsid w:val="001C6C7B"/>
  </w:style>
  <w:style w:type="paragraph" w:styleId="Footer">
    <w:name w:val="footer"/>
    <w:basedOn w:val="Normal"/>
    <w:link w:val="FooterChar"/>
    <w:uiPriority w:val="99"/>
    <w:unhideWhenUsed/>
    <w:rsid w:val="001C6C7B"/>
    <w:pPr>
      <w:tabs>
        <w:tab w:val="center" w:pos="4680"/>
        <w:tab w:val="right" w:pos="9360"/>
      </w:tabs>
    </w:pPr>
  </w:style>
  <w:style w:type="character" w:customStyle="1" w:styleId="FooterChar">
    <w:name w:val="Footer Char"/>
    <w:basedOn w:val="DefaultParagraphFont"/>
    <w:link w:val="Footer"/>
    <w:uiPriority w:val="99"/>
    <w:rsid w:val="001C6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publiclibrariesonline.org/category/media/podcas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ubliclibrariesonline.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bliclibrariesonline.or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publiclibrariesonline.org/wp-content/uploads/2019/01/reader-survey-results-2018-final.pdf" TargetMode="External"/><Relationship Id="rId4" Type="http://schemas.openxmlformats.org/officeDocument/2006/relationships/footnotes" Target="footnotes.xml"/><Relationship Id="rId9" Type="http://schemas.openxmlformats.org/officeDocument/2006/relationships/hyperlink" Target="https://www.alastore.ala.org/content/pla-2019-early-literacy-activities-calendar%E2%80%94pdf-downloa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Hughes</dc:creator>
  <cp:lastModifiedBy>Megan Stewart</cp:lastModifiedBy>
  <cp:revision>4</cp:revision>
  <dcterms:created xsi:type="dcterms:W3CDTF">2019-06-11T22:19:00Z</dcterms:created>
  <dcterms:modified xsi:type="dcterms:W3CDTF">2019-06-13T17:21:00Z</dcterms:modified>
</cp:coreProperties>
</file>