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A79A" w14:textId="07C56CF2" w:rsidR="004F6EE1" w:rsidRDefault="004F6EE1"/>
    <w:p w14:paraId="2431418B" w14:textId="77777777" w:rsidR="00D82CFC" w:rsidRPr="00EF5AED" w:rsidRDefault="00D82CFC" w:rsidP="00D82CFC">
      <w:pPr>
        <w:rPr>
          <w:rFonts w:asciiTheme="minorHAnsi" w:hAnsiTheme="minorHAnsi" w:cstheme="minorHAnsi"/>
          <w:bCs/>
        </w:rPr>
      </w:pPr>
      <w:r w:rsidRPr="00EF5AED">
        <w:rPr>
          <w:rFonts w:asciiTheme="minorHAnsi" w:hAnsiTheme="minorHAnsi" w:cstheme="minorHAnsi"/>
          <w:b/>
        </w:rPr>
        <w:t xml:space="preserve">TO: </w:t>
      </w:r>
      <w:r w:rsidRPr="00EF5AED">
        <w:rPr>
          <w:rFonts w:asciiTheme="minorHAnsi" w:hAnsiTheme="minorHAnsi" w:cstheme="minorHAnsi"/>
          <w:b/>
        </w:rPr>
        <w:tab/>
      </w:r>
      <w:r w:rsidRPr="00EF5AED">
        <w:rPr>
          <w:rFonts w:asciiTheme="minorHAnsi" w:hAnsiTheme="minorHAnsi" w:cstheme="minorHAnsi"/>
          <w:b/>
        </w:rPr>
        <w:tab/>
      </w:r>
      <w:r w:rsidRPr="00EF5AED">
        <w:rPr>
          <w:rFonts w:asciiTheme="minorHAnsi" w:hAnsiTheme="minorHAnsi" w:cstheme="minorHAnsi"/>
          <w:bCs/>
        </w:rPr>
        <w:t>PLA Board of Directors</w:t>
      </w:r>
    </w:p>
    <w:p w14:paraId="10AC34C9" w14:textId="1FAC5AB7" w:rsidR="00D82CFC" w:rsidRPr="00EF5AED" w:rsidRDefault="00D82CFC" w:rsidP="00D82CFC">
      <w:pPr>
        <w:rPr>
          <w:rFonts w:asciiTheme="minorHAnsi" w:hAnsiTheme="minorHAnsi" w:cstheme="minorHAnsi"/>
        </w:rPr>
      </w:pPr>
      <w:r w:rsidRPr="00EF5AED">
        <w:rPr>
          <w:rFonts w:asciiTheme="minorHAnsi" w:hAnsiTheme="minorHAnsi" w:cstheme="minorHAnsi"/>
          <w:b/>
        </w:rPr>
        <w:t>RE:</w:t>
      </w:r>
      <w:r w:rsidRPr="00EF5AED">
        <w:rPr>
          <w:rFonts w:asciiTheme="minorHAnsi" w:hAnsiTheme="minorHAnsi" w:cstheme="minorHAnsi"/>
        </w:rPr>
        <w:tab/>
      </w:r>
      <w:r w:rsidRPr="00EF5AED">
        <w:rPr>
          <w:rFonts w:asciiTheme="minorHAnsi" w:hAnsiTheme="minorHAnsi" w:cstheme="minorHAnsi"/>
        </w:rPr>
        <w:tab/>
      </w:r>
      <w:r w:rsidR="00767730">
        <w:rPr>
          <w:rFonts w:asciiTheme="minorHAnsi" w:hAnsiTheme="minorHAnsi" w:cstheme="minorHAnsi"/>
        </w:rPr>
        <w:t>Structure and alignment of PLA committees</w:t>
      </w:r>
    </w:p>
    <w:p w14:paraId="3971BAD8" w14:textId="206722A5" w:rsidR="00D82CFC" w:rsidRPr="00EF5AED" w:rsidRDefault="00D82CFC" w:rsidP="00D82CFC">
      <w:pPr>
        <w:rPr>
          <w:rFonts w:asciiTheme="minorHAnsi" w:hAnsiTheme="minorHAnsi" w:cstheme="minorHAnsi"/>
        </w:rPr>
      </w:pPr>
      <w:r w:rsidRPr="00EF5AED">
        <w:rPr>
          <w:rFonts w:asciiTheme="minorHAnsi" w:hAnsiTheme="minorHAnsi" w:cstheme="minorHAnsi"/>
          <w:b/>
        </w:rPr>
        <w:t>FROM:</w:t>
      </w:r>
      <w:r w:rsidRPr="00EF5AED">
        <w:rPr>
          <w:rFonts w:asciiTheme="minorHAnsi" w:hAnsiTheme="minorHAnsi" w:cstheme="minorHAnsi"/>
          <w:b/>
        </w:rPr>
        <w:tab/>
      </w:r>
      <w:r w:rsidRPr="00EF5AED">
        <w:rPr>
          <w:rFonts w:asciiTheme="minorHAnsi" w:hAnsiTheme="minorHAnsi" w:cstheme="minorHAnsi"/>
          <w:b/>
        </w:rPr>
        <w:tab/>
      </w:r>
      <w:r w:rsidR="00767730">
        <w:rPr>
          <w:rFonts w:asciiTheme="minorHAnsi" w:hAnsiTheme="minorHAnsi" w:cstheme="minorHAnsi"/>
          <w:bCs/>
        </w:rPr>
        <w:t>Melanie Huggins, PLA President</w:t>
      </w:r>
    </w:p>
    <w:p w14:paraId="5B19B04E" w14:textId="2392710F" w:rsidR="00D82CFC" w:rsidRPr="00EF5AED" w:rsidRDefault="00D82CFC" w:rsidP="00D82CFC">
      <w:pPr>
        <w:tabs>
          <w:tab w:val="left" w:pos="720"/>
          <w:tab w:val="left" w:pos="1440"/>
          <w:tab w:val="left" w:pos="2160"/>
          <w:tab w:val="left" w:pos="3120"/>
        </w:tabs>
        <w:rPr>
          <w:rFonts w:asciiTheme="minorHAnsi" w:hAnsiTheme="minorHAnsi" w:cstheme="minorHAnsi"/>
        </w:rPr>
      </w:pPr>
      <w:r w:rsidRPr="00EF5AED">
        <w:rPr>
          <w:rFonts w:asciiTheme="minorHAnsi" w:hAnsiTheme="minorHAnsi" w:cstheme="minorHAnsi"/>
          <w:b/>
        </w:rPr>
        <w:t>DATE:</w:t>
      </w:r>
      <w:r w:rsidRPr="00EF5AED">
        <w:rPr>
          <w:rFonts w:asciiTheme="minorHAnsi" w:hAnsiTheme="minorHAnsi" w:cstheme="minorHAnsi"/>
        </w:rPr>
        <w:tab/>
      </w:r>
      <w:r w:rsidRPr="00EF5AED">
        <w:rPr>
          <w:rFonts w:asciiTheme="minorHAnsi" w:hAnsiTheme="minorHAnsi" w:cstheme="minorHAnsi"/>
        </w:rPr>
        <w:tab/>
      </w:r>
      <w:r w:rsidR="00767730">
        <w:rPr>
          <w:rFonts w:asciiTheme="minorHAnsi" w:hAnsiTheme="minorHAnsi" w:cstheme="minorHAnsi"/>
        </w:rPr>
        <w:t>September 10, 202</w:t>
      </w:r>
      <w:r w:rsidR="00601608">
        <w:rPr>
          <w:rFonts w:asciiTheme="minorHAnsi" w:hAnsiTheme="minorHAnsi" w:cstheme="minorHAnsi"/>
        </w:rPr>
        <w:t>1</w:t>
      </w:r>
    </w:p>
    <w:p w14:paraId="038D9740" w14:textId="77777777" w:rsidR="00D82CFC" w:rsidRPr="00EF5AED" w:rsidRDefault="00D82CFC" w:rsidP="00D82CFC">
      <w:pPr>
        <w:tabs>
          <w:tab w:val="left" w:pos="720"/>
          <w:tab w:val="left" w:pos="1440"/>
          <w:tab w:val="left" w:pos="2160"/>
          <w:tab w:val="left" w:pos="3120"/>
        </w:tabs>
        <w:rPr>
          <w:rFonts w:asciiTheme="minorHAnsi" w:hAnsiTheme="minorHAnsi" w:cstheme="minorHAnsi"/>
        </w:rPr>
      </w:pPr>
    </w:p>
    <w:p w14:paraId="69F02FD7" w14:textId="77777777" w:rsidR="00D82CFC" w:rsidRPr="00EF5AED" w:rsidRDefault="00D82CFC" w:rsidP="00D82CFC">
      <w:pPr>
        <w:rPr>
          <w:rFonts w:asciiTheme="minorHAnsi" w:hAnsiTheme="minorHAnsi" w:cstheme="minorHAnsi"/>
          <w:b/>
        </w:rPr>
      </w:pPr>
    </w:p>
    <w:p w14:paraId="3BF1368A" w14:textId="7D08D1C3" w:rsidR="00D82CFC" w:rsidRPr="00EF5AED" w:rsidRDefault="00D82CFC" w:rsidP="00D82CFC">
      <w:pPr>
        <w:rPr>
          <w:rFonts w:asciiTheme="minorHAnsi" w:hAnsiTheme="minorHAnsi" w:cstheme="minorHAnsi"/>
        </w:rPr>
      </w:pPr>
      <w:r w:rsidRPr="00EF5AED">
        <w:rPr>
          <w:rFonts w:asciiTheme="minorHAnsi" w:hAnsiTheme="minorHAnsi" w:cstheme="minorHAnsi"/>
          <w:b/>
        </w:rPr>
        <w:t>ACTION REQUESTED/INFORMATION/REPORT:</w:t>
      </w:r>
      <w:r w:rsidR="00BC158E" w:rsidRPr="00EF5AED">
        <w:rPr>
          <w:rFonts w:asciiTheme="minorHAnsi" w:hAnsiTheme="minorHAnsi" w:cstheme="minorHAnsi"/>
          <w:b/>
        </w:rPr>
        <w:t xml:space="preserve"> </w:t>
      </w:r>
      <w:r w:rsidR="00BC158E" w:rsidRPr="00EF5AED">
        <w:rPr>
          <w:rFonts w:asciiTheme="minorHAnsi" w:hAnsiTheme="minorHAnsi" w:cstheme="minorHAnsi"/>
        </w:rPr>
        <w:t>Information/Discussion</w:t>
      </w:r>
    </w:p>
    <w:p w14:paraId="6E63CAD6" w14:textId="0569694F" w:rsidR="00D82CFC" w:rsidRPr="00EF5AED" w:rsidRDefault="00D82CFC" w:rsidP="00D82CFC">
      <w:pPr>
        <w:rPr>
          <w:rFonts w:asciiTheme="minorHAnsi" w:hAnsiTheme="minorHAnsi" w:cstheme="minorHAnsi"/>
        </w:rPr>
      </w:pPr>
    </w:p>
    <w:p w14:paraId="37962382" w14:textId="7337380F" w:rsidR="00981918" w:rsidRDefault="00767730">
      <w:pPr>
        <w:rPr>
          <w:rFonts w:asciiTheme="minorHAnsi" w:hAnsiTheme="minorHAnsi" w:cstheme="minorHAnsi"/>
        </w:rPr>
      </w:pPr>
      <w:r>
        <w:rPr>
          <w:rFonts w:asciiTheme="minorHAnsi" w:hAnsiTheme="minorHAnsi" w:cstheme="minorHAnsi"/>
        </w:rPr>
        <w:t xml:space="preserve">The Public Library Association is home to 14 committees, two task forces, and two advisory groups. There are an additional 10 awards juries, which have been paused since 2019. Each </w:t>
      </w:r>
      <w:r w:rsidR="00601608">
        <w:rPr>
          <w:rFonts w:asciiTheme="minorHAnsi" w:hAnsiTheme="minorHAnsi" w:cstheme="minorHAnsi"/>
        </w:rPr>
        <w:t xml:space="preserve">body (referred hereafter as “committee” for simplicity) </w:t>
      </w:r>
      <w:r>
        <w:rPr>
          <w:rFonts w:asciiTheme="minorHAnsi" w:hAnsiTheme="minorHAnsi" w:cstheme="minorHAnsi"/>
        </w:rPr>
        <w:t>includes a PLA staff liaison. Committees serve various roles and functions. Some, like the conference and publication committees, have clear charges, with well</w:t>
      </w:r>
      <w:r w:rsidR="000C1BC8">
        <w:rPr>
          <w:rFonts w:asciiTheme="minorHAnsi" w:hAnsiTheme="minorHAnsi" w:cstheme="minorHAnsi"/>
        </w:rPr>
        <w:t>-</w:t>
      </w:r>
      <w:r>
        <w:rPr>
          <w:rFonts w:asciiTheme="minorHAnsi" w:hAnsiTheme="minorHAnsi" w:cstheme="minorHAnsi"/>
        </w:rPr>
        <w:t xml:space="preserve">defined outputs. Others, like Advocacy and Leadership, are broader in scope and are intended to support </w:t>
      </w:r>
      <w:r w:rsidR="00601608">
        <w:rPr>
          <w:rFonts w:asciiTheme="minorHAnsi" w:hAnsiTheme="minorHAnsi" w:cstheme="minorHAnsi"/>
        </w:rPr>
        <w:t xml:space="preserve">the </w:t>
      </w:r>
      <w:r>
        <w:rPr>
          <w:rFonts w:asciiTheme="minorHAnsi" w:hAnsiTheme="minorHAnsi" w:cstheme="minorHAnsi"/>
        </w:rPr>
        <w:t xml:space="preserve">PLA strategic plan. With the introduction of the ALA pivot plan, the refreshed PLA strategic plan, and the move to more frequent, online meetings, there is an opportunity this fiscal year to better align committee work with overall organizational goals while increasing efficiency for staff </w:t>
      </w:r>
      <w:r w:rsidR="00666E32">
        <w:rPr>
          <w:rFonts w:asciiTheme="minorHAnsi" w:hAnsiTheme="minorHAnsi" w:cstheme="minorHAnsi"/>
        </w:rPr>
        <w:t>liaisons</w:t>
      </w:r>
      <w:r>
        <w:rPr>
          <w:rFonts w:asciiTheme="minorHAnsi" w:hAnsiTheme="minorHAnsi" w:cstheme="minorHAnsi"/>
        </w:rPr>
        <w:t>.</w:t>
      </w:r>
    </w:p>
    <w:p w14:paraId="06F80796" w14:textId="7447A6AF" w:rsidR="00666E32" w:rsidRDefault="00666E32">
      <w:pPr>
        <w:rPr>
          <w:rFonts w:asciiTheme="minorHAnsi" w:hAnsiTheme="minorHAnsi" w:cstheme="minorHAnsi"/>
        </w:rPr>
      </w:pPr>
    </w:p>
    <w:p w14:paraId="7BD27351" w14:textId="739AD99B" w:rsidR="00666E32" w:rsidRDefault="00666E32">
      <w:pPr>
        <w:rPr>
          <w:rFonts w:asciiTheme="minorHAnsi" w:hAnsiTheme="minorHAnsi" w:cstheme="minorHAnsi"/>
        </w:rPr>
      </w:pPr>
      <w:r>
        <w:rPr>
          <w:rFonts w:asciiTheme="minorHAnsi" w:hAnsiTheme="minorHAnsi" w:cstheme="minorHAnsi"/>
        </w:rPr>
        <w:t xml:space="preserve">Traditionally, committees have </w:t>
      </w:r>
      <w:r w:rsidR="00601608">
        <w:rPr>
          <w:rFonts w:asciiTheme="minorHAnsi" w:hAnsiTheme="minorHAnsi" w:cstheme="minorHAnsi"/>
        </w:rPr>
        <w:t xml:space="preserve">pursued </w:t>
      </w:r>
      <w:r>
        <w:rPr>
          <w:rFonts w:asciiTheme="minorHAnsi" w:hAnsiTheme="minorHAnsi" w:cstheme="minorHAnsi"/>
        </w:rPr>
        <w:t>outputs mapped to their charges. This leads to varying results, largely determined by the committee chair, that do not always support PLA activities. For FY22, I recommend that committees organize their work around the overarching goals of the pivot plan and high-level recommendations from the PLA strategic plan refresh, and be tasked with:</w:t>
      </w:r>
    </w:p>
    <w:p w14:paraId="6F524473" w14:textId="77777777" w:rsidR="006970EE" w:rsidRDefault="006970EE">
      <w:pPr>
        <w:rPr>
          <w:rFonts w:asciiTheme="minorHAnsi" w:hAnsiTheme="minorHAnsi" w:cstheme="minorHAnsi"/>
        </w:rPr>
      </w:pPr>
    </w:p>
    <w:p w14:paraId="33ED57C8" w14:textId="6A6533BB" w:rsidR="00666E32" w:rsidRPr="00AE0289" w:rsidRDefault="00666E32" w:rsidP="00AE0289">
      <w:pPr>
        <w:pStyle w:val="ListParagraph"/>
        <w:numPr>
          <w:ilvl w:val="0"/>
          <w:numId w:val="7"/>
        </w:numPr>
        <w:rPr>
          <w:rFonts w:asciiTheme="minorHAnsi" w:hAnsiTheme="minorHAnsi" w:cstheme="minorHAnsi"/>
        </w:rPr>
      </w:pPr>
      <w:r w:rsidRPr="00AE0289">
        <w:rPr>
          <w:rFonts w:asciiTheme="minorHAnsi" w:hAnsiTheme="minorHAnsi" w:cstheme="minorHAnsi"/>
        </w:rPr>
        <w:t>Contributing to increased membership and/or revenue</w:t>
      </w:r>
      <w:r w:rsidR="00313EB5">
        <w:rPr>
          <w:rFonts w:asciiTheme="minorHAnsi" w:hAnsiTheme="minorHAnsi" w:cstheme="minorHAnsi"/>
        </w:rPr>
        <w:t xml:space="preserve"> </w:t>
      </w:r>
    </w:p>
    <w:p w14:paraId="0AD9D65B" w14:textId="7BFCA6EA" w:rsidR="00666E32" w:rsidRPr="00AE0289" w:rsidRDefault="00666E32" w:rsidP="00AE0289">
      <w:pPr>
        <w:pStyle w:val="ListParagraph"/>
        <w:numPr>
          <w:ilvl w:val="0"/>
          <w:numId w:val="7"/>
        </w:numPr>
        <w:rPr>
          <w:rFonts w:asciiTheme="minorHAnsi" w:hAnsiTheme="minorHAnsi" w:cstheme="minorHAnsi"/>
        </w:rPr>
      </w:pPr>
      <w:r w:rsidRPr="00AE0289">
        <w:rPr>
          <w:rFonts w:asciiTheme="minorHAnsi" w:hAnsiTheme="minorHAnsi" w:cstheme="minorHAnsi"/>
        </w:rPr>
        <w:t>Recommending or developing new partnerships</w:t>
      </w:r>
    </w:p>
    <w:p w14:paraId="04A58D7A" w14:textId="4A2BBC3E" w:rsidR="00666E32" w:rsidRPr="00AE0289" w:rsidRDefault="00AE0289" w:rsidP="00AE0289">
      <w:pPr>
        <w:pStyle w:val="ListParagraph"/>
        <w:numPr>
          <w:ilvl w:val="0"/>
          <w:numId w:val="7"/>
        </w:numPr>
        <w:rPr>
          <w:rFonts w:asciiTheme="minorHAnsi" w:hAnsiTheme="minorHAnsi" w:cstheme="minorHAnsi"/>
        </w:rPr>
      </w:pPr>
      <w:r w:rsidRPr="00AE0289">
        <w:rPr>
          <w:rFonts w:asciiTheme="minorHAnsi" w:hAnsiTheme="minorHAnsi" w:cstheme="minorHAnsi"/>
        </w:rPr>
        <w:t>Embedding EDISJ principles and goals in work</w:t>
      </w:r>
    </w:p>
    <w:p w14:paraId="0CF75A22" w14:textId="084984B9" w:rsidR="00666E32" w:rsidRDefault="00666E32">
      <w:pPr>
        <w:rPr>
          <w:rFonts w:asciiTheme="minorHAnsi" w:hAnsiTheme="minorHAnsi" w:cstheme="minorHAnsi"/>
        </w:rPr>
      </w:pPr>
      <w:r>
        <w:rPr>
          <w:rFonts w:asciiTheme="minorHAnsi" w:hAnsiTheme="minorHAnsi" w:cstheme="minorHAnsi"/>
        </w:rPr>
        <w:tab/>
      </w:r>
    </w:p>
    <w:p w14:paraId="276234E5" w14:textId="0E4FFD2B" w:rsidR="00666E32" w:rsidRDefault="00AE0289">
      <w:pPr>
        <w:rPr>
          <w:rFonts w:asciiTheme="minorHAnsi" w:hAnsiTheme="minorHAnsi" w:cstheme="minorHAnsi"/>
        </w:rPr>
      </w:pPr>
      <w:r>
        <w:rPr>
          <w:rFonts w:asciiTheme="minorHAnsi" w:hAnsiTheme="minorHAnsi" w:cstheme="minorHAnsi"/>
        </w:rPr>
        <w:t xml:space="preserve">The emphasis will move from outputs to outcomes. The work of committees may result in new policies, process, </w:t>
      </w:r>
      <w:r w:rsidR="000C1BC8">
        <w:rPr>
          <w:rFonts w:asciiTheme="minorHAnsi" w:hAnsiTheme="minorHAnsi" w:cstheme="minorHAnsi"/>
        </w:rPr>
        <w:t>partnerships,</w:t>
      </w:r>
      <w:r>
        <w:rPr>
          <w:rFonts w:asciiTheme="minorHAnsi" w:hAnsiTheme="minorHAnsi" w:cstheme="minorHAnsi"/>
        </w:rPr>
        <w:t xml:space="preserve"> or programs.</w:t>
      </w:r>
    </w:p>
    <w:p w14:paraId="164A95E2" w14:textId="4664C59C" w:rsidR="00AE0289" w:rsidRDefault="00AE0289">
      <w:pPr>
        <w:rPr>
          <w:rFonts w:asciiTheme="minorHAnsi" w:hAnsiTheme="minorHAnsi" w:cstheme="minorHAnsi"/>
        </w:rPr>
      </w:pPr>
    </w:p>
    <w:p w14:paraId="6FA1E4E6" w14:textId="2DB00375" w:rsidR="00A703F0" w:rsidRDefault="00AE0289">
      <w:pPr>
        <w:rPr>
          <w:rFonts w:asciiTheme="minorHAnsi" w:hAnsiTheme="minorHAnsi" w:cstheme="minorHAnsi"/>
        </w:rPr>
      </w:pPr>
      <w:r>
        <w:rPr>
          <w:rFonts w:asciiTheme="minorHAnsi" w:hAnsiTheme="minorHAnsi" w:cstheme="minorHAnsi"/>
        </w:rPr>
        <w:t xml:space="preserve">To accomplish this shift, Mary Davis Fournier will work with PLA staff on implementing new procedures and orienting committee chairs and committee members. Committees will be encouraged to meet </w:t>
      </w:r>
      <w:r w:rsidR="00601608">
        <w:rPr>
          <w:rFonts w:asciiTheme="minorHAnsi" w:hAnsiTheme="minorHAnsi" w:cstheme="minorHAnsi"/>
        </w:rPr>
        <w:t xml:space="preserve">at least </w:t>
      </w:r>
      <w:r>
        <w:rPr>
          <w:rFonts w:asciiTheme="minorHAnsi" w:hAnsiTheme="minorHAnsi" w:cstheme="minorHAnsi"/>
        </w:rPr>
        <w:t>quarterly, doubling the standard midwinter and annual meetings.</w:t>
      </w:r>
      <w:r w:rsidR="00A703F0">
        <w:rPr>
          <w:rFonts w:asciiTheme="minorHAnsi" w:hAnsiTheme="minorHAnsi" w:cstheme="minorHAnsi"/>
        </w:rPr>
        <w:t xml:space="preserve"> Staff will also research tools to measure committee effectiveness</w:t>
      </w:r>
      <w:r w:rsidR="00601608">
        <w:rPr>
          <w:rFonts w:asciiTheme="minorHAnsi" w:hAnsiTheme="minorHAnsi" w:cstheme="minorHAnsi"/>
        </w:rPr>
        <w:t>,</w:t>
      </w:r>
      <w:r w:rsidR="00A703F0">
        <w:rPr>
          <w:rFonts w:asciiTheme="minorHAnsi" w:hAnsiTheme="minorHAnsi" w:cstheme="minorHAnsi"/>
        </w:rPr>
        <w:t xml:space="preserve"> and </w:t>
      </w:r>
      <w:r w:rsidR="00601608">
        <w:rPr>
          <w:rFonts w:asciiTheme="minorHAnsi" w:hAnsiTheme="minorHAnsi" w:cstheme="minorHAnsi"/>
        </w:rPr>
        <w:t xml:space="preserve">committee leaders will </w:t>
      </w:r>
      <w:r w:rsidR="00A703F0">
        <w:rPr>
          <w:rFonts w:asciiTheme="minorHAnsi" w:hAnsiTheme="minorHAnsi" w:cstheme="minorHAnsi"/>
        </w:rPr>
        <w:t>more regularly be included on board agendas to provide updates on committee work. Over the course of the year, no committees will be sunset or added to the current roster.</w:t>
      </w:r>
    </w:p>
    <w:p w14:paraId="4A0A16B2" w14:textId="00158196" w:rsidR="00A703F0" w:rsidRDefault="00A703F0">
      <w:pPr>
        <w:rPr>
          <w:rFonts w:asciiTheme="minorHAnsi" w:hAnsiTheme="minorHAnsi" w:cstheme="minorHAnsi"/>
        </w:rPr>
      </w:pPr>
    </w:p>
    <w:p w14:paraId="5418FF94" w14:textId="5E11B16C" w:rsidR="00A703F0" w:rsidRDefault="00A703F0">
      <w:pPr>
        <w:rPr>
          <w:rFonts w:asciiTheme="minorHAnsi" w:hAnsiTheme="minorHAnsi" w:cstheme="minorHAnsi"/>
        </w:rPr>
      </w:pPr>
    </w:p>
    <w:p w14:paraId="67D06FD9" w14:textId="425FBC16" w:rsidR="00A703F0" w:rsidRDefault="00A703F0">
      <w:pPr>
        <w:rPr>
          <w:rFonts w:asciiTheme="minorHAnsi" w:hAnsiTheme="minorHAnsi" w:cstheme="minorHAnsi"/>
        </w:rPr>
      </w:pPr>
    </w:p>
    <w:p w14:paraId="6DBF732D" w14:textId="64B287B9" w:rsidR="00A703F0" w:rsidRDefault="00A703F0">
      <w:pPr>
        <w:rPr>
          <w:rFonts w:asciiTheme="minorHAnsi" w:hAnsiTheme="minorHAnsi" w:cstheme="minorHAnsi"/>
        </w:rPr>
      </w:pPr>
    </w:p>
    <w:p w14:paraId="300DA025" w14:textId="15C5806A" w:rsidR="00A703F0" w:rsidRDefault="00A703F0">
      <w:pPr>
        <w:rPr>
          <w:rFonts w:asciiTheme="minorHAnsi" w:hAnsiTheme="minorHAnsi" w:cstheme="minorHAnsi"/>
        </w:rPr>
      </w:pPr>
    </w:p>
    <w:p w14:paraId="54DC153C" w14:textId="1A277784" w:rsidR="00A703F0" w:rsidRDefault="00A703F0">
      <w:pPr>
        <w:rPr>
          <w:rFonts w:asciiTheme="minorHAnsi" w:hAnsiTheme="minorHAnsi" w:cstheme="minorHAnsi"/>
        </w:rPr>
      </w:pPr>
    </w:p>
    <w:p w14:paraId="7720B8D3" w14:textId="3D5F677F" w:rsidR="00A703F0" w:rsidRDefault="00A703F0">
      <w:pPr>
        <w:rPr>
          <w:rFonts w:asciiTheme="minorHAnsi" w:hAnsiTheme="minorHAnsi" w:cstheme="minorHAnsi"/>
        </w:rPr>
      </w:pPr>
    </w:p>
    <w:p w14:paraId="10123BE5" w14:textId="269081FB" w:rsidR="00A703F0" w:rsidRDefault="00A703F0">
      <w:pPr>
        <w:rPr>
          <w:rFonts w:asciiTheme="minorHAnsi" w:hAnsiTheme="minorHAnsi" w:cstheme="minorHAnsi"/>
        </w:rPr>
      </w:pPr>
    </w:p>
    <w:p w14:paraId="10D74018" w14:textId="2CC29E41" w:rsidR="00A703F0" w:rsidRDefault="00A703F0">
      <w:pPr>
        <w:rPr>
          <w:rFonts w:asciiTheme="minorHAnsi" w:hAnsiTheme="minorHAnsi" w:cstheme="minorHAnsi"/>
        </w:rPr>
      </w:pPr>
    </w:p>
    <w:p w14:paraId="413DECAB" w14:textId="7FAD39C7" w:rsidR="00A703F0" w:rsidRDefault="00A703F0">
      <w:pPr>
        <w:rPr>
          <w:rFonts w:asciiTheme="minorHAnsi" w:hAnsiTheme="minorHAnsi" w:cstheme="minorHAnsi"/>
        </w:rPr>
      </w:pPr>
    </w:p>
    <w:p w14:paraId="50B0539E" w14:textId="1784A83F" w:rsidR="00A703F0" w:rsidRDefault="00A703F0">
      <w:pPr>
        <w:rPr>
          <w:rFonts w:asciiTheme="minorHAnsi" w:hAnsiTheme="minorHAnsi" w:cstheme="minorHAnsi"/>
        </w:rPr>
      </w:pPr>
    </w:p>
    <w:p w14:paraId="185C9FD9" w14:textId="28EEC168" w:rsidR="00A703F0" w:rsidRPr="00A703F0" w:rsidRDefault="00A703F0">
      <w:pPr>
        <w:rPr>
          <w:rFonts w:asciiTheme="minorHAnsi" w:hAnsiTheme="minorHAnsi" w:cstheme="minorHAnsi"/>
        </w:rPr>
      </w:pPr>
      <w:r w:rsidRPr="00A703F0">
        <w:rPr>
          <w:rFonts w:asciiTheme="minorHAnsi" w:hAnsiTheme="minorHAnsi" w:cstheme="minorHAnsi"/>
        </w:rPr>
        <w:lastRenderedPageBreak/>
        <w:t xml:space="preserve">List of Committees and PLA Staff </w:t>
      </w:r>
      <w:r w:rsidR="006970EE" w:rsidRPr="00A703F0">
        <w:rPr>
          <w:rFonts w:asciiTheme="minorHAnsi" w:hAnsiTheme="minorHAnsi" w:cstheme="minorHAnsi"/>
        </w:rPr>
        <w:t>Liaisons</w:t>
      </w:r>
    </w:p>
    <w:p w14:paraId="6CC6AF02" w14:textId="77777777" w:rsidR="00A703F0" w:rsidRPr="00A703F0" w:rsidRDefault="00A703F0" w:rsidP="00A703F0">
      <w:pPr>
        <w:shd w:val="clear" w:color="auto" w:fill="FFFFFF"/>
        <w:spacing w:before="100" w:beforeAutospacing="1" w:after="100" w:afterAutospacing="1"/>
        <w:textAlignment w:val="baseline"/>
        <w:outlineLvl w:val="2"/>
        <w:rPr>
          <w:rFonts w:asciiTheme="minorHAnsi" w:eastAsia="Times New Roman" w:hAnsiTheme="minorHAnsi" w:cstheme="minorHAnsi"/>
          <w:b/>
          <w:bCs/>
          <w:color w:val="222222"/>
        </w:rPr>
      </w:pPr>
      <w:r w:rsidRPr="00A703F0">
        <w:rPr>
          <w:rFonts w:asciiTheme="minorHAnsi" w:eastAsia="Times New Roman" w:hAnsiTheme="minorHAnsi" w:cstheme="minorHAnsi"/>
          <w:b/>
          <w:bCs/>
          <w:color w:val="222222"/>
        </w:rPr>
        <w:t>Committees</w:t>
      </w:r>
    </w:p>
    <w:p w14:paraId="1D34E002" w14:textId="4CD04960"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7" w:tgtFrame="_self" w:tooltip="Advocacy and Strategic Partnerships Committee" w:history="1">
        <w:r w:rsidR="00A703F0" w:rsidRPr="00A703F0">
          <w:rPr>
            <w:rFonts w:asciiTheme="minorHAnsi" w:eastAsia="Times New Roman" w:hAnsiTheme="minorHAnsi" w:cstheme="minorHAnsi"/>
            <w:color w:val="1C3E94"/>
            <w:u w:val="single"/>
            <w:bdr w:val="none" w:sz="0" w:space="0" w:color="auto" w:frame="1"/>
          </w:rPr>
          <w:t>Advocacy and Strategic Partnerships Committee</w:t>
        </w:r>
      </w:hyperlink>
      <w:r w:rsidR="00A703F0" w:rsidRPr="00A703F0">
        <w:rPr>
          <w:rFonts w:asciiTheme="minorHAnsi" w:eastAsia="Times New Roman" w:hAnsiTheme="minorHAnsi" w:cstheme="minorHAnsi"/>
          <w:color w:val="222222"/>
        </w:rPr>
        <w:t>, Larra Clark</w:t>
      </w:r>
    </w:p>
    <w:p w14:paraId="10825F02" w14:textId="5C2A9777"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8" w:tgtFrame="_self" w:tooltip="Annual Conference 2021 Program Subcommittee" w:history="1">
        <w:r w:rsidR="00A703F0" w:rsidRPr="00A703F0">
          <w:rPr>
            <w:rFonts w:asciiTheme="minorHAnsi" w:eastAsia="Times New Roman" w:hAnsiTheme="minorHAnsi" w:cstheme="minorHAnsi"/>
            <w:color w:val="1C3E94"/>
            <w:u w:val="single"/>
            <w:bdr w:val="none" w:sz="0" w:space="0" w:color="auto" w:frame="1"/>
          </w:rPr>
          <w:t>Annual Conference 2021 Program Subcommittee</w:t>
        </w:r>
      </w:hyperlink>
      <w:r w:rsidR="00A703F0" w:rsidRPr="00A703F0">
        <w:rPr>
          <w:rFonts w:asciiTheme="minorHAnsi" w:eastAsia="Times New Roman" w:hAnsiTheme="minorHAnsi" w:cstheme="minorHAnsi"/>
          <w:color w:val="222222"/>
        </w:rPr>
        <w:t>, Angela Maycock</w:t>
      </w:r>
    </w:p>
    <w:p w14:paraId="74837EA1" w14:textId="047168EA"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9" w:tgtFrame="_self" w:tooltip="Board of Directors" w:history="1">
        <w:r w:rsidR="00A703F0" w:rsidRPr="00A703F0">
          <w:rPr>
            <w:rFonts w:asciiTheme="minorHAnsi" w:eastAsia="Times New Roman" w:hAnsiTheme="minorHAnsi" w:cstheme="minorHAnsi"/>
            <w:color w:val="1C3E94"/>
            <w:u w:val="single"/>
            <w:bdr w:val="none" w:sz="0" w:space="0" w:color="auto" w:frame="1"/>
          </w:rPr>
          <w:t>Board of Directors</w:t>
        </w:r>
      </w:hyperlink>
      <w:r w:rsidR="00A703F0" w:rsidRPr="00A703F0">
        <w:rPr>
          <w:rFonts w:asciiTheme="minorHAnsi" w:eastAsia="Times New Roman" w:hAnsiTheme="minorHAnsi" w:cstheme="minorHAnsi"/>
          <w:color w:val="222222"/>
        </w:rPr>
        <w:t>, Mary Davis Fournier</w:t>
      </w:r>
    </w:p>
    <w:p w14:paraId="739DDB73" w14:textId="17FC80CE"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0" w:tgtFrame="_self" w:tooltip="Budget and Finance Committee" w:history="1">
        <w:r w:rsidR="00A703F0" w:rsidRPr="00A703F0">
          <w:rPr>
            <w:rFonts w:asciiTheme="minorHAnsi" w:eastAsia="Times New Roman" w:hAnsiTheme="minorHAnsi" w:cstheme="minorHAnsi"/>
            <w:color w:val="1C3E94"/>
            <w:u w:val="single"/>
            <w:bdr w:val="none" w:sz="0" w:space="0" w:color="auto" w:frame="1"/>
          </w:rPr>
          <w:t>Budget and Finance Committee</w:t>
        </w:r>
      </w:hyperlink>
      <w:r w:rsidR="00A703F0" w:rsidRPr="00A703F0">
        <w:rPr>
          <w:rFonts w:asciiTheme="minorHAnsi" w:eastAsia="Times New Roman" w:hAnsiTheme="minorHAnsi" w:cstheme="minorHAnsi"/>
          <w:color w:val="222222"/>
        </w:rPr>
        <w:t>, Mary Davis Fournier</w:t>
      </w:r>
    </w:p>
    <w:p w14:paraId="09F8B973" w14:textId="69F52D74"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1" w:tgtFrame="_self" w:tooltip="Digital Literacy Committee" w:history="1">
        <w:r w:rsidR="00A703F0" w:rsidRPr="00A703F0">
          <w:rPr>
            <w:rFonts w:asciiTheme="minorHAnsi" w:eastAsia="Times New Roman" w:hAnsiTheme="minorHAnsi" w:cstheme="minorHAnsi"/>
            <w:color w:val="1C3E94"/>
            <w:u w:val="single"/>
            <w:bdr w:val="none" w:sz="0" w:space="0" w:color="auto" w:frame="1"/>
          </w:rPr>
          <w:t>Digital Literacy Committee</w:t>
        </w:r>
      </w:hyperlink>
      <w:r w:rsidR="00A703F0" w:rsidRPr="00A703F0">
        <w:rPr>
          <w:rFonts w:asciiTheme="minorHAnsi" w:eastAsia="Times New Roman" w:hAnsiTheme="minorHAnsi" w:cstheme="minorHAnsi"/>
          <w:color w:val="222222"/>
        </w:rPr>
        <w:t>, Scott Allen</w:t>
      </w:r>
    </w:p>
    <w:p w14:paraId="25EF2F32" w14:textId="7AD6A20D"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2" w:tgtFrame="_self" w:tooltip="Committee on Equity, Diversity, Inclusion and Social Justice" w:history="1">
        <w:r w:rsidR="00A703F0" w:rsidRPr="00A703F0">
          <w:rPr>
            <w:rFonts w:asciiTheme="minorHAnsi" w:eastAsia="Times New Roman" w:hAnsiTheme="minorHAnsi" w:cstheme="minorHAnsi"/>
            <w:color w:val="1C3E94"/>
            <w:u w:val="single"/>
            <w:bdr w:val="none" w:sz="0" w:space="0" w:color="auto" w:frame="1"/>
          </w:rPr>
          <w:t>Committee on Equity, Diversity, Inclusion and Social Justice</w:t>
        </w:r>
      </w:hyperlink>
      <w:r w:rsidR="00A703F0" w:rsidRPr="00A703F0">
        <w:rPr>
          <w:rFonts w:asciiTheme="minorHAnsi" w:eastAsia="Times New Roman" w:hAnsiTheme="minorHAnsi" w:cstheme="minorHAnsi"/>
          <w:color w:val="222222"/>
        </w:rPr>
        <w:t>, Scott Allen</w:t>
      </w:r>
    </w:p>
    <w:p w14:paraId="63F25067" w14:textId="6BA0318E"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3" w:tgtFrame="_self" w:tooltip="Committee on Family Engagement" w:history="1">
        <w:r w:rsidR="00A703F0" w:rsidRPr="00A703F0">
          <w:rPr>
            <w:rFonts w:asciiTheme="minorHAnsi" w:eastAsia="Times New Roman" w:hAnsiTheme="minorHAnsi" w:cstheme="minorHAnsi"/>
            <w:color w:val="1C3E94"/>
            <w:u w:val="single"/>
            <w:bdr w:val="none" w:sz="0" w:space="0" w:color="auto" w:frame="1"/>
          </w:rPr>
          <w:t>Committee on Family Engagement</w:t>
        </w:r>
      </w:hyperlink>
      <w:r w:rsidR="00A703F0" w:rsidRPr="00A703F0">
        <w:rPr>
          <w:rFonts w:asciiTheme="minorHAnsi" w:eastAsia="Times New Roman" w:hAnsiTheme="minorHAnsi" w:cstheme="minorHAnsi"/>
          <w:color w:val="222222"/>
        </w:rPr>
        <w:t>, Scott Allen and Symone Villasenor</w:t>
      </w:r>
    </w:p>
    <w:p w14:paraId="620364F2" w14:textId="14415AB5"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4" w:tgtFrame="_self" w:tooltip="Leadership Development Committee" w:history="1">
        <w:r w:rsidR="00A703F0" w:rsidRPr="00A703F0">
          <w:rPr>
            <w:rFonts w:asciiTheme="minorHAnsi" w:eastAsia="Times New Roman" w:hAnsiTheme="minorHAnsi" w:cstheme="minorHAnsi"/>
            <w:color w:val="1C3E94"/>
            <w:u w:val="single"/>
            <w:bdr w:val="none" w:sz="0" w:space="0" w:color="auto" w:frame="1"/>
          </w:rPr>
          <w:t>Leadership Development Committee</w:t>
        </w:r>
      </w:hyperlink>
      <w:r w:rsidR="00A703F0" w:rsidRPr="00A703F0">
        <w:rPr>
          <w:rFonts w:asciiTheme="minorHAnsi" w:eastAsia="Times New Roman" w:hAnsiTheme="minorHAnsi" w:cstheme="minorHAnsi"/>
          <w:color w:val="222222"/>
        </w:rPr>
        <w:t>, Mary Hirsh</w:t>
      </w:r>
    </w:p>
    <w:p w14:paraId="37447679" w14:textId="19F4B4BC"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5" w:tgtFrame="_self" w:tooltip="Measurement, Evaluation and Assessment Committee" w:history="1">
        <w:r w:rsidR="00A703F0" w:rsidRPr="00A703F0">
          <w:rPr>
            <w:rFonts w:asciiTheme="minorHAnsi" w:eastAsia="Times New Roman" w:hAnsiTheme="minorHAnsi" w:cstheme="minorHAnsi"/>
            <w:color w:val="1C3E94"/>
            <w:u w:val="single"/>
            <w:bdr w:val="none" w:sz="0" w:space="0" w:color="auto" w:frame="1"/>
          </w:rPr>
          <w:t>Measurement, Evaluation and Assessment Committee</w:t>
        </w:r>
      </w:hyperlink>
      <w:r w:rsidR="00A703F0" w:rsidRPr="00A703F0">
        <w:rPr>
          <w:rFonts w:asciiTheme="minorHAnsi" w:eastAsia="Times New Roman" w:hAnsiTheme="minorHAnsi" w:cstheme="minorHAnsi"/>
          <w:color w:val="222222"/>
        </w:rPr>
        <w:t>, Sara Goek</w:t>
      </w:r>
    </w:p>
    <w:p w14:paraId="5881E2A3" w14:textId="1F41191B"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6" w:tgtFrame="_self" w:tooltip="2021 Nominating Committee" w:history="1">
        <w:r w:rsidR="00A703F0" w:rsidRPr="00A703F0">
          <w:rPr>
            <w:rFonts w:asciiTheme="minorHAnsi" w:eastAsia="Times New Roman" w:hAnsiTheme="minorHAnsi" w:cstheme="minorHAnsi"/>
            <w:color w:val="1C3E94"/>
            <w:u w:val="single"/>
            <w:bdr w:val="none" w:sz="0" w:space="0" w:color="auto" w:frame="1"/>
          </w:rPr>
          <w:t>2021 Nominating Committee</w:t>
        </w:r>
      </w:hyperlink>
      <w:r w:rsidR="00A703F0" w:rsidRPr="00A703F0">
        <w:rPr>
          <w:rFonts w:asciiTheme="minorHAnsi" w:eastAsia="Times New Roman" w:hAnsiTheme="minorHAnsi" w:cstheme="minorHAnsi"/>
          <w:color w:val="222222"/>
        </w:rPr>
        <w:t>, Mary Davis Fournier</w:t>
      </w:r>
    </w:p>
    <w:p w14:paraId="09E06986" w14:textId="2759F509"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7" w:tgtFrame="_self" w:tooltip="PLA 2022 Conference Committee" w:history="1">
        <w:r w:rsidR="00A703F0" w:rsidRPr="00A703F0">
          <w:rPr>
            <w:rFonts w:asciiTheme="minorHAnsi" w:eastAsia="Times New Roman" w:hAnsiTheme="minorHAnsi" w:cstheme="minorHAnsi"/>
            <w:color w:val="1C3E94"/>
            <w:u w:val="single"/>
            <w:bdr w:val="none" w:sz="0" w:space="0" w:color="auto" w:frame="1"/>
          </w:rPr>
          <w:t>PLA 2022 Conference Committee</w:t>
        </w:r>
      </w:hyperlink>
      <w:r w:rsidR="00A703F0" w:rsidRPr="00A703F0">
        <w:rPr>
          <w:rFonts w:asciiTheme="minorHAnsi" w:eastAsia="Times New Roman" w:hAnsiTheme="minorHAnsi" w:cstheme="minorHAnsi"/>
          <w:color w:val="222222"/>
        </w:rPr>
        <w:t>, Angela Maycock</w:t>
      </w:r>
    </w:p>
    <w:p w14:paraId="013CF926" w14:textId="70D9198F" w:rsidR="00A703F0" w:rsidRPr="00A703F0" w:rsidRDefault="00304E38" w:rsidP="00A703F0">
      <w:pPr>
        <w:numPr>
          <w:ilvl w:val="1"/>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18" w:tgtFrame="_self" w:tooltip="PLA 2022 Conference Program Subcommittee" w:history="1">
        <w:r w:rsidR="00A703F0" w:rsidRPr="00A703F0">
          <w:rPr>
            <w:rFonts w:asciiTheme="minorHAnsi" w:eastAsia="Times New Roman" w:hAnsiTheme="minorHAnsi" w:cstheme="minorHAnsi"/>
            <w:color w:val="1C3E94"/>
            <w:u w:val="single"/>
            <w:bdr w:val="none" w:sz="0" w:space="0" w:color="auto" w:frame="1"/>
          </w:rPr>
          <w:t>PLA 2022 Conference Program Subcommittee</w:t>
        </w:r>
      </w:hyperlink>
      <w:r w:rsidR="00A703F0" w:rsidRPr="00A703F0">
        <w:rPr>
          <w:rFonts w:asciiTheme="minorHAnsi" w:eastAsia="Times New Roman" w:hAnsiTheme="minorHAnsi" w:cstheme="minorHAnsi"/>
          <w:color w:val="222222"/>
        </w:rPr>
        <w:t>, Angela Maycock</w:t>
      </w:r>
    </w:p>
    <w:p w14:paraId="1B2ED483" w14:textId="11AA98F2" w:rsidR="00A703F0" w:rsidRPr="00A703F0" w:rsidRDefault="00304E38" w:rsidP="00A703F0">
      <w:pPr>
        <w:numPr>
          <w:ilvl w:val="0"/>
          <w:numId w:val="8"/>
        </w:numPr>
        <w:shd w:val="clear" w:color="auto" w:fill="FFFFFF"/>
        <w:textAlignment w:val="baseline"/>
        <w:rPr>
          <w:rFonts w:asciiTheme="minorHAnsi" w:eastAsia="Times New Roman" w:hAnsiTheme="minorHAnsi" w:cstheme="minorHAnsi"/>
          <w:color w:val="333333"/>
        </w:rPr>
      </w:pPr>
      <w:hyperlink r:id="rId19" w:tgtFrame="_self" w:tooltip="Public Libraries Advisory Committee" w:history="1">
        <w:r w:rsidR="00A703F0" w:rsidRPr="00A703F0">
          <w:rPr>
            <w:rFonts w:asciiTheme="minorHAnsi" w:eastAsia="Times New Roman" w:hAnsiTheme="minorHAnsi" w:cstheme="minorHAnsi"/>
            <w:i/>
            <w:iCs/>
            <w:color w:val="1C3E94"/>
            <w:bdr w:val="none" w:sz="0" w:space="0" w:color="auto" w:frame="1"/>
          </w:rPr>
          <w:t>Public Libraries</w:t>
        </w:r>
        <w:r w:rsidR="00A703F0" w:rsidRPr="00A703F0">
          <w:rPr>
            <w:rFonts w:asciiTheme="minorHAnsi" w:eastAsia="Times New Roman" w:hAnsiTheme="minorHAnsi" w:cstheme="minorHAnsi"/>
            <w:color w:val="1C3E94"/>
            <w:u w:val="single"/>
            <w:bdr w:val="none" w:sz="0" w:space="0" w:color="auto" w:frame="1"/>
          </w:rPr>
          <w:t> Advisory Committee</w:t>
        </w:r>
      </w:hyperlink>
      <w:r w:rsidR="00A703F0" w:rsidRPr="00A703F0">
        <w:rPr>
          <w:rFonts w:asciiTheme="minorHAnsi" w:eastAsia="Times New Roman" w:hAnsiTheme="minorHAnsi" w:cstheme="minorHAnsi"/>
          <w:color w:val="333333"/>
        </w:rPr>
        <w:t>, Kathleen Hughes</w:t>
      </w:r>
    </w:p>
    <w:p w14:paraId="6E9B77C9" w14:textId="39FB57DA"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20" w:tgtFrame="_self" w:tooltip="Technology Committee" w:history="1">
        <w:r w:rsidR="00A703F0" w:rsidRPr="00A703F0">
          <w:rPr>
            <w:rFonts w:asciiTheme="minorHAnsi" w:eastAsia="Times New Roman" w:hAnsiTheme="minorHAnsi" w:cstheme="minorHAnsi"/>
            <w:color w:val="1C3E94"/>
            <w:u w:val="single"/>
            <w:bdr w:val="none" w:sz="0" w:space="0" w:color="auto" w:frame="1"/>
          </w:rPr>
          <w:t>Technology Committee</w:t>
        </w:r>
      </w:hyperlink>
      <w:r w:rsidR="00A703F0" w:rsidRPr="00A703F0">
        <w:rPr>
          <w:rFonts w:asciiTheme="minorHAnsi" w:eastAsia="Times New Roman" w:hAnsiTheme="minorHAnsi" w:cstheme="minorHAnsi"/>
          <w:color w:val="222222"/>
        </w:rPr>
        <w:t>, Steven Hofmann</w:t>
      </w:r>
    </w:p>
    <w:p w14:paraId="5D4F4953" w14:textId="5E4181E4" w:rsidR="00A703F0" w:rsidRPr="00A703F0" w:rsidRDefault="00304E38" w:rsidP="00A703F0">
      <w:pPr>
        <w:numPr>
          <w:ilvl w:val="0"/>
          <w:numId w:val="8"/>
        </w:numPr>
        <w:shd w:val="clear" w:color="auto" w:fill="FFFFFF"/>
        <w:spacing w:beforeAutospacing="1" w:afterAutospacing="1"/>
        <w:textAlignment w:val="baseline"/>
        <w:rPr>
          <w:rFonts w:asciiTheme="minorHAnsi" w:eastAsia="Times New Roman" w:hAnsiTheme="minorHAnsi" w:cstheme="minorHAnsi"/>
          <w:color w:val="222222"/>
        </w:rPr>
      </w:pPr>
      <w:hyperlink r:id="rId21" w:tgtFrame="_self" w:tooltip="Web Content Working Group" w:history="1">
        <w:r w:rsidR="00A703F0" w:rsidRPr="00A703F0">
          <w:rPr>
            <w:rFonts w:asciiTheme="minorHAnsi" w:eastAsia="Times New Roman" w:hAnsiTheme="minorHAnsi" w:cstheme="minorHAnsi"/>
            <w:color w:val="1C3E94"/>
            <w:u w:val="single"/>
            <w:bdr w:val="none" w:sz="0" w:space="0" w:color="auto" w:frame="1"/>
          </w:rPr>
          <w:t>Web Content Working Group</w:t>
        </w:r>
      </w:hyperlink>
      <w:r w:rsidR="00A703F0" w:rsidRPr="00A703F0">
        <w:rPr>
          <w:rFonts w:asciiTheme="minorHAnsi" w:eastAsia="Times New Roman" w:hAnsiTheme="minorHAnsi" w:cstheme="minorHAnsi"/>
          <w:color w:val="222222"/>
        </w:rPr>
        <w:t>, Steven Hofmann</w:t>
      </w:r>
    </w:p>
    <w:p w14:paraId="45BCDB94" w14:textId="77777777" w:rsidR="00A703F0" w:rsidRPr="00A703F0" w:rsidRDefault="00A703F0" w:rsidP="00A703F0">
      <w:pPr>
        <w:shd w:val="clear" w:color="auto" w:fill="FFFFFF"/>
        <w:spacing w:before="100" w:beforeAutospacing="1" w:after="100" w:afterAutospacing="1"/>
        <w:textAlignment w:val="baseline"/>
        <w:outlineLvl w:val="2"/>
        <w:rPr>
          <w:rFonts w:asciiTheme="minorHAnsi" w:eastAsia="Times New Roman" w:hAnsiTheme="minorHAnsi" w:cstheme="minorHAnsi"/>
          <w:b/>
          <w:bCs/>
          <w:color w:val="222222"/>
        </w:rPr>
      </w:pPr>
      <w:r w:rsidRPr="00A703F0">
        <w:rPr>
          <w:rFonts w:asciiTheme="minorHAnsi" w:eastAsia="Times New Roman" w:hAnsiTheme="minorHAnsi" w:cstheme="minorHAnsi"/>
          <w:b/>
          <w:bCs/>
          <w:color w:val="222222"/>
        </w:rPr>
        <w:t>Task Forces</w:t>
      </w:r>
    </w:p>
    <w:p w14:paraId="7940A237" w14:textId="4B7AD3C2" w:rsidR="00A703F0" w:rsidRPr="00A703F0" w:rsidRDefault="00304E38" w:rsidP="00A703F0">
      <w:pPr>
        <w:numPr>
          <w:ilvl w:val="0"/>
          <w:numId w:val="9"/>
        </w:numPr>
        <w:shd w:val="clear" w:color="auto" w:fill="FFFFFF"/>
        <w:spacing w:beforeAutospacing="1" w:afterAutospacing="1"/>
        <w:textAlignment w:val="baseline"/>
        <w:rPr>
          <w:rFonts w:asciiTheme="minorHAnsi" w:eastAsia="Times New Roman" w:hAnsiTheme="minorHAnsi" w:cstheme="minorHAnsi"/>
          <w:color w:val="222222"/>
        </w:rPr>
      </w:pPr>
      <w:hyperlink r:id="rId22" w:tgtFrame="_blank" w:tooltip="2020 Census Library Outreach and Education Task Force (opens in new window/tab)" w:history="1">
        <w:r w:rsidR="00A703F0" w:rsidRPr="00A703F0">
          <w:rPr>
            <w:rFonts w:asciiTheme="minorHAnsi" w:eastAsia="Times New Roman" w:hAnsiTheme="minorHAnsi" w:cstheme="minorHAnsi"/>
            <w:color w:val="1C3E94"/>
            <w:u w:val="single"/>
            <w:bdr w:val="none" w:sz="0" w:space="0" w:color="auto" w:frame="1"/>
          </w:rPr>
          <w:t>2020 Census Library Outreach and Education Task Force</w:t>
        </w:r>
      </w:hyperlink>
      <w:r w:rsidR="00A703F0" w:rsidRPr="00A703F0">
        <w:rPr>
          <w:rFonts w:asciiTheme="minorHAnsi" w:eastAsia="Times New Roman" w:hAnsiTheme="minorHAnsi" w:cstheme="minorHAnsi"/>
          <w:color w:val="222222"/>
        </w:rPr>
        <w:t>, Larra Clark and Gavin Baker from PPA</w:t>
      </w:r>
    </w:p>
    <w:p w14:paraId="3F9C15EF" w14:textId="4510B8CF" w:rsidR="00A703F0" w:rsidRPr="00A703F0" w:rsidRDefault="00304E38" w:rsidP="00A703F0">
      <w:pPr>
        <w:numPr>
          <w:ilvl w:val="0"/>
          <w:numId w:val="9"/>
        </w:numPr>
        <w:shd w:val="clear" w:color="auto" w:fill="FFFFFF"/>
        <w:spacing w:beforeAutospacing="1" w:afterAutospacing="1"/>
        <w:textAlignment w:val="baseline"/>
        <w:rPr>
          <w:rFonts w:asciiTheme="minorHAnsi" w:eastAsia="Times New Roman" w:hAnsiTheme="minorHAnsi" w:cstheme="minorHAnsi"/>
          <w:color w:val="222222"/>
        </w:rPr>
      </w:pPr>
      <w:hyperlink r:id="rId23" w:tgtFrame="_self" w:tooltip="Social Worker Task Force" w:history="1">
        <w:r w:rsidR="00A703F0" w:rsidRPr="00A703F0">
          <w:rPr>
            <w:rFonts w:asciiTheme="minorHAnsi" w:eastAsia="Times New Roman" w:hAnsiTheme="minorHAnsi" w:cstheme="minorHAnsi"/>
            <w:color w:val="1C3E94"/>
            <w:u w:val="single"/>
            <w:bdr w:val="none" w:sz="0" w:space="0" w:color="auto" w:frame="1"/>
          </w:rPr>
          <w:t>Social Worker Task Force</w:t>
        </w:r>
      </w:hyperlink>
      <w:r w:rsidR="00A703F0" w:rsidRPr="00A703F0">
        <w:rPr>
          <w:rFonts w:asciiTheme="minorHAnsi" w:eastAsia="Times New Roman" w:hAnsiTheme="minorHAnsi" w:cstheme="minorHAnsi"/>
          <w:color w:val="222222"/>
        </w:rPr>
        <w:t>, Kathleen Hughes</w:t>
      </w:r>
    </w:p>
    <w:p w14:paraId="620258B3" w14:textId="77777777" w:rsidR="00A703F0" w:rsidRPr="00A703F0" w:rsidRDefault="00A703F0" w:rsidP="00A703F0">
      <w:pPr>
        <w:shd w:val="clear" w:color="auto" w:fill="FFFFFF"/>
        <w:spacing w:before="100" w:beforeAutospacing="1" w:after="100" w:afterAutospacing="1"/>
        <w:textAlignment w:val="baseline"/>
        <w:outlineLvl w:val="2"/>
        <w:rPr>
          <w:rFonts w:asciiTheme="minorHAnsi" w:eastAsia="Times New Roman" w:hAnsiTheme="minorHAnsi" w:cstheme="minorHAnsi"/>
          <w:b/>
          <w:bCs/>
          <w:color w:val="222222"/>
        </w:rPr>
      </w:pPr>
      <w:r w:rsidRPr="00A703F0">
        <w:rPr>
          <w:rFonts w:asciiTheme="minorHAnsi" w:eastAsia="Times New Roman" w:hAnsiTheme="minorHAnsi" w:cstheme="minorHAnsi"/>
          <w:b/>
          <w:bCs/>
          <w:color w:val="222222"/>
        </w:rPr>
        <w:t>Advisory Groups</w:t>
      </w:r>
    </w:p>
    <w:p w14:paraId="0F11B3EE" w14:textId="20DB0864" w:rsidR="00A703F0" w:rsidRPr="00A703F0" w:rsidRDefault="00304E38" w:rsidP="00A703F0">
      <w:pPr>
        <w:numPr>
          <w:ilvl w:val="0"/>
          <w:numId w:val="10"/>
        </w:numPr>
        <w:shd w:val="clear" w:color="auto" w:fill="FFFFFF"/>
        <w:spacing w:beforeAutospacing="1" w:afterAutospacing="1"/>
        <w:textAlignment w:val="baseline"/>
        <w:rPr>
          <w:rFonts w:asciiTheme="minorHAnsi" w:eastAsia="Times New Roman" w:hAnsiTheme="minorHAnsi" w:cstheme="minorHAnsi"/>
          <w:color w:val="222222"/>
        </w:rPr>
      </w:pPr>
      <w:hyperlink r:id="rId24" w:tgtFrame="_self" w:tooltip="Continuing Education Advisory Group" w:history="1">
        <w:r w:rsidR="00A703F0" w:rsidRPr="00A703F0">
          <w:rPr>
            <w:rFonts w:asciiTheme="minorHAnsi" w:eastAsia="Times New Roman" w:hAnsiTheme="minorHAnsi" w:cstheme="minorHAnsi"/>
            <w:color w:val="1C3E94"/>
            <w:u w:val="single"/>
            <w:bdr w:val="none" w:sz="0" w:space="0" w:color="auto" w:frame="1"/>
          </w:rPr>
          <w:t>Continuing Education Advisory Group</w:t>
        </w:r>
      </w:hyperlink>
      <w:r w:rsidR="00A703F0" w:rsidRPr="00A703F0">
        <w:rPr>
          <w:rFonts w:asciiTheme="minorHAnsi" w:eastAsia="Times New Roman" w:hAnsiTheme="minorHAnsi" w:cstheme="minorHAnsi"/>
          <w:color w:val="222222"/>
        </w:rPr>
        <w:t>, Angela Maycock</w:t>
      </w:r>
    </w:p>
    <w:p w14:paraId="35307054" w14:textId="15030521" w:rsidR="00A703F0" w:rsidRPr="00A703F0" w:rsidRDefault="00304E38" w:rsidP="00A703F0">
      <w:pPr>
        <w:numPr>
          <w:ilvl w:val="0"/>
          <w:numId w:val="10"/>
        </w:numPr>
        <w:shd w:val="clear" w:color="auto" w:fill="FFFFFF"/>
        <w:spacing w:beforeAutospacing="1" w:afterAutospacing="1"/>
        <w:textAlignment w:val="baseline"/>
        <w:rPr>
          <w:rFonts w:asciiTheme="minorHAnsi" w:eastAsia="Times New Roman" w:hAnsiTheme="minorHAnsi" w:cstheme="minorHAnsi"/>
          <w:color w:val="222222"/>
        </w:rPr>
      </w:pPr>
      <w:hyperlink r:id="rId25" w:tgtFrame="_self" w:tooltip="Membership Advisory Group" w:history="1">
        <w:r w:rsidR="00A703F0" w:rsidRPr="00A703F0">
          <w:rPr>
            <w:rFonts w:asciiTheme="minorHAnsi" w:eastAsia="Times New Roman" w:hAnsiTheme="minorHAnsi" w:cstheme="minorHAnsi"/>
            <w:color w:val="1C3E94"/>
            <w:u w:val="single"/>
            <w:bdr w:val="none" w:sz="0" w:space="0" w:color="auto" w:frame="1"/>
          </w:rPr>
          <w:t>Membership Advisory Group</w:t>
        </w:r>
      </w:hyperlink>
      <w:r w:rsidR="00A703F0" w:rsidRPr="00A703F0">
        <w:rPr>
          <w:rFonts w:asciiTheme="minorHAnsi" w:eastAsia="Times New Roman" w:hAnsiTheme="minorHAnsi" w:cstheme="minorHAnsi"/>
          <w:color w:val="222222"/>
        </w:rPr>
        <w:t>, Samantha Lopez</w:t>
      </w:r>
    </w:p>
    <w:p w14:paraId="1E520934" w14:textId="77777777" w:rsidR="00A703F0" w:rsidRPr="00A703F0" w:rsidRDefault="00A703F0" w:rsidP="00A703F0">
      <w:pPr>
        <w:shd w:val="clear" w:color="auto" w:fill="FFFFFF"/>
        <w:spacing w:before="100" w:beforeAutospacing="1" w:after="100" w:afterAutospacing="1"/>
        <w:textAlignment w:val="baseline"/>
        <w:outlineLvl w:val="2"/>
        <w:rPr>
          <w:rFonts w:asciiTheme="minorHAnsi" w:eastAsia="Times New Roman" w:hAnsiTheme="minorHAnsi" w:cstheme="minorHAnsi"/>
          <w:b/>
          <w:bCs/>
          <w:color w:val="222222"/>
        </w:rPr>
      </w:pPr>
      <w:r w:rsidRPr="00A703F0">
        <w:rPr>
          <w:rFonts w:asciiTheme="minorHAnsi" w:eastAsia="Times New Roman" w:hAnsiTheme="minorHAnsi" w:cstheme="minorHAnsi"/>
          <w:b/>
          <w:bCs/>
          <w:color w:val="222222"/>
        </w:rPr>
        <w:t>Awards Juries</w:t>
      </w:r>
    </w:p>
    <w:p w14:paraId="4C37DCB1" w14:textId="169AFD62" w:rsidR="00A703F0" w:rsidRPr="00A703F0" w:rsidRDefault="00A703F0" w:rsidP="00A703F0">
      <w:pPr>
        <w:shd w:val="clear" w:color="auto" w:fill="FFFFFF"/>
        <w:spacing w:before="100" w:beforeAutospacing="1" w:after="100" w:afterAutospacing="1"/>
        <w:textAlignment w:val="baseline"/>
        <w:rPr>
          <w:rFonts w:asciiTheme="minorHAnsi" w:eastAsia="Times New Roman" w:hAnsiTheme="minorHAnsi" w:cstheme="minorHAnsi"/>
          <w:color w:val="222222"/>
        </w:rPr>
      </w:pPr>
      <w:r w:rsidRPr="00A703F0">
        <w:rPr>
          <w:rFonts w:asciiTheme="minorHAnsi" w:eastAsia="Times New Roman" w:hAnsiTheme="minorHAnsi" w:cstheme="minorHAnsi"/>
          <w:color w:val="222222"/>
        </w:rPr>
        <w:t>Juries have not been appointed since 2019 while PLA leadership revisits the number, purpose, and impact of the awards. Megan Stewar</w:t>
      </w:r>
      <w:r w:rsidR="00601608">
        <w:rPr>
          <w:rFonts w:asciiTheme="minorHAnsi" w:eastAsia="Times New Roman" w:hAnsiTheme="minorHAnsi" w:cstheme="minorHAnsi"/>
          <w:color w:val="222222"/>
        </w:rPr>
        <w:t>t</w:t>
      </w:r>
      <w:r w:rsidRPr="00A703F0">
        <w:rPr>
          <w:rFonts w:asciiTheme="minorHAnsi" w:eastAsia="Times New Roman" w:hAnsiTheme="minorHAnsi" w:cstheme="minorHAnsi"/>
          <w:color w:val="222222"/>
        </w:rPr>
        <w:t xml:space="preserve"> serves as the staff liaison to all Awards Juries</w:t>
      </w:r>
      <w:r w:rsidR="00601608">
        <w:rPr>
          <w:rFonts w:asciiTheme="minorHAnsi" w:eastAsia="Times New Roman" w:hAnsiTheme="minorHAnsi" w:cstheme="minorHAnsi"/>
          <w:color w:val="222222"/>
        </w:rPr>
        <w:t>.</w:t>
      </w:r>
    </w:p>
    <w:p w14:paraId="161A531C"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26" w:tgtFrame="_self" w:tooltip="Allie Beth Martin Award Jury" w:history="1">
        <w:r w:rsidR="00A703F0" w:rsidRPr="00A703F0">
          <w:rPr>
            <w:rFonts w:asciiTheme="minorHAnsi" w:eastAsia="Times New Roman" w:hAnsiTheme="minorHAnsi" w:cstheme="minorHAnsi"/>
            <w:color w:val="1C3E94"/>
            <w:u w:val="single"/>
            <w:bdr w:val="none" w:sz="0" w:space="0" w:color="auto" w:frame="1"/>
          </w:rPr>
          <w:t>Allie Beth Martin Award Jury</w:t>
        </w:r>
      </w:hyperlink>
    </w:p>
    <w:p w14:paraId="0AF326BA"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27" w:tgtFrame="_self" w:tooltip="Baker &amp; Taylor Entertainment Audio Music/Video Product Award Jury" w:history="1">
        <w:r w:rsidR="00A703F0" w:rsidRPr="00A703F0">
          <w:rPr>
            <w:rFonts w:asciiTheme="minorHAnsi" w:eastAsia="Times New Roman" w:hAnsiTheme="minorHAnsi" w:cstheme="minorHAnsi"/>
            <w:color w:val="1C3E94"/>
            <w:u w:val="single"/>
            <w:bdr w:val="none" w:sz="0" w:space="0" w:color="auto" w:frame="1"/>
          </w:rPr>
          <w:t>Baker &amp; Taylor Entertainment Audio Music/Video Product Award Jury</w:t>
        </w:r>
      </w:hyperlink>
    </w:p>
    <w:p w14:paraId="2D2160F9"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28" w:tgtFrame="_self" w:tooltip="Charlie Robinson Award Jury" w:history="1">
        <w:r w:rsidR="00A703F0" w:rsidRPr="00A703F0">
          <w:rPr>
            <w:rFonts w:asciiTheme="minorHAnsi" w:eastAsia="Times New Roman" w:hAnsiTheme="minorHAnsi" w:cstheme="minorHAnsi"/>
            <w:color w:val="1C3E94"/>
            <w:u w:val="single"/>
            <w:bdr w:val="none" w:sz="0" w:space="0" w:color="auto" w:frame="1"/>
          </w:rPr>
          <w:t>Charlie Robinson Award Jury</w:t>
        </w:r>
      </w:hyperlink>
    </w:p>
    <w:p w14:paraId="7491FB28"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29" w:tgtFrame="_self" w:tooltip="EBSCO Excellence in Rural Library Service Award Jury" w:history="1">
        <w:r w:rsidR="00A703F0" w:rsidRPr="00A703F0">
          <w:rPr>
            <w:rFonts w:asciiTheme="minorHAnsi" w:eastAsia="Times New Roman" w:hAnsiTheme="minorHAnsi" w:cstheme="minorHAnsi"/>
            <w:color w:val="1C3E94"/>
            <w:u w:val="single"/>
            <w:bdr w:val="none" w:sz="0" w:space="0" w:color="auto" w:frame="1"/>
          </w:rPr>
          <w:t>EBSCO Excellence in Rural Library Service Award Jury</w:t>
        </w:r>
      </w:hyperlink>
    </w:p>
    <w:p w14:paraId="1F5D3168"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30" w:tgtFrame="_self" w:tooltip="Gordon M. Conable Award Jury" w:history="1">
        <w:r w:rsidR="00A703F0" w:rsidRPr="00A703F0">
          <w:rPr>
            <w:rFonts w:asciiTheme="minorHAnsi" w:eastAsia="Times New Roman" w:hAnsiTheme="minorHAnsi" w:cstheme="minorHAnsi"/>
            <w:color w:val="1C3E94"/>
            <w:u w:val="single"/>
            <w:bdr w:val="none" w:sz="0" w:space="0" w:color="auto" w:frame="1"/>
          </w:rPr>
          <w:t>Gordon M. Conable Award Jury</w:t>
        </w:r>
      </w:hyperlink>
    </w:p>
    <w:p w14:paraId="553D30A1"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31" w:tgtFrame="_self" w:tooltip="John Iliff Award Jury" w:history="1">
        <w:r w:rsidR="00A703F0" w:rsidRPr="00A703F0">
          <w:rPr>
            <w:rFonts w:asciiTheme="minorHAnsi" w:eastAsia="Times New Roman" w:hAnsiTheme="minorHAnsi" w:cstheme="minorHAnsi"/>
            <w:color w:val="1C3E94"/>
            <w:u w:val="single"/>
            <w:bdr w:val="none" w:sz="0" w:space="0" w:color="auto" w:frame="1"/>
          </w:rPr>
          <w:t>John Iliff Award Jury</w:t>
        </w:r>
      </w:hyperlink>
    </w:p>
    <w:p w14:paraId="277F8621"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32" w:tgtFrame="_self" w:tooltip="New Leaders Travel Grant Jury" w:history="1">
        <w:r w:rsidR="00A703F0" w:rsidRPr="00A703F0">
          <w:rPr>
            <w:rFonts w:asciiTheme="minorHAnsi" w:eastAsia="Times New Roman" w:hAnsiTheme="minorHAnsi" w:cstheme="minorHAnsi"/>
            <w:color w:val="1C3E94"/>
            <w:u w:val="single"/>
            <w:bdr w:val="none" w:sz="0" w:space="0" w:color="auto" w:frame="1"/>
          </w:rPr>
          <w:t>New Leaders Travel Grant Jury</w:t>
        </w:r>
      </w:hyperlink>
    </w:p>
    <w:p w14:paraId="62495A35"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33" w:tgtFrame="_self" w:tooltip="PLA Library Innovation Award Jury" w:history="1">
        <w:r w:rsidR="00A703F0" w:rsidRPr="00A703F0">
          <w:rPr>
            <w:rFonts w:asciiTheme="minorHAnsi" w:eastAsia="Times New Roman" w:hAnsiTheme="minorHAnsi" w:cstheme="minorHAnsi"/>
            <w:color w:val="1C3E94"/>
            <w:u w:val="single"/>
            <w:bdr w:val="none" w:sz="0" w:space="0" w:color="auto" w:frame="1"/>
          </w:rPr>
          <w:t>PLA Library Innovation Award Jury</w:t>
        </w:r>
      </w:hyperlink>
    </w:p>
    <w:p w14:paraId="33168244" w14:textId="77777777" w:rsidR="00A703F0" w:rsidRPr="00A703F0" w:rsidRDefault="00304E38" w:rsidP="00A703F0">
      <w:pPr>
        <w:numPr>
          <w:ilvl w:val="0"/>
          <w:numId w:val="11"/>
        </w:numPr>
        <w:shd w:val="clear" w:color="auto" w:fill="FFFFFF"/>
        <w:spacing w:beforeAutospacing="1" w:afterAutospacing="1"/>
        <w:textAlignment w:val="baseline"/>
        <w:rPr>
          <w:rFonts w:asciiTheme="minorHAnsi" w:eastAsia="Times New Roman" w:hAnsiTheme="minorHAnsi" w:cstheme="minorHAnsi"/>
          <w:color w:val="222222"/>
        </w:rPr>
      </w:pPr>
      <w:hyperlink r:id="rId34" w:tgtFrame="_self" w:tooltip="Romance Writers of America Library Grant Jury" w:history="1">
        <w:r w:rsidR="00A703F0" w:rsidRPr="00A703F0">
          <w:rPr>
            <w:rFonts w:asciiTheme="minorHAnsi" w:eastAsia="Times New Roman" w:hAnsiTheme="minorHAnsi" w:cstheme="minorHAnsi"/>
            <w:color w:val="1C3E94"/>
            <w:u w:val="single"/>
            <w:bdr w:val="none" w:sz="0" w:space="0" w:color="auto" w:frame="1"/>
          </w:rPr>
          <w:t>Romance Writers of America Library Grant Jury</w:t>
        </w:r>
      </w:hyperlink>
    </w:p>
    <w:p w14:paraId="05E988B0" w14:textId="161B9D9F" w:rsidR="00E221FB" w:rsidRPr="00E221FB" w:rsidRDefault="00304E38" w:rsidP="00E221FB">
      <w:pPr>
        <w:numPr>
          <w:ilvl w:val="0"/>
          <w:numId w:val="11"/>
        </w:numPr>
        <w:shd w:val="clear" w:color="auto" w:fill="FFFFFF"/>
        <w:spacing w:beforeAutospacing="1" w:afterAutospacing="1"/>
        <w:textAlignment w:val="baseline"/>
        <w:rPr>
          <w:rFonts w:asciiTheme="minorHAnsi" w:hAnsiTheme="minorHAnsi" w:cstheme="minorHAnsi"/>
        </w:rPr>
      </w:pPr>
      <w:hyperlink r:id="rId35" w:tgtFrame="_self" w:tooltip="The Singer Group Helping Communities Come Together Award Jury" w:history="1">
        <w:r w:rsidR="00A703F0" w:rsidRPr="00A703F0">
          <w:rPr>
            <w:rFonts w:asciiTheme="minorHAnsi" w:eastAsia="Times New Roman" w:hAnsiTheme="minorHAnsi" w:cstheme="minorHAnsi"/>
            <w:color w:val="1C3E94"/>
            <w:u w:val="single"/>
            <w:bdr w:val="none" w:sz="0" w:space="0" w:color="auto" w:frame="1"/>
          </w:rPr>
          <w:t>The Singer Group Helping Communities Come Together Award Jury</w:t>
        </w:r>
      </w:hyperlink>
    </w:p>
    <w:sectPr w:rsidR="00E221FB" w:rsidRPr="00E221FB" w:rsidSect="000F1E55">
      <w:headerReference w:type="defaul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9BE6" w14:textId="77777777" w:rsidR="00304E38" w:rsidRDefault="00304E38" w:rsidP="00D82CFC">
      <w:r>
        <w:separator/>
      </w:r>
    </w:p>
  </w:endnote>
  <w:endnote w:type="continuationSeparator" w:id="0">
    <w:p w14:paraId="7F1FBD57" w14:textId="77777777" w:rsidR="00304E38" w:rsidRDefault="00304E38" w:rsidP="00D8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C3D4" w14:textId="77777777" w:rsidR="00304E38" w:rsidRDefault="00304E38" w:rsidP="00D82CFC">
      <w:r>
        <w:separator/>
      </w:r>
    </w:p>
  </w:footnote>
  <w:footnote w:type="continuationSeparator" w:id="0">
    <w:p w14:paraId="0A9CA4A3" w14:textId="77777777" w:rsidR="00304E38" w:rsidRDefault="00304E38" w:rsidP="00D8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CD48" w14:textId="77777777" w:rsidR="00E85ABA" w:rsidRPr="007E79A9" w:rsidRDefault="00E85ABA" w:rsidP="00E85ABA">
    <w:pPr>
      <w:pStyle w:val="Header"/>
      <w:jc w:val="right"/>
      <w:rPr>
        <w:rFonts w:asciiTheme="majorHAnsi" w:hAnsiTheme="majorHAnsi" w:cstheme="majorHAnsi"/>
      </w:rPr>
    </w:pPr>
    <w:r w:rsidRPr="007E79A9">
      <w:rPr>
        <w:rFonts w:asciiTheme="majorHAnsi" w:hAnsiTheme="majorHAnsi" w:cstheme="majorHAnsi"/>
      </w:rPr>
      <w:t>PLA Board of Directors</w:t>
    </w:r>
  </w:p>
  <w:p w14:paraId="06C33AAC" w14:textId="77777777" w:rsidR="00E85ABA" w:rsidRPr="007E79A9" w:rsidRDefault="00E85ABA" w:rsidP="00E85ABA">
    <w:pPr>
      <w:pStyle w:val="Header"/>
      <w:jc w:val="right"/>
      <w:rPr>
        <w:rFonts w:asciiTheme="majorHAnsi" w:hAnsiTheme="majorHAnsi" w:cstheme="majorHAnsi"/>
      </w:rPr>
    </w:pPr>
    <w:r>
      <w:rPr>
        <w:rFonts w:asciiTheme="majorHAnsi" w:hAnsiTheme="majorHAnsi" w:cstheme="majorHAnsi"/>
      </w:rPr>
      <w:t>September 10</w:t>
    </w:r>
    <w:r w:rsidRPr="007E79A9">
      <w:rPr>
        <w:rFonts w:asciiTheme="majorHAnsi" w:hAnsiTheme="majorHAnsi" w:cstheme="majorHAnsi"/>
      </w:rPr>
      <w:t xml:space="preserve">, </w:t>
    </w:r>
    <w:proofErr w:type="gramStart"/>
    <w:r w:rsidRPr="007E79A9">
      <w:rPr>
        <w:rFonts w:asciiTheme="majorHAnsi" w:hAnsiTheme="majorHAnsi" w:cstheme="majorHAnsi"/>
      </w:rPr>
      <w:t>2021</w:t>
    </w:r>
    <w:proofErr w:type="gramEnd"/>
    <w:r w:rsidRPr="007E79A9">
      <w:rPr>
        <w:rFonts w:asciiTheme="majorHAnsi" w:hAnsiTheme="majorHAnsi" w:cstheme="majorHAnsi"/>
      </w:rPr>
      <w:t xml:space="preserve"> Virtual Meeting</w:t>
    </w:r>
  </w:p>
  <w:p w14:paraId="67EB4173" w14:textId="0BBB5CE7" w:rsidR="00D82CFC" w:rsidRDefault="00E85ABA" w:rsidP="00E85ABA">
    <w:pPr>
      <w:pStyle w:val="Header"/>
      <w:jc w:val="right"/>
      <w:rPr>
        <w:rFonts w:asciiTheme="majorHAnsi" w:hAnsiTheme="majorHAnsi" w:cstheme="majorHAnsi"/>
      </w:rPr>
    </w:pPr>
    <w:r w:rsidRPr="007E79A9">
      <w:rPr>
        <w:rFonts w:asciiTheme="majorHAnsi" w:hAnsiTheme="majorHAnsi" w:cstheme="majorHAnsi"/>
      </w:rPr>
      <w:t>Document no.: 2022.</w:t>
    </w:r>
    <w:r>
      <w:rPr>
        <w:rFonts w:asciiTheme="majorHAnsi" w:hAnsiTheme="majorHAnsi" w:cstheme="majorHAnsi"/>
      </w:rPr>
      <w:t>3</w:t>
    </w:r>
  </w:p>
  <w:p w14:paraId="2DE7B78D" w14:textId="77777777" w:rsidR="00E85ABA" w:rsidRPr="00E85ABA" w:rsidRDefault="00E85ABA" w:rsidP="00E85ABA">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A9E"/>
    <w:multiLevelType w:val="hybridMultilevel"/>
    <w:tmpl w:val="DAD6CA52"/>
    <w:lvl w:ilvl="0" w:tplc="F67EE92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FBF"/>
    <w:multiLevelType w:val="hybridMultilevel"/>
    <w:tmpl w:val="8D5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155F"/>
    <w:multiLevelType w:val="hybridMultilevel"/>
    <w:tmpl w:val="0CEA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D0F25"/>
    <w:multiLevelType w:val="hybridMultilevel"/>
    <w:tmpl w:val="81D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14D4A"/>
    <w:multiLevelType w:val="hybridMultilevel"/>
    <w:tmpl w:val="4DD8AC34"/>
    <w:lvl w:ilvl="0" w:tplc="B3B6CE6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173A2"/>
    <w:multiLevelType w:val="multilevel"/>
    <w:tmpl w:val="B62A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4872A2"/>
    <w:multiLevelType w:val="hybridMultilevel"/>
    <w:tmpl w:val="2876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F35DBE"/>
    <w:multiLevelType w:val="multilevel"/>
    <w:tmpl w:val="03CC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14315"/>
    <w:multiLevelType w:val="multilevel"/>
    <w:tmpl w:val="62B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DA6163"/>
    <w:multiLevelType w:val="multilevel"/>
    <w:tmpl w:val="CE287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D62CE"/>
    <w:multiLevelType w:val="hybridMultilevel"/>
    <w:tmpl w:val="AC4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0"/>
  </w:num>
  <w:num w:numId="5">
    <w:abstractNumId w:val="1"/>
  </w:num>
  <w:num w:numId="6">
    <w:abstractNumId w:val="3"/>
  </w:num>
  <w:num w:numId="7">
    <w:abstractNumId w:val="2"/>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FC"/>
    <w:rsid w:val="000C1BC8"/>
    <w:rsid w:val="000F1E55"/>
    <w:rsid w:val="001112A5"/>
    <w:rsid w:val="001778F1"/>
    <w:rsid w:val="002E6936"/>
    <w:rsid w:val="00304E38"/>
    <w:rsid w:val="00313EB5"/>
    <w:rsid w:val="00355B30"/>
    <w:rsid w:val="00445132"/>
    <w:rsid w:val="004B153F"/>
    <w:rsid w:val="004F6EE1"/>
    <w:rsid w:val="00601608"/>
    <w:rsid w:val="00666E32"/>
    <w:rsid w:val="006970EE"/>
    <w:rsid w:val="00726119"/>
    <w:rsid w:val="00767730"/>
    <w:rsid w:val="00817EFE"/>
    <w:rsid w:val="00981918"/>
    <w:rsid w:val="00A35498"/>
    <w:rsid w:val="00A703F0"/>
    <w:rsid w:val="00AE0289"/>
    <w:rsid w:val="00B52B6D"/>
    <w:rsid w:val="00B67107"/>
    <w:rsid w:val="00B87182"/>
    <w:rsid w:val="00BC158E"/>
    <w:rsid w:val="00BF4AEF"/>
    <w:rsid w:val="00BF5CD8"/>
    <w:rsid w:val="00D82CFC"/>
    <w:rsid w:val="00E221FB"/>
    <w:rsid w:val="00E701C6"/>
    <w:rsid w:val="00E85ABA"/>
    <w:rsid w:val="00E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AA13"/>
  <w15:chartTrackingRefBased/>
  <w15:docId w15:val="{C97F8437-2C87-4839-B6BD-18DBF59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FC"/>
    <w:pPr>
      <w:spacing w:after="0" w:line="240" w:lineRule="auto"/>
    </w:pPr>
    <w:rPr>
      <w:rFonts w:ascii="Calibri" w:hAnsi="Calibri" w:cs="Calibri"/>
    </w:rPr>
  </w:style>
  <w:style w:type="paragraph" w:styleId="Heading3">
    <w:name w:val="heading 3"/>
    <w:basedOn w:val="Normal"/>
    <w:link w:val="Heading3Char"/>
    <w:uiPriority w:val="9"/>
    <w:qFormat/>
    <w:rsid w:val="00A70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FC"/>
    <w:pPr>
      <w:spacing w:after="160" w:line="252" w:lineRule="auto"/>
      <w:ind w:left="720"/>
      <w:contextualSpacing/>
    </w:pPr>
  </w:style>
  <w:style w:type="paragraph" w:styleId="Header">
    <w:name w:val="header"/>
    <w:basedOn w:val="Normal"/>
    <w:link w:val="HeaderChar"/>
    <w:uiPriority w:val="99"/>
    <w:unhideWhenUsed/>
    <w:rsid w:val="00D82CFC"/>
    <w:pPr>
      <w:tabs>
        <w:tab w:val="center" w:pos="4680"/>
        <w:tab w:val="right" w:pos="9360"/>
      </w:tabs>
    </w:pPr>
  </w:style>
  <w:style w:type="character" w:customStyle="1" w:styleId="HeaderChar">
    <w:name w:val="Header Char"/>
    <w:basedOn w:val="DefaultParagraphFont"/>
    <w:link w:val="Header"/>
    <w:uiPriority w:val="99"/>
    <w:rsid w:val="00D82CFC"/>
    <w:rPr>
      <w:rFonts w:ascii="Calibri" w:hAnsi="Calibri" w:cs="Calibri"/>
    </w:rPr>
  </w:style>
  <w:style w:type="paragraph" w:styleId="Footer">
    <w:name w:val="footer"/>
    <w:basedOn w:val="Normal"/>
    <w:link w:val="FooterChar"/>
    <w:uiPriority w:val="99"/>
    <w:unhideWhenUsed/>
    <w:rsid w:val="00D82CFC"/>
    <w:pPr>
      <w:tabs>
        <w:tab w:val="center" w:pos="4680"/>
        <w:tab w:val="right" w:pos="9360"/>
      </w:tabs>
    </w:pPr>
  </w:style>
  <w:style w:type="character" w:customStyle="1" w:styleId="FooterChar">
    <w:name w:val="Footer Char"/>
    <w:basedOn w:val="DefaultParagraphFont"/>
    <w:link w:val="Footer"/>
    <w:uiPriority w:val="99"/>
    <w:rsid w:val="00D82CFC"/>
    <w:rPr>
      <w:rFonts w:ascii="Calibri" w:hAnsi="Calibri" w:cs="Calibri"/>
    </w:rPr>
  </w:style>
  <w:style w:type="paragraph" w:styleId="BalloonText">
    <w:name w:val="Balloon Text"/>
    <w:basedOn w:val="Normal"/>
    <w:link w:val="BalloonTextChar"/>
    <w:uiPriority w:val="99"/>
    <w:semiHidden/>
    <w:unhideWhenUsed/>
    <w:rsid w:val="00BC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8E"/>
    <w:rPr>
      <w:rFonts w:ascii="Segoe UI" w:hAnsi="Segoe UI" w:cs="Segoe UI"/>
      <w:sz w:val="18"/>
      <w:szCs w:val="18"/>
    </w:rPr>
  </w:style>
  <w:style w:type="character" w:customStyle="1" w:styleId="Heading3Char">
    <w:name w:val="Heading 3 Char"/>
    <w:basedOn w:val="DefaultParagraphFont"/>
    <w:link w:val="Heading3"/>
    <w:uiPriority w:val="9"/>
    <w:rsid w:val="00A70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3F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03F0"/>
    <w:rPr>
      <w:color w:val="0000FF"/>
      <w:u w:val="single"/>
    </w:rPr>
  </w:style>
  <w:style w:type="character" w:styleId="Emphasis">
    <w:name w:val="Emphasis"/>
    <w:basedOn w:val="DefaultParagraphFont"/>
    <w:uiPriority w:val="20"/>
    <w:qFormat/>
    <w:rsid w:val="00A703F0"/>
    <w:rPr>
      <w:i/>
      <w:iCs/>
    </w:rPr>
  </w:style>
  <w:style w:type="character" w:styleId="CommentReference">
    <w:name w:val="annotation reference"/>
    <w:basedOn w:val="DefaultParagraphFont"/>
    <w:uiPriority w:val="99"/>
    <w:semiHidden/>
    <w:unhideWhenUsed/>
    <w:rsid w:val="00601608"/>
    <w:rPr>
      <w:sz w:val="16"/>
      <w:szCs w:val="16"/>
    </w:rPr>
  </w:style>
  <w:style w:type="paragraph" w:styleId="CommentText">
    <w:name w:val="annotation text"/>
    <w:basedOn w:val="Normal"/>
    <w:link w:val="CommentTextChar"/>
    <w:uiPriority w:val="99"/>
    <w:semiHidden/>
    <w:unhideWhenUsed/>
    <w:rsid w:val="00601608"/>
    <w:rPr>
      <w:sz w:val="20"/>
      <w:szCs w:val="20"/>
    </w:rPr>
  </w:style>
  <w:style w:type="character" w:customStyle="1" w:styleId="CommentTextChar">
    <w:name w:val="Comment Text Char"/>
    <w:basedOn w:val="DefaultParagraphFont"/>
    <w:link w:val="CommentText"/>
    <w:uiPriority w:val="99"/>
    <w:semiHidden/>
    <w:rsid w:val="0060160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1608"/>
    <w:rPr>
      <w:b/>
      <w:bCs/>
    </w:rPr>
  </w:style>
  <w:style w:type="character" w:customStyle="1" w:styleId="CommentSubjectChar">
    <w:name w:val="Comment Subject Char"/>
    <w:basedOn w:val="CommentTextChar"/>
    <w:link w:val="CommentSubject"/>
    <w:uiPriority w:val="99"/>
    <w:semiHidden/>
    <w:rsid w:val="00601608"/>
    <w:rPr>
      <w:rFonts w:ascii="Calibri" w:hAnsi="Calibri" w:cs="Calibri"/>
      <w:b/>
      <w:bCs/>
      <w:sz w:val="20"/>
      <w:szCs w:val="20"/>
    </w:rPr>
  </w:style>
  <w:style w:type="paragraph" w:styleId="Revision">
    <w:name w:val="Revision"/>
    <w:hidden/>
    <w:uiPriority w:val="99"/>
    <w:semiHidden/>
    <w:rsid w:val="000C1BC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7909">
      <w:bodyDiv w:val="1"/>
      <w:marLeft w:val="0"/>
      <w:marRight w:val="0"/>
      <w:marTop w:val="0"/>
      <w:marBottom w:val="0"/>
      <w:divBdr>
        <w:top w:val="none" w:sz="0" w:space="0" w:color="auto"/>
        <w:left w:val="none" w:sz="0" w:space="0" w:color="auto"/>
        <w:bottom w:val="none" w:sz="0" w:space="0" w:color="auto"/>
        <w:right w:val="none" w:sz="0" w:space="0" w:color="auto"/>
      </w:divBdr>
    </w:div>
    <w:div w:id="1465348057">
      <w:bodyDiv w:val="1"/>
      <w:marLeft w:val="0"/>
      <w:marRight w:val="0"/>
      <w:marTop w:val="0"/>
      <w:marBottom w:val="0"/>
      <w:divBdr>
        <w:top w:val="none" w:sz="0" w:space="0" w:color="auto"/>
        <w:left w:val="none" w:sz="0" w:space="0" w:color="auto"/>
        <w:bottom w:val="none" w:sz="0" w:space="0" w:color="auto"/>
        <w:right w:val="none" w:sz="0" w:space="0" w:color="auto"/>
      </w:divBdr>
    </w:div>
    <w:div w:id="21117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pla/about/people/committees/pla-cfacprog" TargetMode="External"/><Relationship Id="rId13" Type="http://schemas.openxmlformats.org/officeDocument/2006/relationships/hyperlink" Target="https://www.ala.org/pla/about/people/committees/pla-tffameng" TargetMode="External"/><Relationship Id="rId18" Type="http://schemas.openxmlformats.org/officeDocument/2006/relationships/hyperlink" Target="https://www.ala.org/pla/about/people/committees/pla-ncprog2022" TargetMode="External"/><Relationship Id="rId26" Type="http://schemas.openxmlformats.org/officeDocument/2006/relationships/hyperlink" Target="https://www.ala.org/pla/about/people/committees/pla-awmartinab" TargetMode="External"/><Relationship Id="rId3" Type="http://schemas.openxmlformats.org/officeDocument/2006/relationships/settings" Target="settings.xml"/><Relationship Id="rId21" Type="http://schemas.openxmlformats.org/officeDocument/2006/relationships/hyperlink" Target="https://www.ala.org/pla/about/people/committees/pla-tfweb" TargetMode="External"/><Relationship Id="rId34" Type="http://schemas.openxmlformats.org/officeDocument/2006/relationships/hyperlink" Target="https://www.ala.org/pla/about/people/committees/pla-awrwa" TargetMode="External"/><Relationship Id="rId7" Type="http://schemas.openxmlformats.org/officeDocument/2006/relationships/hyperlink" Target="https://www.ala.org/pla/about/people/committees/pla-tflegadv" TargetMode="External"/><Relationship Id="rId12" Type="http://schemas.openxmlformats.org/officeDocument/2006/relationships/hyperlink" Target="https://www.ala.org/pla/about/people/committees/pla-tfedi" TargetMode="External"/><Relationship Id="rId17" Type="http://schemas.openxmlformats.org/officeDocument/2006/relationships/hyperlink" Target="https://www.ala.org/pla/about/people/committees/pla-nc2022" TargetMode="External"/><Relationship Id="rId25" Type="http://schemas.openxmlformats.org/officeDocument/2006/relationships/hyperlink" Target="https://www.ala.org/pla/about/people/committees/pla-tfmbradv" TargetMode="External"/><Relationship Id="rId33" Type="http://schemas.openxmlformats.org/officeDocument/2006/relationships/hyperlink" Target="https://www.ala.org/pla/about/people/committees/pla-awhighsmit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la.org/pla/about/people/committees/pla-nm2021" TargetMode="External"/><Relationship Id="rId20" Type="http://schemas.openxmlformats.org/officeDocument/2006/relationships/hyperlink" Target="https://www.ala.org/pla/about/people/committees/pla-tech" TargetMode="External"/><Relationship Id="rId29" Type="http://schemas.openxmlformats.org/officeDocument/2006/relationships/hyperlink" Target="https://www.ala.org/pla/about/people/committees/pla-awexce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pla/about/people/committees/pla-digilit" TargetMode="External"/><Relationship Id="rId24" Type="http://schemas.openxmlformats.org/officeDocument/2006/relationships/hyperlink" Target="https://www.ala.org/pla/about/people/committees/pla-tfceadv" TargetMode="External"/><Relationship Id="rId32" Type="http://schemas.openxmlformats.org/officeDocument/2006/relationships/hyperlink" Target="https://www.ala.org/pla/about/people/committees/pla-awdemcolea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la.org/pla/about/people/committees/pla-meac" TargetMode="External"/><Relationship Id="rId23" Type="http://schemas.openxmlformats.org/officeDocument/2006/relationships/hyperlink" Target="https://www.ala.org/pla/about/people/committees/pla-tfsocwork" TargetMode="External"/><Relationship Id="rId28" Type="http://schemas.openxmlformats.org/officeDocument/2006/relationships/hyperlink" Target="https://www.ala.org/pla/about/people/committees/pla-awrobinson" TargetMode="External"/><Relationship Id="rId36" Type="http://schemas.openxmlformats.org/officeDocument/2006/relationships/header" Target="header1.xml"/><Relationship Id="rId10" Type="http://schemas.openxmlformats.org/officeDocument/2006/relationships/hyperlink" Target="https://www.ala.org/pla/about/people/committees/pla-bf" TargetMode="External"/><Relationship Id="rId19" Type="http://schemas.openxmlformats.org/officeDocument/2006/relationships/hyperlink" Target="https://www.ala.org/pla/about/people/committees/pla-publibs" TargetMode="External"/><Relationship Id="rId31" Type="http://schemas.openxmlformats.org/officeDocument/2006/relationships/hyperlink" Target="https://www.ala.org/pla/about/people/committees/pla-awiliff" TargetMode="External"/><Relationship Id="rId4" Type="http://schemas.openxmlformats.org/officeDocument/2006/relationships/webSettings" Target="webSettings.xml"/><Relationship Id="rId9" Type="http://schemas.openxmlformats.org/officeDocument/2006/relationships/hyperlink" Target="https://www.ala.org/pla/about/people/committees/PLA-BD" TargetMode="External"/><Relationship Id="rId14" Type="http://schemas.openxmlformats.org/officeDocument/2006/relationships/hyperlink" Target="https://www.ala.org/pla/about/people/committees/pla-tfleader" TargetMode="External"/><Relationship Id="rId22" Type="http://schemas.openxmlformats.org/officeDocument/2006/relationships/hyperlink" Target="https://www.ala.org/advocacy/govinfo/census" TargetMode="External"/><Relationship Id="rId27" Type="http://schemas.openxmlformats.org/officeDocument/2006/relationships/hyperlink" Target="https://www.ala.org/pla/about/people/committees/pla-awbaker" TargetMode="External"/><Relationship Id="rId30" Type="http://schemas.openxmlformats.org/officeDocument/2006/relationships/hyperlink" Target="https://www.ala.org/pla/about/people/committees/pla-awconable" TargetMode="External"/><Relationship Id="rId35" Type="http://schemas.openxmlformats.org/officeDocument/2006/relationships/hyperlink" Target="https://www.ala.org/pla/about/people/committees/pla-awhc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4</cp:revision>
  <dcterms:created xsi:type="dcterms:W3CDTF">2021-09-03T15:23:00Z</dcterms:created>
  <dcterms:modified xsi:type="dcterms:W3CDTF">2021-09-03T18:05:00Z</dcterms:modified>
</cp:coreProperties>
</file>