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C086" w14:textId="55776942" w:rsidR="00524826" w:rsidRPr="00B93F76" w:rsidRDefault="00524826" w:rsidP="00524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>Report</w:t>
      </w:r>
      <w:r w:rsidR="00D55E92">
        <w:rPr>
          <w:rFonts w:ascii="Times New Roman" w:hAnsi="Times New Roman" w:cs="Times New Roman"/>
        </w:rPr>
        <w:t xml:space="preserve"> on OCLC Dewey Activities and</w:t>
      </w:r>
      <w:r>
        <w:rPr>
          <w:rFonts w:ascii="Times New Roman" w:hAnsi="Times New Roman" w:cs="Times New Roman"/>
        </w:rPr>
        <w:t xml:space="preserve"> from</w:t>
      </w:r>
      <w:r w:rsidR="00D55E9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Dewey Editorial Policy Committee</w:t>
      </w:r>
    </w:p>
    <w:p w14:paraId="4EE0B796" w14:textId="51C58FFB" w:rsidR="00524826" w:rsidRPr="00B93F76" w:rsidRDefault="00524826" w:rsidP="00524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>Submitted by</w:t>
      </w:r>
      <w:r>
        <w:rPr>
          <w:rFonts w:ascii="Times New Roman" w:hAnsi="Times New Roman" w:cs="Times New Roman"/>
        </w:rPr>
        <w:t>:</w:t>
      </w:r>
      <w:r w:rsidRPr="00B93F76">
        <w:rPr>
          <w:rFonts w:ascii="Times New Roman" w:hAnsi="Times New Roman" w:cs="Times New Roman"/>
        </w:rPr>
        <w:t xml:space="preserve"> </w:t>
      </w:r>
      <w:r w:rsidR="00D55E92" w:rsidRPr="00B93F76">
        <w:rPr>
          <w:rFonts w:ascii="Times New Roman" w:hAnsi="Times New Roman" w:cs="Times New Roman"/>
        </w:rPr>
        <w:t>Alex Kyrios</w:t>
      </w:r>
      <w:r w:rsidR="00D55E92">
        <w:rPr>
          <w:rFonts w:ascii="Times New Roman" w:hAnsi="Times New Roman" w:cs="Times New Roman"/>
        </w:rPr>
        <w:t xml:space="preserve"> (Senior Editor, DDC) and </w:t>
      </w:r>
      <w:r>
        <w:rPr>
          <w:rFonts w:ascii="Times New Roman" w:hAnsi="Times New Roman" w:cs="Times New Roman"/>
        </w:rPr>
        <w:t>Daniel Joudrey (</w:t>
      </w:r>
      <w:r w:rsidR="00CF53BA">
        <w:rPr>
          <w:rFonts w:ascii="Times New Roman" w:hAnsi="Times New Roman" w:cs="Times New Roman"/>
        </w:rPr>
        <w:t>EPC Liaison to SAC</w:t>
      </w:r>
      <w:r>
        <w:rPr>
          <w:rFonts w:ascii="Times New Roman" w:hAnsi="Times New Roman" w:cs="Times New Roman"/>
        </w:rPr>
        <w:t xml:space="preserve">) </w:t>
      </w:r>
    </w:p>
    <w:p w14:paraId="1298D113" w14:textId="44B79CC3" w:rsidR="00524826" w:rsidRPr="00B93F76" w:rsidRDefault="00524826" w:rsidP="00524826">
      <w:pPr>
        <w:jc w:val="center"/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>SAC</w:t>
      </w:r>
      <w:r>
        <w:rPr>
          <w:rFonts w:ascii="Times New Roman" w:hAnsi="Times New Roman" w:cs="Times New Roman"/>
        </w:rPr>
        <w:t>2</w:t>
      </w:r>
      <w:r w:rsidR="004B2430">
        <w:rPr>
          <w:rFonts w:ascii="Times New Roman" w:hAnsi="Times New Roman" w:cs="Times New Roman"/>
        </w:rPr>
        <w:t>3</w:t>
      </w:r>
      <w:r w:rsidRPr="00B93F76">
        <w:rPr>
          <w:rFonts w:ascii="Times New Roman" w:hAnsi="Times New Roman" w:cs="Times New Roman"/>
        </w:rPr>
        <w:t>-</w:t>
      </w:r>
      <w:r w:rsidR="004B2430">
        <w:rPr>
          <w:rFonts w:ascii="Times New Roman" w:hAnsi="Times New Roman" w:cs="Times New Roman"/>
        </w:rPr>
        <w:t>MW</w:t>
      </w:r>
      <w:r w:rsidR="00A976A6">
        <w:rPr>
          <w:rFonts w:ascii="Times New Roman" w:hAnsi="Times New Roman" w:cs="Times New Roman"/>
        </w:rPr>
        <w:t>-DDC_EPC</w:t>
      </w:r>
    </w:p>
    <w:p w14:paraId="288B9990" w14:textId="77777777" w:rsidR="00743C25" w:rsidRPr="00B93F76" w:rsidRDefault="00743C25" w:rsidP="00743C25">
      <w:pPr>
        <w:rPr>
          <w:rFonts w:ascii="Times New Roman" w:hAnsi="Times New Roman" w:cs="Times New Roman"/>
          <w:b/>
        </w:rPr>
      </w:pPr>
      <w:r w:rsidRPr="00B93F76">
        <w:rPr>
          <w:rFonts w:ascii="Times New Roman" w:hAnsi="Times New Roman" w:cs="Times New Roman"/>
          <w:b/>
        </w:rPr>
        <w:t>Dewey Development</w:t>
      </w:r>
    </w:p>
    <w:p w14:paraId="5F4D86A9" w14:textId="03D2F56A" w:rsidR="00106A06" w:rsidRDefault="00106A06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OCLC </w:t>
      </w:r>
      <w:r w:rsidR="00A73086">
        <w:rPr>
          <w:rFonts w:ascii="Times New Roman" w:hAnsi="Times New Roman" w:cs="Times New Roman"/>
        </w:rPr>
        <w:t xml:space="preserve">continues to prioritize updates to the classification </w:t>
      </w:r>
      <w:r w:rsidR="000978E5">
        <w:rPr>
          <w:rFonts w:ascii="Times New Roman" w:hAnsi="Times New Roman" w:cs="Times New Roman"/>
        </w:rPr>
        <w:t>to address historic biases, building on the work of inaugural Editor in Residence Kelly West. A second Editor in Residence will be announced soon</w:t>
      </w:r>
      <w:r w:rsidR="0004468F">
        <w:rPr>
          <w:rFonts w:ascii="Times New Roman" w:hAnsi="Times New Roman" w:cs="Times New Roman"/>
        </w:rPr>
        <w:t>, which will be a full-time position with a longer term.</w:t>
      </w:r>
    </w:p>
    <w:p w14:paraId="4F1D957C" w14:textId="5C22AB6B" w:rsidR="0004468F" w:rsidRDefault="0004468F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editorial team has been working more closely with translation teams on issues of shared interest, such as sharing built numbers across language instances of </w:t>
      </w:r>
      <w:proofErr w:type="spellStart"/>
      <w:r>
        <w:rPr>
          <w:rFonts w:ascii="Times New Roman" w:hAnsi="Times New Roman" w:cs="Times New Roman"/>
        </w:rPr>
        <w:t>WebDewey</w:t>
      </w:r>
      <w:proofErr w:type="spellEnd"/>
      <w:r>
        <w:rPr>
          <w:rFonts w:ascii="Times New Roman" w:hAnsi="Times New Roman" w:cs="Times New Roman"/>
        </w:rPr>
        <w:t>, as well as editorial development overall.</w:t>
      </w:r>
    </w:p>
    <w:p w14:paraId="39170F59" w14:textId="0807CFD0" w:rsidR="00030DC2" w:rsidRDefault="000F56DF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working towards c</w:t>
      </w:r>
      <w:r w:rsidR="00030DC2">
        <w:rPr>
          <w:rFonts w:ascii="Times New Roman" w:hAnsi="Times New Roman" w:cs="Times New Roman"/>
        </w:rPr>
        <w:t>loser integration of DDC with other OCLC lines of business</w:t>
      </w:r>
      <w:r>
        <w:rPr>
          <w:rFonts w:ascii="Times New Roman" w:hAnsi="Times New Roman" w:cs="Times New Roman"/>
        </w:rPr>
        <w:t xml:space="preserve">, </w:t>
      </w:r>
      <w:r w:rsidR="00BA1111">
        <w:rPr>
          <w:rFonts w:ascii="Times New Roman" w:hAnsi="Times New Roman" w:cs="Times New Roman"/>
        </w:rPr>
        <w:t xml:space="preserve">such as leveraging the DDC’s subject description for linked data applications and enrichment of </w:t>
      </w:r>
      <w:proofErr w:type="spellStart"/>
      <w:r w:rsidR="00BA1111">
        <w:rPr>
          <w:rFonts w:ascii="Times New Roman" w:hAnsi="Times New Roman" w:cs="Times New Roman"/>
        </w:rPr>
        <w:t>WorldCat</w:t>
      </w:r>
      <w:proofErr w:type="spellEnd"/>
      <w:r w:rsidR="00BA1111">
        <w:rPr>
          <w:rFonts w:ascii="Times New Roman" w:hAnsi="Times New Roman" w:cs="Times New Roman"/>
        </w:rPr>
        <w:t xml:space="preserve"> records.</w:t>
      </w:r>
    </w:p>
    <w:p w14:paraId="2EBC2346" w14:textId="289EBAAC" w:rsidR="008A0F66" w:rsidRPr="00106A06" w:rsidRDefault="008A0F66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on developments from recent years, we continue to </w:t>
      </w:r>
      <w:r w:rsidR="000F44EE">
        <w:rPr>
          <w:rFonts w:ascii="Times New Roman" w:hAnsi="Times New Roman" w:cs="Times New Roman"/>
        </w:rPr>
        <w:t xml:space="preserve">welcome user-driven proposals for updating the DDC. Suggestions, proposals, and other queries can be sent to </w:t>
      </w:r>
      <w:hyperlink r:id="rId5" w:history="1">
        <w:r w:rsidR="000F44EE" w:rsidRPr="006521E9">
          <w:rPr>
            <w:rStyle w:val="Hyperlink"/>
            <w:rFonts w:ascii="Times New Roman" w:hAnsi="Times New Roman" w:cs="Times New Roman"/>
          </w:rPr>
          <w:t>dewey@oclc.org</w:t>
        </w:r>
      </w:hyperlink>
      <w:r w:rsidR="000F44EE">
        <w:rPr>
          <w:rFonts w:ascii="Times New Roman" w:hAnsi="Times New Roman" w:cs="Times New Roman"/>
        </w:rPr>
        <w:t>.</w:t>
      </w:r>
    </w:p>
    <w:p w14:paraId="1F974D00" w14:textId="77777777" w:rsidR="00743C25" w:rsidRPr="00B93F76" w:rsidRDefault="00743C25" w:rsidP="00743C25">
      <w:pPr>
        <w:rPr>
          <w:rFonts w:ascii="Times New Roman" w:hAnsi="Times New Roman" w:cs="Times New Roman"/>
          <w:b/>
        </w:rPr>
      </w:pPr>
      <w:r w:rsidRPr="00B93F76">
        <w:rPr>
          <w:rFonts w:ascii="Times New Roman" w:hAnsi="Times New Roman" w:cs="Times New Roman"/>
          <w:b/>
        </w:rPr>
        <w:t>Editorial Policy Committee</w:t>
      </w:r>
    </w:p>
    <w:p w14:paraId="55E2B6B4" w14:textId="798572E6" w:rsidR="009A1BDF" w:rsidRDefault="009A1BDF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last SAC meeting, </w:t>
      </w:r>
      <w:r w:rsidR="0040513E">
        <w:rPr>
          <w:rFonts w:ascii="Times New Roman" w:hAnsi="Times New Roman" w:cs="Times New Roman"/>
        </w:rPr>
        <w:t>EPC Meeting</w:t>
      </w:r>
      <w:r w:rsidR="00BA00B8">
        <w:rPr>
          <w:rFonts w:ascii="Times New Roman" w:hAnsi="Times New Roman" w:cs="Times New Roman"/>
        </w:rPr>
        <w:t xml:space="preserve"> 143 was being held concurrently</w:t>
      </w:r>
      <w:r w:rsidR="004C58FA">
        <w:rPr>
          <w:rFonts w:ascii="Times New Roman" w:hAnsi="Times New Roman" w:cs="Times New Roman"/>
        </w:rPr>
        <w:t>, also as a virtual meeting</w:t>
      </w:r>
      <w:r w:rsidR="006D1A69">
        <w:rPr>
          <w:rFonts w:ascii="Times New Roman" w:hAnsi="Times New Roman" w:cs="Times New Roman"/>
        </w:rPr>
        <w:t xml:space="preserve">. Most of the topics listed in the previous report have since been approved by EPC and their changes published to </w:t>
      </w:r>
      <w:proofErr w:type="spellStart"/>
      <w:r w:rsidR="006D1A69">
        <w:rPr>
          <w:rFonts w:ascii="Times New Roman" w:hAnsi="Times New Roman" w:cs="Times New Roman"/>
        </w:rPr>
        <w:t>WebDewey</w:t>
      </w:r>
      <w:proofErr w:type="spellEnd"/>
      <w:r w:rsidR="006D1A69">
        <w:rPr>
          <w:rFonts w:ascii="Times New Roman" w:hAnsi="Times New Roman" w:cs="Times New Roman"/>
        </w:rPr>
        <w:t xml:space="preserve">. </w:t>
      </w:r>
      <w:r w:rsidR="0036429E">
        <w:rPr>
          <w:rFonts w:ascii="Times New Roman" w:hAnsi="Times New Roman" w:cs="Times New Roman"/>
        </w:rPr>
        <w:t xml:space="preserve">Highlights of these changes include updates to several aspects of Islam, created in coordination with users in Egypt and Pakistan; a brand-new </w:t>
      </w:r>
      <w:r w:rsidR="003D4B45">
        <w:rPr>
          <w:rFonts w:ascii="Times New Roman" w:hAnsi="Times New Roman" w:cs="Times New Roman"/>
        </w:rPr>
        <w:t xml:space="preserve">graphic design hierarchy at </w:t>
      </w:r>
      <w:r w:rsidR="0036429E">
        <w:rPr>
          <w:rFonts w:ascii="Times New Roman" w:hAnsi="Times New Roman" w:cs="Times New Roman"/>
        </w:rPr>
        <w:t>744</w:t>
      </w:r>
      <w:r w:rsidR="003D4B45">
        <w:rPr>
          <w:rFonts w:ascii="Times New Roman" w:hAnsi="Times New Roman" w:cs="Times New Roman"/>
        </w:rPr>
        <w:t xml:space="preserve">, also covering design as a discipline; DEI-focused updates to terminology for groups of people, led by Kelly West; and </w:t>
      </w:r>
      <w:r w:rsidR="00FA51C7">
        <w:rPr>
          <w:rFonts w:ascii="Times New Roman" w:hAnsi="Times New Roman" w:cs="Times New Roman"/>
        </w:rPr>
        <w:t>disasters (including pandemics) as a cause of social change.</w:t>
      </w:r>
    </w:p>
    <w:p w14:paraId="0F95E907" w14:textId="75C914B8" w:rsidR="00FD5D10" w:rsidRDefault="00FD5D10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Parent, from the State Library of Victoria</w:t>
      </w:r>
      <w:r w:rsidR="00A67968">
        <w:rPr>
          <w:rFonts w:ascii="Times New Roman" w:hAnsi="Times New Roman" w:cs="Times New Roman"/>
        </w:rPr>
        <w:t xml:space="preserve"> in Australia, was elected EPC chair for the 2022-2023 calendar years. A vice chair was not elected.</w:t>
      </w:r>
      <w:r w:rsidR="00F57AD9">
        <w:rPr>
          <w:rFonts w:ascii="Times New Roman" w:hAnsi="Times New Roman" w:cs="Times New Roman"/>
        </w:rPr>
        <w:t xml:space="preserve"> Two new </w:t>
      </w:r>
      <w:r w:rsidR="00D70157">
        <w:rPr>
          <w:rFonts w:ascii="Times New Roman" w:hAnsi="Times New Roman" w:cs="Times New Roman"/>
        </w:rPr>
        <w:t>members appointed by ALA were announced at the previous SAC meeting but had not been publicly named at the time of the report. They are Andrea Kappler (</w:t>
      </w:r>
      <w:r w:rsidR="00D711E6" w:rsidRPr="00D711E6">
        <w:rPr>
          <w:rFonts w:ascii="Times New Roman" w:hAnsi="Times New Roman" w:cs="Times New Roman"/>
        </w:rPr>
        <w:t>Evansville Vanderburgh Public Library</w:t>
      </w:r>
      <w:r w:rsidR="00D711E6">
        <w:rPr>
          <w:rFonts w:ascii="Times New Roman" w:hAnsi="Times New Roman" w:cs="Times New Roman"/>
        </w:rPr>
        <w:t>, Indiana) and Jo Williams (Middle Tennessee State University).</w:t>
      </w:r>
    </w:p>
    <w:p w14:paraId="0860F0E2" w14:textId="2BAD44B5" w:rsidR="00FA51C7" w:rsidRDefault="00FA51C7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topics from Meeting 143 were returned for further work: Sufi orders in Islam, and </w:t>
      </w:r>
      <w:r w:rsidR="004C58FA">
        <w:rPr>
          <w:rFonts w:ascii="Times New Roman" w:hAnsi="Times New Roman" w:cs="Times New Roman"/>
        </w:rPr>
        <w:t>immigration and movement of people in sociology. Updated proposals for both are part of the ongoing asynchronous electronic Meeting 143A</w:t>
      </w:r>
      <w:r w:rsidR="006F726F">
        <w:rPr>
          <w:rFonts w:ascii="Times New Roman" w:hAnsi="Times New Roman" w:cs="Times New Roman"/>
        </w:rPr>
        <w:t>. The full slate of 143A proposals follows:</w:t>
      </w:r>
    </w:p>
    <w:p w14:paraId="3131AB0C" w14:textId="068FED8C" w:rsidR="006F726F" w:rsidRDefault="00E8245E" w:rsidP="00E82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updates to terminology for groups of people</w:t>
      </w:r>
    </w:p>
    <w:p w14:paraId="5A98CBAE" w14:textId="60A56173" w:rsidR="00E8245E" w:rsidRDefault="00E8245E" w:rsidP="00E82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 orders</w:t>
      </w:r>
    </w:p>
    <w:p w14:paraId="439855C3" w14:textId="4D7A5877" w:rsidR="00E8245E" w:rsidRDefault="00E8245E" w:rsidP="00E82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Movement of people and international migration and colonization</w:t>
      </w:r>
    </w:p>
    <w:p w14:paraId="69A0ACB0" w14:textId="5DADAA07" w:rsidR="00E8245E" w:rsidRDefault="00E8245E" w:rsidP="00E82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Sculpture and related arts</w:t>
      </w:r>
    </w:p>
    <w:p w14:paraId="6A60BF28" w14:textId="15616C42" w:rsidR="00E8245E" w:rsidRPr="00E8245E" w:rsidRDefault="00E8245E" w:rsidP="00E824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Ionian Islands</w:t>
      </w:r>
    </w:p>
    <w:p w14:paraId="0A71AD27" w14:textId="34700449" w:rsidR="00743C25" w:rsidRDefault="000A12D5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visible on the public Google Drive page at </w:t>
      </w:r>
      <w:hyperlink r:id="rId6" w:history="1">
        <w:r w:rsidRPr="000A12D5">
          <w:rPr>
            <w:rStyle w:val="Hyperlink"/>
            <w:rFonts w:ascii="Times New Roman" w:hAnsi="Times New Roman" w:cs="Times New Roman"/>
          </w:rPr>
          <w:t>oc.lc/</w:t>
        </w:r>
        <w:proofErr w:type="spellStart"/>
        <w:r w:rsidRPr="000A12D5">
          <w:rPr>
            <w:rStyle w:val="Hyperlink"/>
            <w:rFonts w:ascii="Times New Roman" w:hAnsi="Times New Roman" w:cs="Times New Roman"/>
          </w:rPr>
          <w:t>DeweyExhibits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7B117E02" w14:textId="268C289D" w:rsidR="00371FA7" w:rsidRPr="007F244B" w:rsidRDefault="00D711E6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EPC and the editorial team implemented some changes of note </w:t>
      </w:r>
      <w:r w:rsidR="00B179F5">
        <w:rPr>
          <w:rFonts w:ascii="Times New Roman" w:hAnsi="Times New Roman" w:cs="Times New Roman"/>
        </w:rPr>
        <w:t xml:space="preserve">via listserv, including updates to numbers for COVID-19 and </w:t>
      </w:r>
      <w:proofErr w:type="spellStart"/>
      <w:r w:rsidR="00B179F5">
        <w:rPr>
          <w:rFonts w:ascii="Times New Roman" w:hAnsi="Times New Roman" w:cs="Times New Roman"/>
        </w:rPr>
        <w:t>mpox</w:t>
      </w:r>
      <w:proofErr w:type="spellEnd"/>
      <w:r w:rsidR="00B179F5">
        <w:rPr>
          <w:rFonts w:ascii="Times New Roman" w:hAnsi="Times New Roman" w:cs="Times New Roman"/>
        </w:rPr>
        <w:t xml:space="preserve"> (formerly monkeypox)</w:t>
      </w:r>
      <w:r w:rsidR="00EE33ED">
        <w:rPr>
          <w:rFonts w:ascii="Times New Roman" w:hAnsi="Times New Roman" w:cs="Times New Roman"/>
        </w:rPr>
        <w:t>, and a new Table 2 number for Bangkok.</w:t>
      </w:r>
    </w:p>
    <w:p w14:paraId="460C74D4" w14:textId="77777777" w:rsidR="00743C25" w:rsidRPr="00B93F76" w:rsidRDefault="00743C25" w:rsidP="00EE33ED">
      <w:pPr>
        <w:keepNext/>
        <w:rPr>
          <w:rFonts w:ascii="Times New Roman" w:hAnsi="Times New Roman" w:cs="Times New Roman"/>
          <w:b/>
        </w:rPr>
      </w:pPr>
      <w:r w:rsidRPr="00B93F76">
        <w:rPr>
          <w:rFonts w:ascii="Times New Roman" w:hAnsi="Times New Roman" w:cs="Times New Roman"/>
          <w:b/>
        </w:rPr>
        <w:lastRenderedPageBreak/>
        <w:t>European DDC Users Group</w:t>
      </w:r>
    </w:p>
    <w:p w14:paraId="3025DD4F" w14:textId="54580E78" w:rsidR="00812A83" w:rsidRPr="00743C25" w:rsidRDefault="00743C25" w:rsidP="00EE33ED">
      <w:pPr>
        <w:keepNext/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>The European DDC Users Group</w:t>
      </w:r>
      <w:r w:rsidR="00710BB1">
        <w:rPr>
          <w:rFonts w:ascii="Times New Roman" w:hAnsi="Times New Roman" w:cs="Times New Roman"/>
        </w:rPr>
        <w:t xml:space="preserve"> had its 2022 annual </w:t>
      </w:r>
      <w:r w:rsidR="00AA4F3E">
        <w:rPr>
          <w:rFonts w:ascii="Times New Roman" w:hAnsi="Times New Roman" w:cs="Times New Roman"/>
        </w:rPr>
        <w:t xml:space="preserve">business </w:t>
      </w:r>
      <w:r w:rsidR="00710BB1">
        <w:rPr>
          <w:rFonts w:ascii="Times New Roman" w:hAnsi="Times New Roman" w:cs="Times New Roman"/>
        </w:rPr>
        <w:t>meeting virtually</w:t>
      </w:r>
      <w:r w:rsidR="00AA4F3E">
        <w:rPr>
          <w:rFonts w:ascii="Times New Roman" w:hAnsi="Times New Roman" w:cs="Times New Roman"/>
        </w:rPr>
        <w:t xml:space="preserve"> on October 6, 2022.</w:t>
      </w:r>
      <w:r w:rsidR="00494A9D">
        <w:rPr>
          <w:rFonts w:ascii="Times New Roman" w:hAnsi="Times New Roman" w:cs="Times New Roman"/>
        </w:rPr>
        <w:t xml:space="preserve"> It</w:t>
      </w:r>
      <w:r w:rsidRPr="00B93F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plans to </w:t>
      </w:r>
      <w:r w:rsidR="00494A9D">
        <w:rPr>
          <w:rFonts w:ascii="Times New Roman" w:hAnsi="Times New Roman" w:cs="Times New Roman"/>
        </w:rPr>
        <w:t>return</w:t>
      </w:r>
      <w:r>
        <w:rPr>
          <w:rFonts w:ascii="Times New Roman" w:hAnsi="Times New Roman" w:cs="Times New Roman"/>
        </w:rPr>
        <w:t xml:space="preserve"> </w:t>
      </w:r>
      <w:r w:rsidR="00494A9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its</w:t>
      </w:r>
      <w:r w:rsidR="00494A9D">
        <w:rPr>
          <w:rFonts w:ascii="Times New Roman" w:hAnsi="Times New Roman" w:cs="Times New Roman"/>
        </w:rPr>
        <w:t xml:space="preserve"> in-person</w:t>
      </w:r>
      <w:r>
        <w:rPr>
          <w:rFonts w:ascii="Times New Roman" w:hAnsi="Times New Roman" w:cs="Times New Roman"/>
        </w:rPr>
        <w:t xml:space="preserve"> annual meeting</w:t>
      </w:r>
      <w:r w:rsidR="00494A9D">
        <w:rPr>
          <w:rFonts w:ascii="Times New Roman" w:hAnsi="Times New Roman" w:cs="Times New Roman"/>
        </w:rPr>
        <w:t>, consisting of a symposium and business meeting,</w:t>
      </w:r>
      <w:r>
        <w:rPr>
          <w:rFonts w:ascii="Times New Roman" w:hAnsi="Times New Roman" w:cs="Times New Roman"/>
        </w:rPr>
        <w:t xml:space="preserve"> </w:t>
      </w:r>
      <w:r w:rsidR="009152D8">
        <w:rPr>
          <w:rFonts w:ascii="Times New Roman" w:hAnsi="Times New Roman" w:cs="Times New Roman"/>
        </w:rPr>
        <w:t xml:space="preserve">in Oslo, </w:t>
      </w:r>
      <w:r w:rsidR="00494A9D">
        <w:rPr>
          <w:rFonts w:ascii="Times New Roman" w:hAnsi="Times New Roman" w:cs="Times New Roman"/>
        </w:rPr>
        <w:t>April</w:t>
      </w:r>
      <w:r w:rsidR="009152D8">
        <w:rPr>
          <w:rFonts w:ascii="Times New Roman" w:hAnsi="Times New Roman" w:cs="Times New Roman"/>
        </w:rPr>
        <w:t xml:space="preserve"> </w:t>
      </w:r>
      <w:r w:rsidR="00F52CD7">
        <w:rPr>
          <w:rFonts w:ascii="Times New Roman" w:hAnsi="Times New Roman" w:cs="Times New Roman"/>
        </w:rPr>
        <w:t>25</w:t>
      </w:r>
      <w:r w:rsidR="009152D8">
        <w:rPr>
          <w:rFonts w:ascii="Times New Roman" w:hAnsi="Times New Roman" w:cs="Times New Roman"/>
        </w:rPr>
        <w:t>-</w:t>
      </w:r>
      <w:r w:rsidR="00F52CD7">
        <w:rPr>
          <w:rFonts w:ascii="Times New Roman" w:hAnsi="Times New Roman" w:cs="Times New Roman"/>
        </w:rPr>
        <w:t>26</w:t>
      </w:r>
      <w:r w:rsidR="009152D8">
        <w:rPr>
          <w:rFonts w:ascii="Times New Roman" w:hAnsi="Times New Roman" w:cs="Times New Roman"/>
        </w:rPr>
        <w:t>, 202</w:t>
      </w:r>
      <w:r w:rsidR="00494A9D">
        <w:rPr>
          <w:rFonts w:ascii="Times New Roman" w:hAnsi="Times New Roman" w:cs="Times New Roman"/>
        </w:rPr>
        <w:t>3</w:t>
      </w:r>
      <w:r w:rsidR="009152D8">
        <w:rPr>
          <w:rFonts w:ascii="Times New Roman" w:hAnsi="Times New Roman" w:cs="Times New Roman"/>
        </w:rPr>
        <w:t>.</w:t>
      </w:r>
    </w:p>
    <w:sectPr w:rsidR="00812A83" w:rsidRPr="0074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B83"/>
    <w:multiLevelType w:val="hybridMultilevel"/>
    <w:tmpl w:val="FF28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6"/>
    <w:rsid w:val="00030DC2"/>
    <w:rsid w:val="0004468F"/>
    <w:rsid w:val="000978E5"/>
    <w:rsid w:val="000A12D5"/>
    <w:rsid w:val="000F44EE"/>
    <w:rsid w:val="000F56DF"/>
    <w:rsid w:val="00106A06"/>
    <w:rsid w:val="00110793"/>
    <w:rsid w:val="001531EF"/>
    <w:rsid w:val="0017311F"/>
    <w:rsid w:val="002C4F73"/>
    <w:rsid w:val="0036429E"/>
    <w:rsid w:val="00371FA7"/>
    <w:rsid w:val="003D4B45"/>
    <w:rsid w:val="0040513E"/>
    <w:rsid w:val="00494A9D"/>
    <w:rsid w:val="004B2430"/>
    <w:rsid w:val="004C58FA"/>
    <w:rsid w:val="00524826"/>
    <w:rsid w:val="005858B0"/>
    <w:rsid w:val="005D5ACB"/>
    <w:rsid w:val="00665ABB"/>
    <w:rsid w:val="006C50D7"/>
    <w:rsid w:val="006D1A69"/>
    <w:rsid w:val="006E4B32"/>
    <w:rsid w:val="006F726F"/>
    <w:rsid w:val="00710BB1"/>
    <w:rsid w:val="0074023E"/>
    <w:rsid w:val="00743C25"/>
    <w:rsid w:val="007B55BC"/>
    <w:rsid w:val="007F244B"/>
    <w:rsid w:val="00812A83"/>
    <w:rsid w:val="008A0F66"/>
    <w:rsid w:val="009152D8"/>
    <w:rsid w:val="0091569A"/>
    <w:rsid w:val="009A1BDF"/>
    <w:rsid w:val="009E45A6"/>
    <w:rsid w:val="00A16EFF"/>
    <w:rsid w:val="00A67968"/>
    <w:rsid w:val="00A73086"/>
    <w:rsid w:val="00A76B72"/>
    <w:rsid w:val="00A976A6"/>
    <w:rsid w:val="00AA4F3E"/>
    <w:rsid w:val="00AE71A3"/>
    <w:rsid w:val="00AF24AB"/>
    <w:rsid w:val="00B179F5"/>
    <w:rsid w:val="00B772FC"/>
    <w:rsid w:val="00BA00B8"/>
    <w:rsid w:val="00BA1111"/>
    <w:rsid w:val="00BC1B1E"/>
    <w:rsid w:val="00C47308"/>
    <w:rsid w:val="00CF3D8F"/>
    <w:rsid w:val="00CF53BA"/>
    <w:rsid w:val="00D55E92"/>
    <w:rsid w:val="00D70157"/>
    <w:rsid w:val="00D711E6"/>
    <w:rsid w:val="00DE1367"/>
    <w:rsid w:val="00E11D88"/>
    <w:rsid w:val="00E8245E"/>
    <w:rsid w:val="00EB48B6"/>
    <w:rsid w:val="00EE33ED"/>
    <w:rsid w:val="00F52CD7"/>
    <w:rsid w:val="00F57AD9"/>
    <w:rsid w:val="00FA51C7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0971"/>
  <w15:chartTrackingRefBased/>
  <w15:docId w15:val="{5DF3B6DF-370D-4E6F-9243-E361276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.lc/DeweyExhibits" TargetMode="External"/><Relationship Id="rId5" Type="http://schemas.openxmlformats.org/officeDocument/2006/relationships/hyperlink" Target="mailto:dewey@oc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Kyrios,Alex</dc:creator>
  <cp:keywords/>
  <dc:description/>
  <cp:lastModifiedBy>Kyrios,Alex</cp:lastModifiedBy>
  <cp:revision>63</cp:revision>
  <dcterms:created xsi:type="dcterms:W3CDTF">2022-05-24T15:04:00Z</dcterms:created>
  <dcterms:modified xsi:type="dcterms:W3CDTF">2023-01-11T21:35:00Z</dcterms:modified>
</cp:coreProperties>
</file>