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AF" w:rsidRDefault="00A66FAF" w:rsidP="00A66FAF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99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333399"/>
          <w:sz w:val="27"/>
          <w:szCs w:val="27"/>
          <w:bdr w:val="none" w:sz="0" w:space="0" w:color="auto" w:frame="1"/>
        </w:rPr>
        <w:t>From ACRL – CJCLS webpage – 09-19-19</w:t>
      </w:r>
    </w:p>
    <w:p w:rsidR="00A66FAF" w:rsidRPr="00A66FAF" w:rsidRDefault="00A66FAF" w:rsidP="00A66FAF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99"/>
          <w:sz w:val="27"/>
          <w:szCs w:val="27"/>
        </w:rPr>
      </w:pPr>
      <w:r w:rsidRPr="00A66FAF">
        <w:rPr>
          <w:rFonts w:ascii="inherit" w:eastAsia="Times New Roman" w:hAnsi="inherit" w:cs="Arial"/>
          <w:b/>
          <w:bCs/>
          <w:color w:val="333399"/>
          <w:sz w:val="27"/>
          <w:szCs w:val="27"/>
          <w:bdr w:val="none" w:sz="0" w:space="0" w:color="auto" w:frame="1"/>
        </w:rPr>
        <w:t>B. Purpose</w:t>
      </w:r>
    </w:p>
    <w:p w:rsidR="00A66FAF" w:rsidRPr="00A66FAF" w:rsidRDefault="00A66FAF" w:rsidP="00A66FA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66FAF">
        <w:rPr>
          <w:rFonts w:ascii="Arial" w:eastAsia="Times New Roman" w:hAnsi="Arial" w:cs="Arial"/>
          <w:color w:val="000000"/>
          <w:sz w:val="21"/>
          <w:szCs w:val="21"/>
        </w:rPr>
        <w:t xml:space="preserve">ACRL Sections </w:t>
      </w:r>
      <w:proofErr w:type="gramStart"/>
      <w:r w:rsidRPr="00A66FAF">
        <w:rPr>
          <w:rFonts w:ascii="Arial" w:eastAsia="Times New Roman" w:hAnsi="Arial" w:cs="Arial"/>
          <w:color w:val="000000"/>
          <w:sz w:val="21"/>
          <w:szCs w:val="21"/>
        </w:rPr>
        <w:t>are established</w:t>
      </w:r>
      <w:proofErr w:type="gramEnd"/>
      <w:r w:rsidRPr="00A66FAF">
        <w:rPr>
          <w:rFonts w:ascii="Arial" w:eastAsia="Times New Roman" w:hAnsi="Arial" w:cs="Arial"/>
          <w:color w:val="000000"/>
          <w:sz w:val="21"/>
          <w:szCs w:val="21"/>
        </w:rPr>
        <w:t xml:space="preserve"> primarily for the purpose of building communities of learning and providing professional development and networking opportunities for their members. A Section’s name, purpose, and mission are as proposed by the Section and approved by the ACRL Board. The ACRL</w:t>
      </w:r>
    </w:p>
    <w:p w:rsidR="00A66FAF" w:rsidRPr="00A66FAF" w:rsidRDefault="00A66FAF" w:rsidP="00A66FA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66FAF">
        <w:rPr>
          <w:rFonts w:ascii="Arial" w:eastAsia="Times New Roman" w:hAnsi="Arial" w:cs="Arial"/>
          <w:color w:val="000000"/>
          <w:sz w:val="21"/>
          <w:szCs w:val="21"/>
        </w:rPr>
        <w:t>Board ascertains that overlaps between the mandates are of various Sections are minimized.</w:t>
      </w:r>
    </w:p>
    <w:p w:rsidR="00A66FAF" w:rsidRPr="00A66FAF" w:rsidRDefault="00A66FAF" w:rsidP="00A66FA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A66FAF">
        <w:rPr>
          <w:rFonts w:ascii="Arial" w:eastAsia="Times New Roman" w:hAnsi="Arial" w:cs="Arial"/>
          <w:color w:val="000000"/>
          <w:sz w:val="21"/>
          <w:szCs w:val="21"/>
        </w:rPr>
        <w:t xml:space="preserve">The purpose of the Community and Junior College Libraries Section (CJCLS) is to contribute to library service and librarianship through those </w:t>
      </w:r>
      <w:proofErr w:type="gramStart"/>
      <w:r w:rsidRPr="00A66FAF">
        <w:rPr>
          <w:rFonts w:ascii="Arial" w:eastAsia="Times New Roman" w:hAnsi="Arial" w:cs="Arial"/>
          <w:color w:val="000000"/>
          <w:sz w:val="21"/>
          <w:szCs w:val="21"/>
        </w:rPr>
        <w:t>activities which</w:t>
      </w:r>
      <w:proofErr w:type="gramEnd"/>
      <w:r w:rsidRPr="00A66FAF">
        <w:rPr>
          <w:rFonts w:ascii="Arial" w:eastAsia="Times New Roman" w:hAnsi="Arial" w:cs="Arial"/>
          <w:color w:val="000000"/>
          <w:sz w:val="21"/>
          <w:szCs w:val="21"/>
        </w:rPr>
        <w:t xml:space="preserve"> relate to libraries and learning resources centers and services and which support the educational programs in community and junior colleges and equivalent institutions.</w:t>
      </w:r>
    </w:p>
    <w:p w:rsidR="008E2804" w:rsidRDefault="008E2804"/>
    <w:p w:rsidR="00A66FAF" w:rsidRDefault="00A66FAF" w:rsidP="00A66FAF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99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333399"/>
          <w:sz w:val="27"/>
          <w:szCs w:val="27"/>
          <w:bdr w:val="none" w:sz="0" w:space="0" w:color="auto" w:frame="1"/>
        </w:rPr>
        <w:t xml:space="preserve">From </w:t>
      </w:r>
      <w:r>
        <w:rPr>
          <w:rFonts w:ascii="inherit" w:eastAsia="Times New Roman" w:hAnsi="inherit" w:cs="Arial"/>
          <w:b/>
          <w:bCs/>
          <w:color w:val="333399"/>
          <w:sz w:val="27"/>
          <w:szCs w:val="27"/>
          <w:bdr w:val="none" w:sz="0" w:space="0" w:color="auto" w:frame="1"/>
        </w:rPr>
        <w:t>McKinley Report</w:t>
      </w:r>
      <w:r>
        <w:rPr>
          <w:rFonts w:ascii="inherit" w:eastAsia="Times New Roman" w:hAnsi="inherit" w:cs="Arial"/>
          <w:b/>
          <w:bCs/>
          <w:color w:val="333399"/>
          <w:sz w:val="27"/>
          <w:szCs w:val="27"/>
          <w:bdr w:val="none" w:sz="0" w:space="0" w:color="auto" w:frame="1"/>
        </w:rPr>
        <w:t xml:space="preserve"> </w:t>
      </w:r>
      <w:r>
        <w:rPr>
          <w:rFonts w:ascii="inherit" w:eastAsia="Times New Roman" w:hAnsi="inherit" w:cs="Arial"/>
          <w:b/>
          <w:bCs/>
          <w:color w:val="333399"/>
          <w:sz w:val="27"/>
          <w:szCs w:val="27"/>
          <w:bdr w:val="none" w:sz="0" w:space="0" w:color="auto" w:frame="1"/>
        </w:rPr>
        <w:t>– copied 09-19-20</w:t>
      </w:r>
    </w:p>
    <w:p w:rsidR="00A66FAF" w:rsidRDefault="00A66FAF" w:rsidP="00A66FAF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33399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333399"/>
          <w:sz w:val="27"/>
          <w:szCs w:val="27"/>
          <w:bdr w:val="none" w:sz="0" w:space="0" w:color="auto" w:frame="1"/>
        </w:rPr>
        <w:t>“Value Proposition Statement Options”</w:t>
      </w:r>
    </w:p>
    <w:p w:rsidR="00A66FAF" w:rsidRDefault="00A66FAF">
      <w:r>
        <w:t>“With up-to-date trend news, customized education and a community of likeminded peers, ACRL gives you the support you need so you can help students achieve their dreams.”</w:t>
      </w:r>
    </w:p>
    <w:p w:rsidR="00A66FAF" w:rsidRDefault="00A66FAF">
      <w:r>
        <w:t>“ACRL is your professional home, providing customized education opportunities, tools and resources that help you implement best practices that are tailored to your unique academic setting.”</w:t>
      </w:r>
    </w:p>
    <w:p w:rsidR="00A66FAF" w:rsidRDefault="00A66FAF"/>
    <w:p w:rsidR="00A66FAF" w:rsidRDefault="00A66FAF">
      <w:bookmarkStart w:id="0" w:name="_GoBack"/>
      <w:bookmarkEnd w:id="0"/>
    </w:p>
    <w:sectPr w:rsidR="00A6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AF"/>
    <w:rsid w:val="008E2804"/>
    <w:rsid w:val="00A6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B0A0"/>
  <w15:chartTrackingRefBased/>
  <w15:docId w15:val="{1CC1B05B-10FD-45B0-A468-39B6E0D1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6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6F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66F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1</cp:revision>
  <dcterms:created xsi:type="dcterms:W3CDTF">2019-09-20T15:18:00Z</dcterms:created>
  <dcterms:modified xsi:type="dcterms:W3CDTF">2019-09-20T15:27:00Z</dcterms:modified>
</cp:coreProperties>
</file>