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993E8" w14:textId="54CAE422" w:rsidR="28E6F6D9" w:rsidRDefault="0E8C0E74" w:rsidP="0E419E9B">
      <w:pPr>
        <w:spacing w:after="0" w:line="240" w:lineRule="auto"/>
        <w:rPr>
          <w:rStyle w:val="normaltextrun"/>
          <w:rFonts w:ascii="Calibri" w:eastAsia="Calibri" w:hAnsi="Calibri" w:cs="Calibri"/>
          <w:color w:val="000000" w:themeColor="text1"/>
        </w:rPr>
      </w:pPr>
      <w:r w:rsidRPr="0E419E9B">
        <w:rPr>
          <w:rStyle w:val="normaltextrun"/>
          <w:rFonts w:ascii="Calibri" w:eastAsia="Calibri" w:hAnsi="Calibri" w:cs="Calibri"/>
          <w:b/>
          <w:bCs/>
          <w:color w:val="000000" w:themeColor="text1"/>
        </w:rPr>
        <w:t>TO: </w:t>
      </w:r>
      <w:r w:rsidRPr="0E419E9B">
        <w:rPr>
          <w:rStyle w:val="normaltextrun"/>
          <w:rFonts w:ascii="Calibri" w:eastAsia="Calibri" w:hAnsi="Calibri" w:cs="Calibri"/>
          <w:color w:val="000000" w:themeColor="text1"/>
        </w:rPr>
        <w:t> </w:t>
      </w:r>
      <w:r w:rsidR="28E6F6D9">
        <w:tab/>
      </w:r>
      <w:r w:rsidRPr="0E419E9B">
        <w:rPr>
          <w:rStyle w:val="normaltextrun"/>
          <w:rFonts w:ascii="Calibri" w:eastAsia="Calibri" w:hAnsi="Calibri" w:cs="Calibri"/>
          <w:color w:val="000000" w:themeColor="text1"/>
        </w:rPr>
        <w:t>PLA Board of Directors   </w:t>
      </w:r>
    </w:p>
    <w:p w14:paraId="7413A39D" w14:textId="2DFFD845" w:rsidR="00094D24" w:rsidRPr="00094D24" w:rsidRDefault="00094D24" w:rsidP="0E419E9B">
      <w:pPr>
        <w:spacing w:after="0" w:line="240" w:lineRule="auto"/>
        <w:rPr>
          <w:rFonts w:ascii="Calibri" w:eastAsia="Calibri" w:hAnsi="Calibri" w:cs="Calibri"/>
          <w:color w:val="000000" w:themeColor="text1"/>
        </w:rPr>
      </w:pPr>
      <w:r>
        <w:rPr>
          <w:rStyle w:val="normaltextrun"/>
          <w:rFonts w:ascii="Calibri" w:eastAsia="Calibri" w:hAnsi="Calibri" w:cs="Calibri"/>
          <w:b/>
          <w:bCs/>
          <w:color w:val="000000" w:themeColor="text1"/>
        </w:rPr>
        <w:t>FROM:</w:t>
      </w:r>
      <w:r>
        <w:rPr>
          <w:rStyle w:val="normaltextrun"/>
          <w:rFonts w:ascii="Calibri" w:eastAsia="Calibri" w:hAnsi="Calibri" w:cs="Calibri"/>
          <w:b/>
          <w:bCs/>
          <w:color w:val="000000" w:themeColor="text1"/>
        </w:rPr>
        <w:tab/>
      </w:r>
      <w:r>
        <w:rPr>
          <w:rStyle w:val="normaltextrun"/>
          <w:rFonts w:ascii="Calibri" w:eastAsia="Calibri" w:hAnsi="Calibri" w:cs="Calibri"/>
          <w:color w:val="000000" w:themeColor="text1"/>
        </w:rPr>
        <w:t>Mary Davis Fournier, PLA Executive Director</w:t>
      </w:r>
    </w:p>
    <w:p w14:paraId="1F52F647" w14:textId="77777777" w:rsidR="009668BD" w:rsidRDefault="0E8C0E74" w:rsidP="0E419E9B">
      <w:pPr>
        <w:spacing w:after="0" w:line="240" w:lineRule="auto"/>
      </w:pPr>
      <w:r w:rsidRPr="0E419E9B">
        <w:rPr>
          <w:rStyle w:val="normaltextrun"/>
          <w:rFonts w:ascii="Calibri" w:eastAsia="Calibri" w:hAnsi="Calibri" w:cs="Calibri"/>
          <w:b/>
          <w:bCs/>
          <w:color w:val="000000" w:themeColor="text1"/>
        </w:rPr>
        <w:t>RE:</w:t>
      </w:r>
      <w:r w:rsidR="28E6F6D9">
        <w:tab/>
      </w:r>
      <w:r w:rsidR="009668BD">
        <w:t xml:space="preserve">Operating Agreement Implementation Working Group </w:t>
      </w:r>
    </w:p>
    <w:p w14:paraId="5E5899DC" w14:textId="21F717A6" w:rsidR="28E6F6D9" w:rsidRDefault="0E8C0E74" w:rsidP="0E419E9B">
      <w:pPr>
        <w:spacing w:after="0" w:line="240" w:lineRule="auto"/>
        <w:rPr>
          <w:rFonts w:ascii="Calibri" w:eastAsia="Calibri" w:hAnsi="Calibri" w:cs="Calibri"/>
          <w:color w:val="000000" w:themeColor="text1"/>
        </w:rPr>
      </w:pPr>
      <w:r w:rsidRPr="0E419E9B">
        <w:rPr>
          <w:rStyle w:val="normaltextrun"/>
          <w:rFonts w:ascii="Calibri" w:eastAsia="Calibri" w:hAnsi="Calibri" w:cs="Calibri"/>
          <w:b/>
          <w:bCs/>
          <w:color w:val="000000" w:themeColor="text1"/>
        </w:rPr>
        <w:t>DATE:</w:t>
      </w:r>
      <w:r w:rsidRPr="0E419E9B">
        <w:rPr>
          <w:rStyle w:val="normaltextrun"/>
          <w:rFonts w:ascii="Calibri" w:eastAsia="Calibri" w:hAnsi="Calibri" w:cs="Calibri"/>
          <w:color w:val="000000" w:themeColor="text1"/>
        </w:rPr>
        <w:t> </w:t>
      </w:r>
      <w:r w:rsidR="28E6F6D9">
        <w:tab/>
      </w:r>
      <w:r w:rsidRPr="0E419E9B">
        <w:rPr>
          <w:rStyle w:val="normaltextrun"/>
          <w:rFonts w:ascii="Calibri" w:eastAsia="Calibri" w:hAnsi="Calibri" w:cs="Calibri"/>
          <w:color w:val="000000" w:themeColor="text1"/>
        </w:rPr>
        <w:t>November 2, 2023  </w:t>
      </w:r>
    </w:p>
    <w:p w14:paraId="1B55F8C0" w14:textId="16167280" w:rsidR="28E6F6D9" w:rsidRDefault="0E8C0E74" w:rsidP="0E419E9B">
      <w:pPr>
        <w:spacing w:after="0" w:line="240" w:lineRule="auto"/>
        <w:rPr>
          <w:rFonts w:ascii="Calibri" w:eastAsia="Calibri" w:hAnsi="Calibri" w:cs="Calibri"/>
          <w:color w:val="000000" w:themeColor="text1"/>
        </w:rPr>
      </w:pPr>
      <w:r w:rsidRPr="0E419E9B">
        <w:rPr>
          <w:rStyle w:val="normaltextrun"/>
          <w:rFonts w:ascii="Calibri" w:eastAsia="Calibri" w:hAnsi="Calibri" w:cs="Calibri"/>
          <w:color w:val="000000" w:themeColor="text1"/>
        </w:rPr>
        <w:t>   </w:t>
      </w:r>
    </w:p>
    <w:p w14:paraId="712FD1D0" w14:textId="4981A464" w:rsidR="28E6F6D9" w:rsidRDefault="0E8C0E74" w:rsidP="0E419E9B">
      <w:pPr>
        <w:spacing w:after="0" w:line="240" w:lineRule="auto"/>
        <w:ind w:left="2160" w:hanging="2160"/>
        <w:rPr>
          <w:rFonts w:ascii="Calibri" w:eastAsia="Calibri" w:hAnsi="Calibri" w:cs="Calibri"/>
          <w:color w:val="000000" w:themeColor="text1"/>
        </w:rPr>
      </w:pPr>
      <w:r w:rsidRPr="0E419E9B">
        <w:rPr>
          <w:rStyle w:val="normaltextrun"/>
          <w:rFonts w:ascii="Calibri" w:eastAsia="Calibri" w:hAnsi="Calibri" w:cs="Calibri"/>
          <w:b/>
          <w:bCs/>
          <w:color w:val="000000" w:themeColor="text1"/>
        </w:rPr>
        <w:t>ACTION REQUESTED/INFORMATION/REPORT: </w:t>
      </w:r>
      <w:r w:rsidR="009668BD">
        <w:rPr>
          <w:rStyle w:val="normaltextrun"/>
          <w:rFonts w:ascii="Calibri" w:eastAsia="Calibri" w:hAnsi="Calibri" w:cs="Calibri"/>
          <w:color w:val="000000" w:themeColor="text1"/>
        </w:rPr>
        <w:t>Information</w:t>
      </w:r>
    </w:p>
    <w:p w14:paraId="0EB8E44A" w14:textId="0F59BB40" w:rsidR="28E6F6D9" w:rsidRDefault="28E6F6D9" w:rsidP="0E419E9B">
      <w:pPr>
        <w:rPr>
          <w:rFonts w:eastAsiaTheme="minorEastAsia"/>
        </w:rPr>
      </w:pPr>
    </w:p>
    <w:p w14:paraId="195DB326" w14:textId="77777777" w:rsidR="009668BD" w:rsidRDefault="009668BD" w:rsidP="0E419E9B">
      <w:pPr>
        <w:rPr>
          <w:rFonts w:eastAsiaTheme="minorEastAsia"/>
          <w:b/>
          <w:bCs/>
          <w:sz w:val="24"/>
          <w:szCs w:val="24"/>
        </w:rPr>
      </w:pPr>
      <w:r>
        <w:rPr>
          <w:rFonts w:eastAsiaTheme="minorEastAsia"/>
          <w:b/>
          <w:bCs/>
          <w:sz w:val="24"/>
          <w:szCs w:val="24"/>
        </w:rPr>
        <w:t>Update</w:t>
      </w:r>
    </w:p>
    <w:p w14:paraId="0692E147" w14:textId="0410A819" w:rsidR="0014419D" w:rsidRDefault="0014419D" w:rsidP="0E419E9B">
      <w:pPr>
        <w:rPr>
          <w:rFonts w:eastAsiaTheme="minorEastAsia"/>
          <w:sz w:val="24"/>
          <w:szCs w:val="24"/>
        </w:rPr>
      </w:pPr>
      <w:r>
        <w:rPr>
          <w:rFonts w:ascii="Segoe UI" w:hAnsi="Segoe UI" w:cs="Segoe UI"/>
          <w:sz w:val="21"/>
          <w:szCs w:val="21"/>
        </w:rPr>
        <w:t xml:space="preserve">There has been little movement toward a new </w:t>
      </w:r>
      <w:r w:rsidR="00D04B49">
        <w:rPr>
          <w:rFonts w:ascii="Segoe UI" w:hAnsi="Segoe UI" w:cs="Segoe UI"/>
          <w:sz w:val="21"/>
          <w:szCs w:val="21"/>
        </w:rPr>
        <w:t>o</w:t>
      </w:r>
      <w:r>
        <w:rPr>
          <w:rFonts w:ascii="Segoe UI" w:hAnsi="Segoe UI" w:cs="Segoe UI"/>
          <w:sz w:val="21"/>
          <w:szCs w:val="21"/>
        </w:rPr>
        <w:t xml:space="preserve">perating </w:t>
      </w:r>
      <w:r w:rsidR="00D04B49">
        <w:rPr>
          <w:rFonts w:ascii="Segoe UI" w:hAnsi="Segoe UI" w:cs="Segoe UI"/>
          <w:sz w:val="21"/>
          <w:szCs w:val="21"/>
        </w:rPr>
        <w:t>A</w:t>
      </w:r>
      <w:r>
        <w:rPr>
          <w:rFonts w:ascii="Segoe UI" w:hAnsi="Segoe UI" w:cs="Segoe UI"/>
          <w:sz w:val="21"/>
          <w:szCs w:val="21"/>
        </w:rPr>
        <w:t>greement since my report to the board in June 2023 (</w:t>
      </w:r>
      <w:r w:rsidRPr="00BA3860">
        <w:rPr>
          <w:rFonts w:cstheme="minorHAnsi"/>
          <w:sz w:val="21"/>
          <w:szCs w:val="21"/>
        </w:rPr>
        <w:t xml:space="preserve">PLA </w:t>
      </w:r>
      <w:r w:rsidRPr="00BA3860">
        <w:rPr>
          <w:rFonts w:cstheme="minorHAnsi"/>
        </w:rPr>
        <w:t>2023.49a</w:t>
      </w:r>
      <w:r>
        <w:rPr>
          <w:rFonts w:cstheme="minorHAnsi"/>
        </w:rPr>
        <w:t>-b</w:t>
      </w:r>
      <w:r>
        <w:rPr>
          <w:rFonts w:ascii="Segoe UI" w:hAnsi="Segoe UI" w:cs="Segoe UI"/>
          <w:sz w:val="21"/>
          <w:szCs w:val="21"/>
        </w:rPr>
        <w:t xml:space="preserve">).  In August divisions were asked to rank the top two overhead scenarios </w:t>
      </w:r>
      <w:proofErr w:type="gramStart"/>
      <w:r>
        <w:rPr>
          <w:rFonts w:ascii="Segoe UI" w:hAnsi="Segoe UI" w:cs="Segoe UI"/>
          <w:sz w:val="21"/>
          <w:szCs w:val="21"/>
        </w:rPr>
        <w:t>in order to</w:t>
      </w:r>
      <w:proofErr w:type="gramEnd"/>
      <w:r>
        <w:rPr>
          <w:rFonts w:ascii="Segoe UI" w:hAnsi="Segoe UI" w:cs="Segoe UI"/>
          <w:sz w:val="21"/>
          <w:szCs w:val="21"/>
        </w:rPr>
        <w:t xml:space="preserve"> recommend one for FY25 implementation </w:t>
      </w:r>
      <w:r w:rsidR="00D04B49">
        <w:rPr>
          <w:rFonts w:ascii="Segoe UI" w:hAnsi="Segoe UI" w:cs="Segoe UI"/>
          <w:sz w:val="21"/>
          <w:szCs w:val="21"/>
        </w:rPr>
        <w:t xml:space="preserve">by the Fall 2023 ALA EB meeting. In </w:t>
      </w:r>
      <w:r>
        <w:rPr>
          <w:rFonts w:ascii="Segoe UI" w:hAnsi="Segoe UI" w:cs="Segoe UI"/>
          <w:sz w:val="21"/>
          <w:szCs w:val="21"/>
        </w:rPr>
        <w:t xml:space="preserve">September, the divisions </w:t>
      </w:r>
      <w:r w:rsidR="00D04B49">
        <w:rPr>
          <w:rFonts w:ascii="Segoe UI" w:hAnsi="Segoe UI" w:cs="Segoe UI"/>
          <w:sz w:val="21"/>
          <w:szCs w:val="21"/>
        </w:rPr>
        <w:t>declined to select scenarios, instead submitting aggregat</w:t>
      </w:r>
      <w:r w:rsidR="004C0B0E">
        <w:rPr>
          <w:rFonts w:ascii="Segoe UI" w:hAnsi="Segoe UI" w:cs="Segoe UI"/>
          <w:sz w:val="21"/>
          <w:szCs w:val="21"/>
        </w:rPr>
        <w:t xml:space="preserve">e division </w:t>
      </w:r>
      <w:r w:rsidR="00D04B49">
        <w:rPr>
          <w:rFonts w:ascii="Segoe UI" w:hAnsi="Segoe UI" w:cs="Segoe UI"/>
          <w:sz w:val="21"/>
          <w:szCs w:val="21"/>
        </w:rPr>
        <w:t xml:space="preserve">questions along with </w:t>
      </w:r>
      <w:r>
        <w:rPr>
          <w:rFonts w:ascii="Segoe UI" w:hAnsi="Segoe UI" w:cs="Segoe UI"/>
          <w:sz w:val="21"/>
          <w:szCs w:val="21"/>
        </w:rPr>
        <w:t xml:space="preserve">a request to extend the timeline for approval of a new operating agreement to FY25 and implementation to FY26. </w:t>
      </w:r>
    </w:p>
    <w:p w14:paraId="6AA55C76" w14:textId="4BD903EF" w:rsidR="00C16775" w:rsidRPr="00C16775" w:rsidRDefault="00C16775" w:rsidP="0E419E9B">
      <w:pPr>
        <w:rPr>
          <w:rFonts w:eastAsiaTheme="minorEastAsia"/>
          <w:sz w:val="24"/>
          <w:szCs w:val="24"/>
        </w:rPr>
      </w:pPr>
      <w:r>
        <w:rPr>
          <w:rFonts w:eastAsiaTheme="minorEastAsia"/>
          <w:sz w:val="24"/>
          <w:szCs w:val="24"/>
        </w:rPr>
        <w:t xml:space="preserve">At the Fall 2023 ALA Executive Board Meeting, the following motion passed: </w:t>
      </w:r>
    </w:p>
    <w:p w14:paraId="3E2FCE56" w14:textId="77777777" w:rsidR="00C16775" w:rsidRPr="00D04B49" w:rsidRDefault="00C16775" w:rsidP="00C16775">
      <w:pPr>
        <w:pStyle w:val="NormalWeb"/>
        <w:rPr>
          <w:rFonts w:ascii="Segoe UI" w:hAnsi="Segoe UI" w:cs="Segoe UI"/>
          <w:sz w:val="21"/>
          <w:szCs w:val="21"/>
        </w:rPr>
      </w:pPr>
      <w:r w:rsidRPr="00D04B49">
        <w:rPr>
          <w:rFonts w:ascii="Segoe UI" w:hAnsi="Segoe UI" w:cs="Segoe UI"/>
          <w:sz w:val="21"/>
          <w:szCs w:val="21"/>
        </w:rPr>
        <w:t>Dissolve the Operating Agreement Implementation Work Group and to charge the ALA Treasurer and the ALA CFO, in consultation with member and staff leadership across the divisions, round tables, and other revenue generating units, to bring final recommendations to the Executive Board related to financial aspects of the operating agreement to the Board’s October 2024 meeting.</w:t>
      </w:r>
    </w:p>
    <w:p w14:paraId="67F23E1B" w14:textId="3BE1CFB3" w:rsidR="00A579A0" w:rsidRDefault="00A579A0" w:rsidP="00C16775">
      <w:pPr>
        <w:pStyle w:val="NormalWeb"/>
        <w:rPr>
          <w:rFonts w:ascii="Segoe UI" w:hAnsi="Segoe UI" w:cs="Segoe UI"/>
          <w:sz w:val="21"/>
          <w:szCs w:val="21"/>
        </w:rPr>
      </w:pPr>
      <w:r>
        <w:rPr>
          <w:rFonts w:ascii="Segoe UI" w:hAnsi="Segoe UI" w:cs="Segoe UI"/>
          <w:sz w:val="21"/>
          <w:szCs w:val="21"/>
        </w:rPr>
        <w:t xml:space="preserve">ALA Treasurer Peter Hepburn posted the following message to the ALA Connect page for the Operating Agreement Implementation Work Group: </w:t>
      </w:r>
    </w:p>
    <w:p w14:paraId="0463FA2C" w14:textId="6B84E0C8" w:rsidR="00A579A0" w:rsidRPr="00BA3860" w:rsidRDefault="00A579A0" w:rsidP="00C16775">
      <w:pPr>
        <w:pStyle w:val="NormalWeb"/>
        <w:rPr>
          <w:rFonts w:ascii="Segoe UI" w:hAnsi="Segoe UI" w:cs="Segoe UI"/>
          <w:i/>
          <w:iCs/>
          <w:sz w:val="21"/>
          <w:szCs w:val="21"/>
        </w:rPr>
      </w:pPr>
      <w:r w:rsidRPr="00BA3860">
        <w:rPr>
          <w:rFonts w:ascii="Segoe UI" w:hAnsi="Segoe UI" w:cs="Segoe UI"/>
          <w:i/>
          <w:iCs/>
          <w:sz w:val="21"/>
          <w:szCs w:val="21"/>
        </w:rPr>
        <w:t>“</w:t>
      </w:r>
      <w:r w:rsidRPr="00BA3860">
        <w:rPr>
          <w:rFonts w:ascii="Lato" w:hAnsi="Lato"/>
          <w:i/>
          <w:iCs/>
          <w:sz w:val="21"/>
          <w:szCs w:val="21"/>
        </w:rPr>
        <w:t>The Executive Board met last weekend in Chicago, and during my Treasurer's report to the Board, I provided an update on the task force.  At the conclusion of the report, I moved that the Board dissolve the task force and charge me and Dina with bringing back recommendations related to finances and the operating agreement at the October 2024 meeting.  Those recommendations will be based on the work our task force has done as well as continued discussion with all of you and the other revenue generating units.”</w:t>
      </w:r>
    </w:p>
    <w:p w14:paraId="4F24B51F" w14:textId="19FDA527" w:rsidR="00D26508" w:rsidRDefault="00C16775" w:rsidP="00C16775">
      <w:pPr>
        <w:pStyle w:val="NormalWeb"/>
        <w:rPr>
          <w:rFonts w:ascii="Segoe UI" w:hAnsi="Segoe UI" w:cs="Segoe UI"/>
          <w:sz w:val="21"/>
          <w:szCs w:val="21"/>
        </w:rPr>
      </w:pPr>
      <w:r>
        <w:rPr>
          <w:rFonts w:ascii="Segoe UI" w:hAnsi="Segoe UI" w:cs="Segoe UI"/>
          <w:sz w:val="21"/>
          <w:szCs w:val="21"/>
        </w:rPr>
        <w:t xml:space="preserve">Although the divisions are </w:t>
      </w:r>
      <w:r w:rsidR="00D04B49">
        <w:rPr>
          <w:rFonts w:ascii="Segoe UI" w:hAnsi="Segoe UI" w:cs="Segoe UI"/>
          <w:sz w:val="21"/>
          <w:szCs w:val="21"/>
        </w:rPr>
        <w:t xml:space="preserve">satisfied with the additional year </w:t>
      </w:r>
      <w:r w:rsidR="00BA3860">
        <w:rPr>
          <w:rFonts w:ascii="Segoe UI" w:hAnsi="Segoe UI" w:cs="Segoe UI"/>
          <w:sz w:val="21"/>
          <w:szCs w:val="21"/>
        </w:rPr>
        <w:t>t</w:t>
      </w:r>
      <w:r>
        <w:rPr>
          <w:rFonts w:ascii="Segoe UI" w:hAnsi="Segoe UI" w:cs="Segoe UI"/>
          <w:sz w:val="21"/>
          <w:szCs w:val="21"/>
        </w:rPr>
        <w:t>owards implementation,</w:t>
      </w:r>
      <w:r w:rsidR="00D04B49">
        <w:rPr>
          <w:rFonts w:ascii="Segoe UI" w:hAnsi="Segoe UI" w:cs="Segoe UI"/>
          <w:sz w:val="21"/>
          <w:szCs w:val="21"/>
        </w:rPr>
        <w:t xml:space="preserve"> </w:t>
      </w:r>
      <w:r>
        <w:rPr>
          <w:rFonts w:ascii="Segoe UI" w:hAnsi="Segoe UI" w:cs="Segoe UI"/>
          <w:sz w:val="21"/>
          <w:szCs w:val="21"/>
        </w:rPr>
        <w:t xml:space="preserve">information regarding process, communications, </w:t>
      </w:r>
      <w:proofErr w:type="gramStart"/>
      <w:r>
        <w:rPr>
          <w:rFonts w:ascii="Segoe UI" w:hAnsi="Segoe UI" w:cs="Segoe UI"/>
          <w:sz w:val="21"/>
          <w:szCs w:val="21"/>
        </w:rPr>
        <w:t>meetings</w:t>
      </w:r>
      <w:proofErr w:type="gramEnd"/>
      <w:r>
        <w:rPr>
          <w:rFonts w:ascii="Segoe UI" w:hAnsi="Segoe UI" w:cs="Segoe UI"/>
          <w:sz w:val="21"/>
          <w:szCs w:val="21"/>
        </w:rPr>
        <w:t xml:space="preserve"> and consultation timeline is forthcoming.</w:t>
      </w:r>
      <w:r w:rsidR="00D04B49">
        <w:rPr>
          <w:rFonts w:ascii="Segoe UI" w:hAnsi="Segoe UI" w:cs="Segoe UI"/>
          <w:sz w:val="21"/>
          <w:szCs w:val="21"/>
        </w:rPr>
        <w:t xml:space="preserve"> </w:t>
      </w:r>
      <w:r>
        <w:rPr>
          <w:rFonts w:ascii="Segoe UI" w:hAnsi="Segoe UI" w:cs="Segoe UI"/>
          <w:sz w:val="21"/>
          <w:szCs w:val="21"/>
        </w:rPr>
        <w:t xml:space="preserve"> </w:t>
      </w:r>
    </w:p>
    <w:p w14:paraId="6DFC1FCC" w14:textId="2DA93FB6" w:rsidR="00C16775" w:rsidRPr="005E3DD4" w:rsidRDefault="00C16775" w:rsidP="00C16775">
      <w:pPr>
        <w:pStyle w:val="NormalWeb"/>
        <w:rPr>
          <w:rFonts w:eastAsiaTheme="minorEastAsia"/>
          <w:b/>
          <w:bCs/>
        </w:rPr>
      </w:pPr>
      <w:r>
        <w:rPr>
          <w:rFonts w:ascii="Segoe UI" w:hAnsi="Segoe UI" w:cs="Segoe UI"/>
          <w:sz w:val="21"/>
          <w:szCs w:val="21"/>
        </w:rPr>
        <w:t xml:space="preserve">Currently divisions are working together to </w:t>
      </w:r>
      <w:r w:rsidR="005908DF">
        <w:rPr>
          <w:rFonts w:ascii="Segoe UI" w:hAnsi="Segoe UI" w:cs="Segoe UI"/>
          <w:sz w:val="21"/>
          <w:szCs w:val="21"/>
        </w:rPr>
        <w:t xml:space="preserve">create a proposed timeline and process </w:t>
      </w:r>
      <w:r w:rsidR="00D04B49">
        <w:rPr>
          <w:rFonts w:ascii="Segoe UI" w:hAnsi="Segoe UI" w:cs="Segoe UI"/>
          <w:sz w:val="21"/>
          <w:szCs w:val="21"/>
        </w:rPr>
        <w:t xml:space="preserve">over the next year </w:t>
      </w:r>
      <w:r w:rsidR="005908DF">
        <w:rPr>
          <w:rFonts w:ascii="Segoe UI" w:hAnsi="Segoe UI" w:cs="Segoe UI"/>
          <w:sz w:val="21"/>
          <w:szCs w:val="21"/>
        </w:rPr>
        <w:t xml:space="preserve">that will support </w:t>
      </w:r>
      <w:r w:rsidR="00D04B49">
        <w:rPr>
          <w:rFonts w:ascii="Segoe UI" w:hAnsi="Segoe UI" w:cs="Segoe UI"/>
          <w:sz w:val="21"/>
          <w:szCs w:val="21"/>
        </w:rPr>
        <w:t xml:space="preserve">timely </w:t>
      </w:r>
      <w:r w:rsidR="005908DF" w:rsidRPr="00D04B49">
        <w:rPr>
          <w:rFonts w:ascii="Segoe UI" w:hAnsi="Segoe UI" w:cs="Segoe UI"/>
          <w:sz w:val="21"/>
          <w:szCs w:val="21"/>
          <w:u w:val="single"/>
        </w:rPr>
        <w:t xml:space="preserve">review, </w:t>
      </w:r>
      <w:proofErr w:type="gramStart"/>
      <w:r w:rsidR="005908DF" w:rsidRPr="00D04B49">
        <w:rPr>
          <w:rFonts w:ascii="Segoe UI" w:hAnsi="Segoe UI" w:cs="Segoe UI"/>
          <w:sz w:val="21"/>
          <w:szCs w:val="21"/>
          <w:u w:val="single"/>
        </w:rPr>
        <w:t>reporting</w:t>
      </w:r>
      <w:proofErr w:type="gramEnd"/>
      <w:r w:rsidR="005908DF" w:rsidRPr="00D04B49">
        <w:rPr>
          <w:rFonts w:ascii="Segoe UI" w:hAnsi="Segoe UI" w:cs="Segoe UI"/>
          <w:sz w:val="21"/>
          <w:szCs w:val="21"/>
          <w:u w:val="single"/>
        </w:rPr>
        <w:t xml:space="preserve"> and discussion</w:t>
      </w:r>
      <w:r w:rsidR="005908DF">
        <w:rPr>
          <w:rFonts w:ascii="Segoe UI" w:hAnsi="Segoe UI" w:cs="Segoe UI"/>
          <w:sz w:val="21"/>
          <w:szCs w:val="21"/>
        </w:rPr>
        <w:t xml:space="preserve"> of </w:t>
      </w:r>
      <w:r w:rsidR="00D04B49">
        <w:rPr>
          <w:rFonts w:ascii="Segoe UI" w:hAnsi="Segoe UI" w:cs="Segoe UI"/>
          <w:sz w:val="21"/>
          <w:szCs w:val="21"/>
        </w:rPr>
        <w:t xml:space="preserve">new Operating Agreement </w:t>
      </w:r>
      <w:r w:rsidR="005908DF">
        <w:rPr>
          <w:rFonts w:ascii="Segoe UI" w:hAnsi="Segoe UI" w:cs="Segoe UI"/>
          <w:sz w:val="21"/>
          <w:szCs w:val="21"/>
        </w:rPr>
        <w:t>changes by division boards</w:t>
      </w:r>
      <w:r w:rsidR="00D04B49">
        <w:rPr>
          <w:rFonts w:ascii="Segoe UI" w:hAnsi="Segoe UI" w:cs="Segoe UI"/>
          <w:sz w:val="21"/>
          <w:szCs w:val="21"/>
        </w:rPr>
        <w:t>/</w:t>
      </w:r>
      <w:r w:rsidR="005908DF">
        <w:rPr>
          <w:rFonts w:ascii="Segoe UI" w:hAnsi="Segoe UI" w:cs="Segoe UI"/>
          <w:sz w:val="21"/>
          <w:szCs w:val="21"/>
        </w:rPr>
        <w:t>finance committees</w:t>
      </w:r>
      <w:r w:rsidR="00D04B49">
        <w:rPr>
          <w:rFonts w:ascii="Segoe UI" w:hAnsi="Segoe UI" w:cs="Segoe UI"/>
          <w:sz w:val="21"/>
          <w:szCs w:val="21"/>
        </w:rPr>
        <w:t xml:space="preserve">. </w:t>
      </w:r>
    </w:p>
    <w:sectPr w:rsidR="00C16775" w:rsidRPr="005E3D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CFF6B" w14:textId="77777777" w:rsidR="00103F6E" w:rsidRDefault="00103F6E">
      <w:pPr>
        <w:spacing w:after="0" w:line="240" w:lineRule="auto"/>
      </w:pPr>
      <w:r>
        <w:separator/>
      </w:r>
    </w:p>
  </w:endnote>
  <w:endnote w:type="continuationSeparator" w:id="0">
    <w:p w14:paraId="20EACF46" w14:textId="77777777" w:rsidR="00103F6E" w:rsidRDefault="00103F6E">
      <w:pPr>
        <w:spacing w:after="0" w:line="240" w:lineRule="auto"/>
      </w:pPr>
      <w:r>
        <w:continuationSeparator/>
      </w:r>
    </w:p>
  </w:endnote>
  <w:endnote w:type="continuationNotice" w:id="1">
    <w:p w14:paraId="0AFC49A7" w14:textId="77777777" w:rsidR="00103F6E" w:rsidRDefault="00103F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419E9B" w14:paraId="1C4B177F" w14:textId="77777777" w:rsidTr="0E419E9B">
      <w:trPr>
        <w:trHeight w:val="300"/>
      </w:trPr>
      <w:tc>
        <w:tcPr>
          <w:tcW w:w="3120" w:type="dxa"/>
        </w:tcPr>
        <w:p w14:paraId="7D7BAA5D" w14:textId="79E22D31" w:rsidR="0E419E9B" w:rsidRDefault="0E419E9B" w:rsidP="0E419E9B">
          <w:pPr>
            <w:pStyle w:val="Header"/>
            <w:ind w:left="-115"/>
          </w:pPr>
        </w:p>
      </w:tc>
      <w:tc>
        <w:tcPr>
          <w:tcW w:w="3120" w:type="dxa"/>
        </w:tcPr>
        <w:p w14:paraId="3BFC41AC" w14:textId="4A6B88CB" w:rsidR="0E419E9B" w:rsidRDefault="0E419E9B" w:rsidP="0E419E9B">
          <w:pPr>
            <w:pStyle w:val="Header"/>
            <w:jc w:val="center"/>
          </w:pPr>
        </w:p>
      </w:tc>
      <w:tc>
        <w:tcPr>
          <w:tcW w:w="3120" w:type="dxa"/>
        </w:tcPr>
        <w:p w14:paraId="471F413C" w14:textId="464C8325" w:rsidR="0E419E9B" w:rsidRDefault="0E419E9B" w:rsidP="0E419E9B">
          <w:pPr>
            <w:pStyle w:val="Header"/>
            <w:ind w:right="-115"/>
            <w:jc w:val="right"/>
          </w:pPr>
        </w:p>
      </w:tc>
    </w:tr>
  </w:tbl>
  <w:p w14:paraId="2858D256" w14:textId="1EBBB8E4" w:rsidR="0E419E9B" w:rsidRDefault="0E419E9B" w:rsidP="0E419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904B" w14:textId="77777777" w:rsidR="00103F6E" w:rsidRDefault="00103F6E">
      <w:pPr>
        <w:spacing w:after="0" w:line="240" w:lineRule="auto"/>
      </w:pPr>
      <w:r>
        <w:separator/>
      </w:r>
    </w:p>
  </w:footnote>
  <w:footnote w:type="continuationSeparator" w:id="0">
    <w:p w14:paraId="5415B621" w14:textId="77777777" w:rsidR="00103F6E" w:rsidRDefault="00103F6E">
      <w:pPr>
        <w:spacing w:after="0" w:line="240" w:lineRule="auto"/>
      </w:pPr>
      <w:r>
        <w:continuationSeparator/>
      </w:r>
    </w:p>
  </w:footnote>
  <w:footnote w:type="continuationNotice" w:id="1">
    <w:p w14:paraId="6D1AC592" w14:textId="77777777" w:rsidR="00103F6E" w:rsidRDefault="00103F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419E9B" w14:paraId="08FE3BAA" w14:textId="77777777" w:rsidTr="0E419E9B">
      <w:trPr>
        <w:trHeight w:val="300"/>
      </w:trPr>
      <w:tc>
        <w:tcPr>
          <w:tcW w:w="3120" w:type="dxa"/>
        </w:tcPr>
        <w:p w14:paraId="0DEFBCE5" w14:textId="5EBC5140" w:rsidR="0E419E9B" w:rsidRDefault="0E419E9B" w:rsidP="0E419E9B">
          <w:pPr>
            <w:pStyle w:val="Header"/>
            <w:ind w:left="-115"/>
          </w:pPr>
        </w:p>
      </w:tc>
      <w:tc>
        <w:tcPr>
          <w:tcW w:w="3120" w:type="dxa"/>
        </w:tcPr>
        <w:p w14:paraId="1C99A5DE" w14:textId="2A85E536" w:rsidR="0E419E9B" w:rsidRDefault="0E419E9B" w:rsidP="0E419E9B">
          <w:pPr>
            <w:pStyle w:val="Header"/>
            <w:jc w:val="center"/>
          </w:pPr>
        </w:p>
      </w:tc>
      <w:tc>
        <w:tcPr>
          <w:tcW w:w="3120" w:type="dxa"/>
        </w:tcPr>
        <w:p w14:paraId="655B567F" w14:textId="267833B3" w:rsidR="0E419E9B" w:rsidRDefault="0E419E9B" w:rsidP="00375702">
          <w:pPr>
            <w:pStyle w:val="NoSpacing"/>
          </w:pPr>
          <w:r w:rsidRPr="0E419E9B">
            <w:t>PLA Board of Directors</w:t>
          </w:r>
        </w:p>
        <w:p w14:paraId="5A9A093F" w14:textId="43FFA3C4" w:rsidR="0E419E9B" w:rsidRDefault="0E419E9B" w:rsidP="00375702">
          <w:pPr>
            <w:pStyle w:val="NoSpacing"/>
          </w:pPr>
          <w:r w:rsidRPr="0E419E9B">
            <w:t xml:space="preserve">November 2, 2023 </w:t>
          </w:r>
        </w:p>
        <w:p w14:paraId="6A8722B5" w14:textId="486F168A" w:rsidR="0E419E9B" w:rsidRDefault="0E419E9B" w:rsidP="00375702">
          <w:pPr>
            <w:pStyle w:val="NoSpacing"/>
          </w:pPr>
          <w:r w:rsidRPr="0E419E9B">
            <w:t>Document no.: 2024.</w:t>
          </w:r>
          <w:r w:rsidR="000E3A5B">
            <w:t>7</w:t>
          </w:r>
        </w:p>
        <w:p w14:paraId="6CDAC2FE" w14:textId="57D46B21" w:rsidR="0E419E9B" w:rsidRDefault="0E419E9B" w:rsidP="0E419E9B">
          <w:pPr>
            <w:pStyle w:val="Header"/>
            <w:ind w:right="-115"/>
            <w:jc w:val="right"/>
          </w:pPr>
        </w:p>
      </w:tc>
    </w:tr>
  </w:tbl>
  <w:p w14:paraId="1A495A96" w14:textId="6C876EC9" w:rsidR="0E419E9B" w:rsidRDefault="0E419E9B" w:rsidP="0E419E9B">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EF7"/>
    <w:multiLevelType w:val="hybridMultilevel"/>
    <w:tmpl w:val="FA260BF6"/>
    <w:lvl w:ilvl="0" w:tplc="754A16B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E0C4F"/>
    <w:multiLevelType w:val="hybridMultilevel"/>
    <w:tmpl w:val="DBF85770"/>
    <w:lvl w:ilvl="0" w:tplc="D7FEAEBA">
      <w:start w:val="1"/>
      <w:numFmt w:val="bullet"/>
      <w:lvlText w:val="-"/>
      <w:lvlJc w:val="left"/>
      <w:pPr>
        <w:ind w:left="720" w:hanging="360"/>
      </w:pPr>
      <w:rPr>
        <w:rFonts w:ascii="Calibri" w:hAnsi="Calibri" w:hint="default"/>
      </w:rPr>
    </w:lvl>
    <w:lvl w:ilvl="1" w:tplc="850EF5E6">
      <w:start w:val="1"/>
      <w:numFmt w:val="bullet"/>
      <w:lvlText w:val="o"/>
      <w:lvlJc w:val="left"/>
      <w:pPr>
        <w:ind w:left="1440" w:hanging="360"/>
      </w:pPr>
      <w:rPr>
        <w:rFonts w:ascii="Courier New" w:hAnsi="Courier New" w:hint="default"/>
      </w:rPr>
    </w:lvl>
    <w:lvl w:ilvl="2" w:tplc="0E7CEF88">
      <w:start w:val="1"/>
      <w:numFmt w:val="bullet"/>
      <w:lvlText w:val=""/>
      <w:lvlJc w:val="left"/>
      <w:pPr>
        <w:ind w:left="2160" w:hanging="360"/>
      </w:pPr>
      <w:rPr>
        <w:rFonts w:ascii="Wingdings" w:hAnsi="Wingdings" w:hint="default"/>
      </w:rPr>
    </w:lvl>
    <w:lvl w:ilvl="3" w:tplc="B5C2854A">
      <w:start w:val="1"/>
      <w:numFmt w:val="bullet"/>
      <w:lvlText w:val=""/>
      <w:lvlJc w:val="left"/>
      <w:pPr>
        <w:ind w:left="2880" w:hanging="360"/>
      </w:pPr>
      <w:rPr>
        <w:rFonts w:ascii="Symbol" w:hAnsi="Symbol" w:hint="default"/>
      </w:rPr>
    </w:lvl>
    <w:lvl w:ilvl="4" w:tplc="E468E45E">
      <w:start w:val="1"/>
      <w:numFmt w:val="bullet"/>
      <w:lvlText w:val="o"/>
      <w:lvlJc w:val="left"/>
      <w:pPr>
        <w:ind w:left="3600" w:hanging="360"/>
      </w:pPr>
      <w:rPr>
        <w:rFonts w:ascii="Courier New" w:hAnsi="Courier New" w:hint="default"/>
      </w:rPr>
    </w:lvl>
    <w:lvl w:ilvl="5" w:tplc="991A28F4">
      <w:start w:val="1"/>
      <w:numFmt w:val="bullet"/>
      <w:lvlText w:val=""/>
      <w:lvlJc w:val="left"/>
      <w:pPr>
        <w:ind w:left="4320" w:hanging="360"/>
      </w:pPr>
      <w:rPr>
        <w:rFonts w:ascii="Wingdings" w:hAnsi="Wingdings" w:hint="default"/>
      </w:rPr>
    </w:lvl>
    <w:lvl w:ilvl="6" w:tplc="86F85F5E">
      <w:start w:val="1"/>
      <w:numFmt w:val="bullet"/>
      <w:lvlText w:val=""/>
      <w:lvlJc w:val="left"/>
      <w:pPr>
        <w:ind w:left="5040" w:hanging="360"/>
      </w:pPr>
      <w:rPr>
        <w:rFonts w:ascii="Symbol" w:hAnsi="Symbol" w:hint="default"/>
      </w:rPr>
    </w:lvl>
    <w:lvl w:ilvl="7" w:tplc="2946E4F6">
      <w:start w:val="1"/>
      <w:numFmt w:val="bullet"/>
      <w:lvlText w:val="o"/>
      <w:lvlJc w:val="left"/>
      <w:pPr>
        <w:ind w:left="5760" w:hanging="360"/>
      </w:pPr>
      <w:rPr>
        <w:rFonts w:ascii="Courier New" w:hAnsi="Courier New" w:hint="default"/>
      </w:rPr>
    </w:lvl>
    <w:lvl w:ilvl="8" w:tplc="50E85D24">
      <w:start w:val="1"/>
      <w:numFmt w:val="bullet"/>
      <w:lvlText w:val=""/>
      <w:lvlJc w:val="left"/>
      <w:pPr>
        <w:ind w:left="6480" w:hanging="360"/>
      </w:pPr>
      <w:rPr>
        <w:rFonts w:ascii="Wingdings" w:hAnsi="Wingdings" w:hint="default"/>
      </w:rPr>
    </w:lvl>
  </w:abstractNum>
  <w:abstractNum w:abstractNumId="2" w15:restartNumberingAfterBreak="0">
    <w:nsid w:val="273A1D5D"/>
    <w:multiLevelType w:val="hybridMultilevel"/>
    <w:tmpl w:val="6FA0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26D36"/>
    <w:multiLevelType w:val="hybridMultilevel"/>
    <w:tmpl w:val="E5A23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0073C"/>
    <w:multiLevelType w:val="hybridMultilevel"/>
    <w:tmpl w:val="78F266D0"/>
    <w:lvl w:ilvl="0" w:tplc="D36C5292">
      <w:start w:val="1"/>
      <w:numFmt w:val="bullet"/>
      <w:lvlText w:val=""/>
      <w:lvlJc w:val="left"/>
      <w:pPr>
        <w:ind w:left="1080" w:hanging="360"/>
      </w:pPr>
      <w:rPr>
        <w:rFonts w:ascii="Symbol" w:hAnsi="Symbol" w:hint="default"/>
      </w:rPr>
    </w:lvl>
    <w:lvl w:ilvl="1" w:tplc="2800E9E4">
      <w:start w:val="1"/>
      <w:numFmt w:val="bullet"/>
      <w:lvlText w:val="o"/>
      <w:lvlJc w:val="left"/>
      <w:pPr>
        <w:ind w:left="1800" w:hanging="360"/>
      </w:pPr>
      <w:rPr>
        <w:rFonts w:ascii="Courier New" w:hAnsi="Courier New" w:hint="default"/>
      </w:rPr>
    </w:lvl>
    <w:lvl w:ilvl="2" w:tplc="8A464362">
      <w:start w:val="1"/>
      <w:numFmt w:val="bullet"/>
      <w:lvlText w:val=""/>
      <w:lvlJc w:val="left"/>
      <w:pPr>
        <w:ind w:left="2520" w:hanging="360"/>
      </w:pPr>
      <w:rPr>
        <w:rFonts w:ascii="Wingdings" w:hAnsi="Wingdings" w:hint="default"/>
      </w:rPr>
    </w:lvl>
    <w:lvl w:ilvl="3" w:tplc="5BE4CB4C">
      <w:start w:val="1"/>
      <w:numFmt w:val="bullet"/>
      <w:lvlText w:val=""/>
      <w:lvlJc w:val="left"/>
      <w:pPr>
        <w:ind w:left="3240" w:hanging="360"/>
      </w:pPr>
      <w:rPr>
        <w:rFonts w:ascii="Symbol" w:hAnsi="Symbol" w:hint="default"/>
      </w:rPr>
    </w:lvl>
    <w:lvl w:ilvl="4" w:tplc="CC7A202A">
      <w:start w:val="1"/>
      <w:numFmt w:val="bullet"/>
      <w:lvlText w:val="o"/>
      <w:lvlJc w:val="left"/>
      <w:pPr>
        <w:ind w:left="3960" w:hanging="360"/>
      </w:pPr>
      <w:rPr>
        <w:rFonts w:ascii="Courier New" w:hAnsi="Courier New" w:hint="default"/>
      </w:rPr>
    </w:lvl>
    <w:lvl w:ilvl="5" w:tplc="55924E68">
      <w:start w:val="1"/>
      <w:numFmt w:val="bullet"/>
      <w:lvlText w:val=""/>
      <w:lvlJc w:val="left"/>
      <w:pPr>
        <w:ind w:left="4680" w:hanging="360"/>
      </w:pPr>
      <w:rPr>
        <w:rFonts w:ascii="Wingdings" w:hAnsi="Wingdings" w:hint="default"/>
      </w:rPr>
    </w:lvl>
    <w:lvl w:ilvl="6" w:tplc="45FA131E">
      <w:start w:val="1"/>
      <w:numFmt w:val="bullet"/>
      <w:lvlText w:val=""/>
      <w:lvlJc w:val="left"/>
      <w:pPr>
        <w:ind w:left="5400" w:hanging="360"/>
      </w:pPr>
      <w:rPr>
        <w:rFonts w:ascii="Symbol" w:hAnsi="Symbol" w:hint="default"/>
      </w:rPr>
    </w:lvl>
    <w:lvl w:ilvl="7" w:tplc="E6A27A92">
      <w:start w:val="1"/>
      <w:numFmt w:val="bullet"/>
      <w:lvlText w:val="o"/>
      <w:lvlJc w:val="left"/>
      <w:pPr>
        <w:ind w:left="6120" w:hanging="360"/>
      </w:pPr>
      <w:rPr>
        <w:rFonts w:ascii="Courier New" w:hAnsi="Courier New" w:hint="default"/>
      </w:rPr>
    </w:lvl>
    <w:lvl w:ilvl="8" w:tplc="A606C636">
      <w:start w:val="1"/>
      <w:numFmt w:val="bullet"/>
      <w:lvlText w:val=""/>
      <w:lvlJc w:val="left"/>
      <w:pPr>
        <w:ind w:left="6840" w:hanging="360"/>
      </w:pPr>
      <w:rPr>
        <w:rFonts w:ascii="Wingdings" w:hAnsi="Wingdings" w:hint="default"/>
      </w:rPr>
    </w:lvl>
  </w:abstractNum>
  <w:abstractNum w:abstractNumId="5" w15:restartNumberingAfterBreak="0">
    <w:nsid w:val="3EF32F9A"/>
    <w:multiLevelType w:val="hybridMultilevel"/>
    <w:tmpl w:val="CB4EEB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0203F4"/>
    <w:multiLevelType w:val="hybridMultilevel"/>
    <w:tmpl w:val="1D34D1C8"/>
    <w:lvl w:ilvl="0" w:tplc="614290E0">
      <w:start w:val="1"/>
      <w:numFmt w:val="bullet"/>
      <w:lvlText w:val=""/>
      <w:lvlJc w:val="left"/>
      <w:pPr>
        <w:ind w:left="720" w:hanging="360"/>
      </w:pPr>
      <w:rPr>
        <w:rFonts w:ascii="Symbol" w:hAnsi="Symbol" w:hint="default"/>
      </w:rPr>
    </w:lvl>
    <w:lvl w:ilvl="1" w:tplc="59521596">
      <w:start w:val="1"/>
      <w:numFmt w:val="bullet"/>
      <w:lvlText w:val="o"/>
      <w:lvlJc w:val="left"/>
      <w:pPr>
        <w:ind w:left="1440" w:hanging="360"/>
      </w:pPr>
      <w:rPr>
        <w:rFonts w:ascii="Courier New" w:hAnsi="Courier New" w:hint="default"/>
      </w:rPr>
    </w:lvl>
    <w:lvl w:ilvl="2" w:tplc="6264FDBC">
      <w:start w:val="1"/>
      <w:numFmt w:val="bullet"/>
      <w:lvlText w:val=""/>
      <w:lvlJc w:val="left"/>
      <w:pPr>
        <w:ind w:left="2160" w:hanging="360"/>
      </w:pPr>
      <w:rPr>
        <w:rFonts w:ascii="Wingdings" w:hAnsi="Wingdings" w:hint="default"/>
      </w:rPr>
    </w:lvl>
    <w:lvl w:ilvl="3" w:tplc="A0D6B91C">
      <w:start w:val="1"/>
      <w:numFmt w:val="bullet"/>
      <w:lvlText w:val=""/>
      <w:lvlJc w:val="left"/>
      <w:pPr>
        <w:ind w:left="2880" w:hanging="360"/>
      </w:pPr>
      <w:rPr>
        <w:rFonts w:ascii="Symbol" w:hAnsi="Symbol" w:hint="default"/>
      </w:rPr>
    </w:lvl>
    <w:lvl w:ilvl="4" w:tplc="14323C1C">
      <w:start w:val="1"/>
      <w:numFmt w:val="bullet"/>
      <w:lvlText w:val="o"/>
      <w:lvlJc w:val="left"/>
      <w:pPr>
        <w:ind w:left="3600" w:hanging="360"/>
      </w:pPr>
      <w:rPr>
        <w:rFonts w:ascii="Courier New" w:hAnsi="Courier New" w:hint="default"/>
      </w:rPr>
    </w:lvl>
    <w:lvl w:ilvl="5" w:tplc="4FF60F18">
      <w:start w:val="1"/>
      <w:numFmt w:val="bullet"/>
      <w:lvlText w:val=""/>
      <w:lvlJc w:val="left"/>
      <w:pPr>
        <w:ind w:left="4320" w:hanging="360"/>
      </w:pPr>
      <w:rPr>
        <w:rFonts w:ascii="Wingdings" w:hAnsi="Wingdings" w:hint="default"/>
      </w:rPr>
    </w:lvl>
    <w:lvl w:ilvl="6" w:tplc="4F608218">
      <w:start w:val="1"/>
      <w:numFmt w:val="bullet"/>
      <w:lvlText w:val=""/>
      <w:lvlJc w:val="left"/>
      <w:pPr>
        <w:ind w:left="5040" w:hanging="360"/>
      </w:pPr>
      <w:rPr>
        <w:rFonts w:ascii="Symbol" w:hAnsi="Symbol" w:hint="default"/>
      </w:rPr>
    </w:lvl>
    <w:lvl w:ilvl="7" w:tplc="3C1C59D2">
      <w:start w:val="1"/>
      <w:numFmt w:val="bullet"/>
      <w:lvlText w:val="o"/>
      <w:lvlJc w:val="left"/>
      <w:pPr>
        <w:ind w:left="5760" w:hanging="360"/>
      </w:pPr>
      <w:rPr>
        <w:rFonts w:ascii="Courier New" w:hAnsi="Courier New" w:hint="default"/>
      </w:rPr>
    </w:lvl>
    <w:lvl w:ilvl="8" w:tplc="620CF0D6">
      <w:start w:val="1"/>
      <w:numFmt w:val="bullet"/>
      <w:lvlText w:val=""/>
      <w:lvlJc w:val="left"/>
      <w:pPr>
        <w:ind w:left="6480" w:hanging="360"/>
      </w:pPr>
      <w:rPr>
        <w:rFonts w:ascii="Wingdings" w:hAnsi="Wingdings" w:hint="default"/>
      </w:rPr>
    </w:lvl>
  </w:abstractNum>
  <w:abstractNum w:abstractNumId="7" w15:restartNumberingAfterBreak="0">
    <w:nsid w:val="69467816"/>
    <w:multiLevelType w:val="hybridMultilevel"/>
    <w:tmpl w:val="54EA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2BF315"/>
    <w:multiLevelType w:val="hybridMultilevel"/>
    <w:tmpl w:val="93361F9C"/>
    <w:lvl w:ilvl="0" w:tplc="ED50DA7E">
      <w:start w:val="1"/>
      <w:numFmt w:val="bullet"/>
      <w:lvlText w:val="-"/>
      <w:lvlJc w:val="left"/>
      <w:pPr>
        <w:ind w:left="720" w:hanging="360"/>
      </w:pPr>
      <w:rPr>
        <w:rFonts w:ascii="Calibri" w:hAnsi="Calibri" w:hint="default"/>
      </w:rPr>
    </w:lvl>
    <w:lvl w:ilvl="1" w:tplc="9C18CDBC">
      <w:start w:val="1"/>
      <w:numFmt w:val="bullet"/>
      <w:lvlText w:val="o"/>
      <w:lvlJc w:val="left"/>
      <w:pPr>
        <w:ind w:left="1440" w:hanging="360"/>
      </w:pPr>
      <w:rPr>
        <w:rFonts w:ascii="Courier New" w:hAnsi="Courier New" w:hint="default"/>
      </w:rPr>
    </w:lvl>
    <w:lvl w:ilvl="2" w:tplc="44BE9D06">
      <w:start w:val="1"/>
      <w:numFmt w:val="bullet"/>
      <w:lvlText w:val=""/>
      <w:lvlJc w:val="left"/>
      <w:pPr>
        <w:ind w:left="2160" w:hanging="360"/>
      </w:pPr>
      <w:rPr>
        <w:rFonts w:ascii="Wingdings" w:hAnsi="Wingdings" w:hint="default"/>
      </w:rPr>
    </w:lvl>
    <w:lvl w:ilvl="3" w:tplc="7AC8ADE0">
      <w:start w:val="1"/>
      <w:numFmt w:val="bullet"/>
      <w:lvlText w:val=""/>
      <w:lvlJc w:val="left"/>
      <w:pPr>
        <w:ind w:left="2880" w:hanging="360"/>
      </w:pPr>
      <w:rPr>
        <w:rFonts w:ascii="Symbol" w:hAnsi="Symbol" w:hint="default"/>
      </w:rPr>
    </w:lvl>
    <w:lvl w:ilvl="4" w:tplc="FB00FAF4">
      <w:start w:val="1"/>
      <w:numFmt w:val="bullet"/>
      <w:lvlText w:val="o"/>
      <w:lvlJc w:val="left"/>
      <w:pPr>
        <w:ind w:left="3600" w:hanging="360"/>
      </w:pPr>
      <w:rPr>
        <w:rFonts w:ascii="Courier New" w:hAnsi="Courier New" w:hint="default"/>
      </w:rPr>
    </w:lvl>
    <w:lvl w:ilvl="5" w:tplc="1FB0269E">
      <w:start w:val="1"/>
      <w:numFmt w:val="bullet"/>
      <w:lvlText w:val=""/>
      <w:lvlJc w:val="left"/>
      <w:pPr>
        <w:ind w:left="4320" w:hanging="360"/>
      </w:pPr>
      <w:rPr>
        <w:rFonts w:ascii="Wingdings" w:hAnsi="Wingdings" w:hint="default"/>
      </w:rPr>
    </w:lvl>
    <w:lvl w:ilvl="6" w:tplc="FE466CC6">
      <w:start w:val="1"/>
      <w:numFmt w:val="bullet"/>
      <w:lvlText w:val=""/>
      <w:lvlJc w:val="left"/>
      <w:pPr>
        <w:ind w:left="5040" w:hanging="360"/>
      </w:pPr>
      <w:rPr>
        <w:rFonts w:ascii="Symbol" w:hAnsi="Symbol" w:hint="default"/>
      </w:rPr>
    </w:lvl>
    <w:lvl w:ilvl="7" w:tplc="6DC4877C">
      <w:start w:val="1"/>
      <w:numFmt w:val="bullet"/>
      <w:lvlText w:val="o"/>
      <w:lvlJc w:val="left"/>
      <w:pPr>
        <w:ind w:left="5760" w:hanging="360"/>
      </w:pPr>
      <w:rPr>
        <w:rFonts w:ascii="Courier New" w:hAnsi="Courier New" w:hint="default"/>
      </w:rPr>
    </w:lvl>
    <w:lvl w:ilvl="8" w:tplc="2A6AAF6E">
      <w:start w:val="1"/>
      <w:numFmt w:val="bullet"/>
      <w:lvlText w:val=""/>
      <w:lvlJc w:val="left"/>
      <w:pPr>
        <w:ind w:left="6480" w:hanging="360"/>
      </w:pPr>
      <w:rPr>
        <w:rFonts w:ascii="Wingdings" w:hAnsi="Wingdings" w:hint="default"/>
      </w:rPr>
    </w:lvl>
  </w:abstractNum>
  <w:num w:numId="1" w16cid:durableId="1021668214">
    <w:abstractNumId w:val="1"/>
  </w:num>
  <w:num w:numId="2" w16cid:durableId="412824623">
    <w:abstractNumId w:val="4"/>
  </w:num>
  <w:num w:numId="3" w16cid:durableId="1843005694">
    <w:abstractNumId w:val="6"/>
  </w:num>
  <w:num w:numId="4" w16cid:durableId="1216551543">
    <w:abstractNumId w:val="8"/>
  </w:num>
  <w:num w:numId="5" w16cid:durableId="388070212">
    <w:abstractNumId w:val="5"/>
  </w:num>
  <w:num w:numId="6" w16cid:durableId="695081509">
    <w:abstractNumId w:val="2"/>
  </w:num>
  <w:num w:numId="7" w16cid:durableId="1090934707">
    <w:abstractNumId w:val="3"/>
  </w:num>
  <w:num w:numId="8" w16cid:durableId="33427364">
    <w:abstractNumId w:val="0"/>
  </w:num>
  <w:num w:numId="9" w16cid:durableId="21280388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0D"/>
    <w:rsid w:val="00013A7F"/>
    <w:rsid w:val="000172B8"/>
    <w:rsid w:val="00021E4F"/>
    <w:rsid w:val="00021F57"/>
    <w:rsid w:val="000272F2"/>
    <w:rsid w:val="00031724"/>
    <w:rsid w:val="00034626"/>
    <w:rsid w:val="00034DA9"/>
    <w:rsid w:val="000614DA"/>
    <w:rsid w:val="00061DBF"/>
    <w:rsid w:val="0006308E"/>
    <w:rsid w:val="000716D7"/>
    <w:rsid w:val="0008194E"/>
    <w:rsid w:val="000846DA"/>
    <w:rsid w:val="0009065B"/>
    <w:rsid w:val="00094D24"/>
    <w:rsid w:val="000B220F"/>
    <w:rsid w:val="000C7C70"/>
    <w:rsid w:val="000E0E8A"/>
    <w:rsid w:val="000E3A5B"/>
    <w:rsid w:val="000E656D"/>
    <w:rsid w:val="00103F6E"/>
    <w:rsid w:val="00120DAC"/>
    <w:rsid w:val="001360A4"/>
    <w:rsid w:val="0014419D"/>
    <w:rsid w:val="001504EE"/>
    <w:rsid w:val="001545A2"/>
    <w:rsid w:val="00155480"/>
    <w:rsid w:val="00156438"/>
    <w:rsid w:val="00163969"/>
    <w:rsid w:val="001706E6"/>
    <w:rsid w:val="00171FAF"/>
    <w:rsid w:val="0017673C"/>
    <w:rsid w:val="00176D4D"/>
    <w:rsid w:val="00180FF5"/>
    <w:rsid w:val="00184722"/>
    <w:rsid w:val="00184882"/>
    <w:rsid w:val="001A0E60"/>
    <w:rsid w:val="001A42D1"/>
    <w:rsid w:val="001B506D"/>
    <w:rsid w:val="001C2CD0"/>
    <w:rsid w:val="001C5582"/>
    <w:rsid w:val="001D1514"/>
    <w:rsid w:val="001D397F"/>
    <w:rsid w:val="001D71E9"/>
    <w:rsid w:val="001F13AF"/>
    <w:rsid w:val="001F21B5"/>
    <w:rsid w:val="002250BB"/>
    <w:rsid w:val="00260CE1"/>
    <w:rsid w:val="00271E79"/>
    <w:rsid w:val="00273B7D"/>
    <w:rsid w:val="00284400"/>
    <w:rsid w:val="00285C08"/>
    <w:rsid w:val="00287D25"/>
    <w:rsid w:val="00294D93"/>
    <w:rsid w:val="002952D3"/>
    <w:rsid w:val="00296234"/>
    <w:rsid w:val="002B469B"/>
    <w:rsid w:val="002D120C"/>
    <w:rsid w:val="002D7713"/>
    <w:rsid w:val="002E07CE"/>
    <w:rsid w:val="002E2965"/>
    <w:rsid w:val="002E30D9"/>
    <w:rsid w:val="002E4B63"/>
    <w:rsid w:val="002E57D2"/>
    <w:rsid w:val="002F266F"/>
    <w:rsid w:val="002F745B"/>
    <w:rsid w:val="003127DE"/>
    <w:rsid w:val="0032643D"/>
    <w:rsid w:val="00327195"/>
    <w:rsid w:val="00327483"/>
    <w:rsid w:val="00330B8C"/>
    <w:rsid w:val="0034070D"/>
    <w:rsid w:val="00340F14"/>
    <w:rsid w:val="00341A4C"/>
    <w:rsid w:val="003446D4"/>
    <w:rsid w:val="0036059B"/>
    <w:rsid w:val="00375702"/>
    <w:rsid w:val="003A074F"/>
    <w:rsid w:val="003A46F8"/>
    <w:rsid w:val="003A7C2A"/>
    <w:rsid w:val="003B3271"/>
    <w:rsid w:val="003B3583"/>
    <w:rsid w:val="003B35E3"/>
    <w:rsid w:val="003C388A"/>
    <w:rsid w:val="003C3E93"/>
    <w:rsid w:val="003E5CE6"/>
    <w:rsid w:val="003F1896"/>
    <w:rsid w:val="0041093A"/>
    <w:rsid w:val="004208EB"/>
    <w:rsid w:val="00436014"/>
    <w:rsid w:val="00460FE8"/>
    <w:rsid w:val="0046B326"/>
    <w:rsid w:val="00476F7A"/>
    <w:rsid w:val="00495F27"/>
    <w:rsid w:val="004970B5"/>
    <w:rsid w:val="004B47C8"/>
    <w:rsid w:val="004B4A66"/>
    <w:rsid w:val="004B5531"/>
    <w:rsid w:val="004C0661"/>
    <w:rsid w:val="004C0B0E"/>
    <w:rsid w:val="004C3F1B"/>
    <w:rsid w:val="004D41E6"/>
    <w:rsid w:val="004E027A"/>
    <w:rsid w:val="004E116E"/>
    <w:rsid w:val="004E6A95"/>
    <w:rsid w:val="00507300"/>
    <w:rsid w:val="0051215F"/>
    <w:rsid w:val="0051367C"/>
    <w:rsid w:val="005227BE"/>
    <w:rsid w:val="00522E95"/>
    <w:rsid w:val="0052521C"/>
    <w:rsid w:val="005319A1"/>
    <w:rsid w:val="00534969"/>
    <w:rsid w:val="005819EB"/>
    <w:rsid w:val="00585FFC"/>
    <w:rsid w:val="005908DF"/>
    <w:rsid w:val="00594699"/>
    <w:rsid w:val="005A318D"/>
    <w:rsid w:val="005A3C80"/>
    <w:rsid w:val="005A486C"/>
    <w:rsid w:val="005A7C06"/>
    <w:rsid w:val="005B1E67"/>
    <w:rsid w:val="005C32DE"/>
    <w:rsid w:val="005D1FB5"/>
    <w:rsid w:val="005D2C3D"/>
    <w:rsid w:val="005D6470"/>
    <w:rsid w:val="005E395D"/>
    <w:rsid w:val="005E3DD4"/>
    <w:rsid w:val="0062007B"/>
    <w:rsid w:val="00622B5A"/>
    <w:rsid w:val="00630824"/>
    <w:rsid w:val="00630B10"/>
    <w:rsid w:val="00660C64"/>
    <w:rsid w:val="00660FD6"/>
    <w:rsid w:val="006617B8"/>
    <w:rsid w:val="00663047"/>
    <w:rsid w:val="00665B8C"/>
    <w:rsid w:val="0066733D"/>
    <w:rsid w:val="006674B0"/>
    <w:rsid w:val="006815B9"/>
    <w:rsid w:val="006A1939"/>
    <w:rsid w:val="006C4BAE"/>
    <w:rsid w:val="006E3870"/>
    <w:rsid w:val="006E44B0"/>
    <w:rsid w:val="006E7E92"/>
    <w:rsid w:val="006F2FB7"/>
    <w:rsid w:val="006F3C0C"/>
    <w:rsid w:val="006F41F4"/>
    <w:rsid w:val="006F62AD"/>
    <w:rsid w:val="00707547"/>
    <w:rsid w:val="00710AF1"/>
    <w:rsid w:val="00714418"/>
    <w:rsid w:val="00715879"/>
    <w:rsid w:val="0072731A"/>
    <w:rsid w:val="0075404B"/>
    <w:rsid w:val="00754CB8"/>
    <w:rsid w:val="00755B86"/>
    <w:rsid w:val="00765FAB"/>
    <w:rsid w:val="00771CF2"/>
    <w:rsid w:val="00782BE1"/>
    <w:rsid w:val="007A4300"/>
    <w:rsid w:val="007B579D"/>
    <w:rsid w:val="007C2770"/>
    <w:rsid w:val="007C3C4C"/>
    <w:rsid w:val="007F1AFB"/>
    <w:rsid w:val="007F2FB4"/>
    <w:rsid w:val="00814AA6"/>
    <w:rsid w:val="00823560"/>
    <w:rsid w:val="00844DC6"/>
    <w:rsid w:val="00854FCA"/>
    <w:rsid w:val="008618CB"/>
    <w:rsid w:val="00864CB5"/>
    <w:rsid w:val="00890CAE"/>
    <w:rsid w:val="008915FC"/>
    <w:rsid w:val="008A1E7E"/>
    <w:rsid w:val="008A6E8D"/>
    <w:rsid w:val="008C6586"/>
    <w:rsid w:val="008D73F9"/>
    <w:rsid w:val="008E34AC"/>
    <w:rsid w:val="008E3E6B"/>
    <w:rsid w:val="008F6DB1"/>
    <w:rsid w:val="008F7400"/>
    <w:rsid w:val="00943BD6"/>
    <w:rsid w:val="00944D7B"/>
    <w:rsid w:val="00953469"/>
    <w:rsid w:val="0095582A"/>
    <w:rsid w:val="0096276C"/>
    <w:rsid w:val="00964216"/>
    <w:rsid w:val="009659D1"/>
    <w:rsid w:val="009668BD"/>
    <w:rsid w:val="00971690"/>
    <w:rsid w:val="00971970"/>
    <w:rsid w:val="009721EA"/>
    <w:rsid w:val="009849D2"/>
    <w:rsid w:val="0098767D"/>
    <w:rsid w:val="009A514A"/>
    <w:rsid w:val="009B4947"/>
    <w:rsid w:val="009D077D"/>
    <w:rsid w:val="009E1D16"/>
    <w:rsid w:val="009F219B"/>
    <w:rsid w:val="00A01725"/>
    <w:rsid w:val="00A04E00"/>
    <w:rsid w:val="00A05A39"/>
    <w:rsid w:val="00A36506"/>
    <w:rsid w:val="00A571D8"/>
    <w:rsid w:val="00A579A0"/>
    <w:rsid w:val="00A62718"/>
    <w:rsid w:val="00A7451E"/>
    <w:rsid w:val="00A77C23"/>
    <w:rsid w:val="00A84D3A"/>
    <w:rsid w:val="00A86427"/>
    <w:rsid w:val="00A90655"/>
    <w:rsid w:val="00A91AAD"/>
    <w:rsid w:val="00AA3FCA"/>
    <w:rsid w:val="00AB00AF"/>
    <w:rsid w:val="00AB0DA4"/>
    <w:rsid w:val="00AB1DC7"/>
    <w:rsid w:val="00AC2DB2"/>
    <w:rsid w:val="00AC7AAC"/>
    <w:rsid w:val="00AD4F00"/>
    <w:rsid w:val="00AD511A"/>
    <w:rsid w:val="00AE12EC"/>
    <w:rsid w:val="00AF2D74"/>
    <w:rsid w:val="00AF59F2"/>
    <w:rsid w:val="00B0004D"/>
    <w:rsid w:val="00B05CBF"/>
    <w:rsid w:val="00B06DDB"/>
    <w:rsid w:val="00B1094F"/>
    <w:rsid w:val="00B11EA6"/>
    <w:rsid w:val="00B25ED3"/>
    <w:rsid w:val="00B338D7"/>
    <w:rsid w:val="00B36C23"/>
    <w:rsid w:val="00B411AF"/>
    <w:rsid w:val="00B55A56"/>
    <w:rsid w:val="00B60D1D"/>
    <w:rsid w:val="00B7008B"/>
    <w:rsid w:val="00B9100A"/>
    <w:rsid w:val="00B97396"/>
    <w:rsid w:val="00BA09D8"/>
    <w:rsid w:val="00BA3860"/>
    <w:rsid w:val="00BA63EB"/>
    <w:rsid w:val="00BB7187"/>
    <w:rsid w:val="00BC0A30"/>
    <w:rsid w:val="00BC2524"/>
    <w:rsid w:val="00BC2F7A"/>
    <w:rsid w:val="00BE0C02"/>
    <w:rsid w:val="00BE70D1"/>
    <w:rsid w:val="00C01039"/>
    <w:rsid w:val="00C021EA"/>
    <w:rsid w:val="00C04761"/>
    <w:rsid w:val="00C048DB"/>
    <w:rsid w:val="00C04F88"/>
    <w:rsid w:val="00C120D3"/>
    <w:rsid w:val="00C16775"/>
    <w:rsid w:val="00C24CC7"/>
    <w:rsid w:val="00C31239"/>
    <w:rsid w:val="00C353C1"/>
    <w:rsid w:val="00C42BE7"/>
    <w:rsid w:val="00C458AA"/>
    <w:rsid w:val="00C50247"/>
    <w:rsid w:val="00C7360B"/>
    <w:rsid w:val="00C75C17"/>
    <w:rsid w:val="00C978A7"/>
    <w:rsid w:val="00CA1BC9"/>
    <w:rsid w:val="00CB1B2A"/>
    <w:rsid w:val="00CD03CF"/>
    <w:rsid w:val="00CE3E21"/>
    <w:rsid w:val="00CF7DCB"/>
    <w:rsid w:val="00D027DF"/>
    <w:rsid w:val="00D04B49"/>
    <w:rsid w:val="00D065C3"/>
    <w:rsid w:val="00D26508"/>
    <w:rsid w:val="00D336E7"/>
    <w:rsid w:val="00D360F9"/>
    <w:rsid w:val="00D64F20"/>
    <w:rsid w:val="00D77FFD"/>
    <w:rsid w:val="00D81056"/>
    <w:rsid w:val="00D81B9D"/>
    <w:rsid w:val="00D90525"/>
    <w:rsid w:val="00D9243A"/>
    <w:rsid w:val="00DA128B"/>
    <w:rsid w:val="00DA35C8"/>
    <w:rsid w:val="00DB6FB7"/>
    <w:rsid w:val="00DC1F3D"/>
    <w:rsid w:val="00DC2420"/>
    <w:rsid w:val="00DC53B6"/>
    <w:rsid w:val="00DD10B3"/>
    <w:rsid w:val="00DE0C5D"/>
    <w:rsid w:val="00DE6F6A"/>
    <w:rsid w:val="00E00B2A"/>
    <w:rsid w:val="00E14E8D"/>
    <w:rsid w:val="00E15082"/>
    <w:rsid w:val="00E234F2"/>
    <w:rsid w:val="00E360DD"/>
    <w:rsid w:val="00E4459B"/>
    <w:rsid w:val="00E52FF2"/>
    <w:rsid w:val="00E53633"/>
    <w:rsid w:val="00E567A7"/>
    <w:rsid w:val="00E60C87"/>
    <w:rsid w:val="00E61CED"/>
    <w:rsid w:val="00E654E4"/>
    <w:rsid w:val="00E936E8"/>
    <w:rsid w:val="00E943D5"/>
    <w:rsid w:val="00EA0098"/>
    <w:rsid w:val="00EA34A4"/>
    <w:rsid w:val="00EA7D04"/>
    <w:rsid w:val="00EB0F66"/>
    <w:rsid w:val="00EB38A7"/>
    <w:rsid w:val="00EC01C6"/>
    <w:rsid w:val="00EC06FE"/>
    <w:rsid w:val="00ED55AE"/>
    <w:rsid w:val="00EE2385"/>
    <w:rsid w:val="00EF056F"/>
    <w:rsid w:val="00F03938"/>
    <w:rsid w:val="00F14001"/>
    <w:rsid w:val="00F158A5"/>
    <w:rsid w:val="00F22CAD"/>
    <w:rsid w:val="00F25B22"/>
    <w:rsid w:val="00F27403"/>
    <w:rsid w:val="00F27698"/>
    <w:rsid w:val="00F320E4"/>
    <w:rsid w:val="00F42CEB"/>
    <w:rsid w:val="00F445E4"/>
    <w:rsid w:val="00F617AD"/>
    <w:rsid w:val="00F653B4"/>
    <w:rsid w:val="00F92A43"/>
    <w:rsid w:val="00FA3BE0"/>
    <w:rsid w:val="00FA3C5E"/>
    <w:rsid w:val="00FA4DB1"/>
    <w:rsid w:val="00FC06C3"/>
    <w:rsid w:val="00FC1CF4"/>
    <w:rsid w:val="00FD32BB"/>
    <w:rsid w:val="00FE3514"/>
    <w:rsid w:val="01C9D82F"/>
    <w:rsid w:val="024BC01C"/>
    <w:rsid w:val="0365A890"/>
    <w:rsid w:val="03E6DB88"/>
    <w:rsid w:val="040D7D27"/>
    <w:rsid w:val="0491AF49"/>
    <w:rsid w:val="04A873ED"/>
    <w:rsid w:val="04B94B3C"/>
    <w:rsid w:val="04BD7640"/>
    <w:rsid w:val="05A3A47C"/>
    <w:rsid w:val="06012B6F"/>
    <w:rsid w:val="063A7713"/>
    <w:rsid w:val="06779902"/>
    <w:rsid w:val="07250345"/>
    <w:rsid w:val="07666CA3"/>
    <w:rsid w:val="07BF646E"/>
    <w:rsid w:val="081221ED"/>
    <w:rsid w:val="08975900"/>
    <w:rsid w:val="089E9740"/>
    <w:rsid w:val="09732C7A"/>
    <w:rsid w:val="09A3531C"/>
    <w:rsid w:val="09DB0856"/>
    <w:rsid w:val="0A7CEFA1"/>
    <w:rsid w:val="0AE412CE"/>
    <w:rsid w:val="0B3A989C"/>
    <w:rsid w:val="0C11381E"/>
    <w:rsid w:val="0C929730"/>
    <w:rsid w:val="0D23406C"/>
    <w:rsid w:val="0D45D567"/>
    <w:rsid w:val="0D849497"/>
    <w:rsid w:val="0E419E9B"/>
    <w:rsid w:val="0E8C0E74"/>
    <w:rsid w:val="0EB048BD"/>
    <w:rsid w:val="0F15CC7E"/>
    <w:rsid w:val="0F8E4EC1"/>
    <w:rsid w:val="0FDE9042"/>
    <w:rsid w:val="104C191E"/>
    <w:rsid w:val="104C4313"/>
    <w:rsid w:val="1072A545"/>
    <w:rsid w:val="111D911F"/>
    <w:rsid w:val="118B4561"/>
    <w:rsid w:val="11C0F1B9"/>
    <w:rsid w:val="133C27CC"/>
    <w:rsid w:val="1389D6D0"/>
    <w:rsid w:val="14083745"/>
    <w:rsid w:val="141B1B13"/>
    <w:rsid w:val="141E1227"/>
    <w:rsid w:val="149C098A"/>
    <w:rsid w:val="15673407"/>
    <w:rsid w:val="157654BA"/>
    <w:rsid w:val="159BFF6C"/>
    <w:rsid w:val="15F74684"/>
    <w:rsid w:val="16400C6D"/>
    <w:rsid w:val="1656CAA8"/>
    <w:rsid w:val="16BAED1F"/>
    <w:rsid w:val="174B6E53"/>
    <w:rsid w:val="17697171"/>
    <w:rsid w:val="18F6420A"/>
    <w:rsid w:val="18FC6D0E"/>
    <w:rsid w:val="19D19C8B"/>
    <w:rsid w:val="1A1E0276"/>
    <w:rsid w:val="1A71CBB2"/>
    <w:rsid w:val="1B67D3FF"/>
    <w:rsid w:val="1C79CF08"/>
    <w:rsid w:val="1D1173C9"/>
    <w:rsid w:val="1D20E057"/>
    <w:rsid w:val="1D235FD9"/>
    <w:rsid w:val="1DE0FA8A"/>
    <w:rsid w:val="1E917995"/>
    <w:rsid w:val="1F13653B"/>
    <w:rsid w:val="1F2FD419"/>
    <w:rsid w:val="1F469E96"/>
    <w:rsid w:val="1F728DEB"/>
    <w:rsid w:val="1F7E5370"/>
    <w:rsid w:val="1F8ACB3C"/>
    <w:rsid w:val="1FCE7E4C"/>
    <w:rsid w:val="200D3136"/>
    <w:rsid w:val="20221CC5"/>
    <w:rsid w:val="202BEA00"/>
    <w:rsid w:val="203B4522"/>
    <w:rsid w:val="20A99EEC"/>
    <w:rsid w:val="20C3524D"/>
    <w:rsid w:val="20D1FD6E"/>
    <w:rsid w:val="21227A12"/>
    <w:rsid w:val="2153E0C1"/>
    <w:rsid w:val="218BE3E7"/>
    <w:rsid w:val="2204C303"/>
    <w:rsid w:val="23005ECC"/>
    <w:rsid w:val="2448ED9C"/>
    <w:rsid w:val="24C86508"/>
    <w:rsid w:val="24F58DE8"/>
    <w:rsid w:val="25CBAE78"/>
    <w:rsid w:val="25DA8B6F"/>
    <w:rsid w:val="25F5EB35"/>
    <w:rsid w:val="266755B6"/>
    <w:rsid w:val="26EB9799"/>
    <w:rsid w:val="2791BB96"/>
    <w:rsid w:val="280366AB"/>
    <w:rsid w:val="28673A55"/>
    <w:rsid w:val="288798CD"/>
    <w:rsid w:val="28C47E6E"/>
    <w:rsid w:val="28E6F6D9"/>
    <w:rsid w:val="29AFF37C"/>
    <w:rsid w:val="2A6B76DD"/>
    <w:rsid w:val="2B97967F"/>
    <w:rsid w:val="2B98F8AB"/>
    <w:rsid w:val="2BF4974C"/>
    <w:rsid w:val="2D58EFAC"/>
    <w:rsid w:val="2D6DF043"/>
    <w:rsid w:val="2D74CF5D"/>
    <w:rsid w:val="2DB14ABF"/>
    <w:rsid w:val="2E00FD1A"/>
    <w:rsid w:val="2E4DCF97"/>
    <w:rsid w:val="2E69FD0F"/>
    <w:rsid w:val="2F540B8C"/>
    <w:rsid w:val="30402E15"/>
    <w:rsid w:val="30C11803"/>
    <w:rsid w:val="30E7BC91"/>
    <w:rsid w:val="310CFA53"/>
    <w:rsid w:val="3142B3B4"/>
    <w:rsid w:val="31AFDD35"/>
    <w:rsid w:val="31B70605"/>
    <w:rsid w:val="32CE7063"/>
    <w:rsid w:val="33765BA7"/>
    <w:rsid w:val="34E650F0"/>
    <w:rsid w:val="353754E6"/>
    <w:rsid w:val="3623E221"/>
    <w:rsid w:val="372F2A97"/>
    <w:rsid w:val="37C23CCC"/>
    <w:rsid w:val="37F7A84D"/>
    <w:rsid w:val="387FCFA3"/>
    <w:rsid w:val="3949ECD9"/>
    <w:rsid w:val="397CBC54"/>
    <w:rsid w:val="39A0D031"/>
    <w:rsid w:val="3A25CD3A"/>
    <w:rsid w:val="3AD266D6"/>
    <w:rsid w:val="3AF9DD8E"/>
    <w:rsid w:val="3B73859A"/>
    <w:rsid w:val="3BBA1AB8"/>
    <w:rsid w:val="3D04D6FD"/>
    <w:rsid w:val="3D4AFCDC"/>
    <w:rsid w:val="3D6A7E2D"/>
    <w:rsid w:val="3F0CDA53"/>
    <w:rsid w:val="3F19EF23"/>
    <w:rsid w:val="40185A33"/>
    <w:rsid w:val="4044C9EC"/>
    <w:rsid w:val="4160C6EF"/>
    <w:rsid w:val="41672839"/>
    <w:rsid w:val="41DB9504"/>
    <w:rsid w:val="4220A1EA"/>
    <w:rsid w:val="4228C381"/>
    <w:rsid w:val="425EA3AD"/>
    <w:rsid w:val="42D47513"/>
    <w:rsid w:val="430A763D"/>
    <w:rsid w:val="436D2815"/>
    <w:rsid w:val="43A5E622"/>
    <w:rsid w:val="43AC8D82"/>
    <w:rsid w:val="43ADEC33"/>
    <w:rsid w:val="43C52C9D"/>
    <w:rsid w:val="442E9273"/>
    <w:rsid w:val="446FFAD0"/>
    <w:rsid w:val="45CA62D4"/>
    <w:rsid w:val="45FC09E8"/>
    <w:rsid w:val="467EF097"/>
    <w:rsid w:val="47D5C804"/>
    <w:rsid w:val="487E0843"/>
    <w:rsid w:val="4A0D5239"/>
    <w:rsid w:val="4A8874E2"/>
    <w:rsid w:val="4A9A45EB"/>
    <w:rsid w:val="4ABFE228"/>
    <w:rsid w:val="4AFE6DEA"/>
    <w:rsid w:val="4B188C75"/>
    <w:rsid w:val="4B283114"/>
    <w:rsid w:val="4B702DC5"/>
    <w:rsid w:val="4B9DAF98"/>
    <w:rsid w:val="4BFDFEB6"/>
    <w:rsid w:val="4C6611C0"/>
    <w:rsid w:val="4C7D1003"/>
    <w:rsid w:val="4C913FBA"/>
    <w:rsid w:val="4DDE2D97"/>
    <w:rsid w:val="4FAB3FDE"/>
    <w:rsid w:val="4FF57BE2"/>
    <w:rsid w:val="505398A3"/>
    <w:rsid w:val="505BE292"/>
    <w:rsid w:val="5137B51D"/>
    <w:rsid w:val="5147103F"/>
    <w:rsid w:val="526FD5C5"/>
    <w:rsid w:val="528866AA"/>
    <w:rsid w:val="529D84AB"/>
    <w:rsid w:val="5309D866"/>
    <w:rsid w:val="53838072"/>
    <w:rsid w:val="5424370B"/>
    <w:rsid w:val="542C9AD1"/>
    <w:rsid w:val="54E69079"/>
    <w:rsid w:val="556A866E"/>
    <w:rsid w:val="5587C265"/>
    <w:rsid w:val="56254C76"/>
    <w:rsid w:val="56BA2515"/>
    <w:rsid w:val="58646C04"/>
    <w:rsid w:val="588E2207"/>
    <w:rsid w:val="5899243B"/>
    <w:rsid w:val="59139CAF"/>
    <w:rsid w:val="59F7DFA0"/>
    <w:rsid w:val="5A146CBD"/>
    <w:rsid w:val="5A527F71"/>
    <w:rsid w:val="5AE9EADB"/>
    <w:rsid w:val="5BBBAF5D"/>
    <w:rsid w:val="5BBE3C12"/>
    <w:rsid w:val="5C334404"/>
    <w:rsid w:val="5C4E9F25"/>
    <w:rsid w:val="5CB0BAAC"/>
    <w:rsid w:val="5CF482AB"/>
    <w:rsid w:val="5D3CB45F"/>
    <w:rsid w:val="5E4C8B0D"/>
    <w:rsid w:val="5E8562D6"/>
    <w:rsid w:val="5F73CE6B"/>
    <w:rsid w:val="609BFE3E"/>
    <w:rsid w:val="60C5E79A"/>
    <w:rsid w:val="6113D5FB"/>
    <w:rsid w:val="612DEC44"/>
    <w:rsid w:val="61AB66D7"/>
    <w:rsid w:val="61D16BD2"/>
    <w:rsid w:val="620A2A14"/>
    <w:rsid w:val="622245C1"/>
    <w:rsid w:val="62315B60"/>
    <w:rsid w:val="63299EDF"/>
    <w:rsid w:val="63F2163F"/>
    <w:rsid w:val="64CF6BE5"/>
    <w:rsid w:val="64D3FC4D"/>
    <w:rsid w:val="64D89CCA"/>
    <w:rsid w:val="656F6F61"/>
    <w:rsid w:val="658E71C0"/>
    <w:rsid w:val="65966727"/>
    <w:rsid w:val="65C55506"/>
    <w:rsid w:val="6682EE27"/>
    <w:rsid w:val="671FCC02"/>
    <w:rsid w:val="672351B5"/>
    <w:rsid w:val="67671B76"/>
    <w:rsid w:val="6774CA78"/>
    <w:rsid w:val="67C507F1"/>
    <w:rsid w:val="67D28260"/>
    <w:rsid w:val="68619443"/>
    <w:rsid w:val="68F7727C"/>
    <w:rsid w:val="6915B1AF"/>
    <w:rsid w:val="698CA522"/>
    <w:rsid w:val="69ABC1CC"/>
    <w:rsid w:val="6A42C639"/>
    <w:rsid w:val="6ACB3CCA"/>
    <w:rsid w:val="6ADE804F"/>
    <w:rsid w:val="6B6942D4"/>
    <w:rsid w:val="6B95D461"/>
    <w:rsid w:val="6BB5F379"/>
    <w:rsid w:val="6C053B28"/>
    <w:rsid w:val="6D27C205"/>
    <w:rsid w:val="6D27C3C7"/>
    <w:rsid w:val="6DEBC3F4"/>
    <w:rsid w:val="6E1958EE"/>
    <w:rsid w:val="6E3920BC"/>
    <w:rsid w:val="6E77D614"/>
    <w:rsid w:val="6F2F7A04"/>
    <w:rsid w:val="6F33C06F"/>
    <w:rsid w:val="6F66B400"/>
    <w:rsid w:val="6F7CA2EE"/>
    <w:rsid w:val="6FAF67D3"/>
    <w:rsid w:val="707337EC"/>
    <w:rsid w:val="7089080C"/>
    <w:rsid w:val="7089D12C"/>
    <w:rsid w:val="709F056C"/>
    <w:rsid w:val="713974B3"/>
    <w:rsid w:val="71976F0C"/>
    <w:rsid w:val="723A4850"/>
    <w:rsid w:val="723D9966"/>
    <w:rsid w:val="72806C63"/>
    <w:rsid w:val="72D6FCAE"/>
    <w:rsid w:val="7306253F"/>
    <w:rsid w:val="7482744F"/>
    <w:rsid w:val="74C8C752"/>
    <w:rsid w:val="75ADC1EF"/>
    <w:rsid w:val="75C8DC38"/>
    <w:rsid w:val="762C5A1B"/>
    <w:rsid w:val="76A1A749"/>
    <w:rsid w:val="77302733"/>
    <w:rsid w:val="782CA0FA"/>
    <w:rsid w:val="7955E572"/>
    <w:rsid w:val="7973A05B"/>
    <w:rsid w:val="7A57525C"/>
    <w:rsid w:val="7B5338BB"/>
    <w:rsid w:val="7BE08F93"/>
    <w:rsid w:val="7BE91A2D"/>
    <w:rsid w:val="7BED6713"/>
    <w:rsid w:val="7ED9E132"/>
    <w:rsid w:val="7F703D70"/>
    <w:rsid w:val="7F76AEEA"/>
    <w:rsid w:val="7FAF9DA4"/>
    <w:rsid w:val="7FDAC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0132"/>
  <w15:chartTrackingRefBased/>
  <w15:docId w15:val="{B105D276-CC27-41C0-B8A9-0A039863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79D"/>
    <w:rPr>
      <w:color w:val="0563C1" w:themeColor="hyperlink"/>
      <w:u w:val="single"/>
    </w:rPr>
  </w:style>
  <w:style w:type="character" w:styleId="UnresolvedMention">
    <w:name w:val="Unresolved Mention"/>
    <w:basedOn w:val="DefaultParagraphFont"/>
    <w:uiPriority w:val="99"/>
    <w:semiHidden/>
    <w:unhideWhenUsed/>
    <w:rsid w:val="007B579D"/>
    <w:rPr>
      <w:color w:val="605E5C"/>
      <w:shd w:val="clear" w:color="auto" w:fill="E1DFDD"/>
    </w:rPr>
  </w:style>
  <w:style w:type="table" w:styleId="TableGrid">
    <w:name w:val="Table Grid"/>
    <w:basedOn w:val="TableNormal"/>
    <w:uiPriority w:val="39"/>
    <w:rsid w:val="00C2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uiPriority w:val="1"/>
    <w:rsid w:val="0E419E9B"/>
  </w:style>
  <w:style w:type="character" w:customStyle="1" w:styleId="eop">
    <w:name w:val="eop"/>
    <w:basedOn w:val="DefaultParagraphFont"/>
    <w:uiPriority w:val="1"/>
    <w:rsid w:val="0E419E9B"/>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814AA6"/>
    <w:rPr>
      <w:sz w:val="16"/>
      <w:szCs w:val="16"/>
    </w:rPr>
  </w:style>
  <w:style w:type="paragraph" w:styleId="CommentText">
    <w:name w:val="annotation text"/>
    <w:basedOn w:val="Normal"/>
    <w:link w:val="CommentTextChar"/>
    <w:uiPriority w:val="99"/>
    <w:unhideWhenUsed/>
    <w:rsid w:val="00814AA6"/>
    <w:pPr>
      <w:spacing w:line="240" w:lineRule="auto"/>
    </w:pPr>
    <w:rPr>
      <w:sz w:val="20"/>
      <w:szCs w:val="20"/>
    </w:rPr>
  </w:style>
  <w:style w:type="character" w:customStyle="1" w:styleId="CommentTextChar">
    <w:name w:val="Comment Text Char"/>
    <w:basedOn w:val="DefaultParagraphFont"/>
    <w:link w:val="CommentText"/>
    <w:uiPriority w:val="99"/>
    <w:rsid w:val="00814AA6"/>
    <w:rPr>
      <w:sz w:val="20"/>
      <w:szCs w:val="20"/>
    </w:rPr>
  </w:style>
  <w:style w:type="paragraph" w:styleId="CommentSubject">
    <w:name w:val="annotation subject"/>
    <w:basedOn w:val="CommentText"/>
    <w:next w:val="CommentText"/>
    <w:link w:val="CommentSubjectChar"/>
    <w:uiPriority w:val="99"/>
    <w:semiHidden/>
    <w:unhideWhenUsed/>
    <w:rsid w:val="00814AA6"/>
    <w:rPr>
      <w:b/>
      <w:bCs/>
    </w:rPr>
  </w:style>
  <w:style w:type="character" w:customStyle="1" w:styleId="CommentSubjectChar">
    <w:name w:val="Comment Subject Char"/>
    <w:basedOn w:val="CommentTextChar"/>
    <w:link w:val="CommentSubject"/>
    <w:uiPriority w:val="99"/>
    <w:semiHidden/>
    <w:rsid w:val="00814AA6"/>
    <w:rPr>
      <w:b/>
      <w:bCs/>
      <w:sz w:val="20"/>
      <w:szCs w:val="20"/>
    </w:rPr>
  </w:style>
  <w:style w:type="paragraph" w:styleId="NoSpacing">
    <w:name w:val="No Spacing"/>
    <w:uiPriority w:val="1"/>
    <w:qFormat/>
    <w:rsid w:val="00375702"/>
    <w:pPr>
      <w:spacing w:after="0" w:line="240" w:lineRule="auto"/>
    </w:pPr>
  </w:style>
  <w:style w:type="paragraph" w:styleId="NormalWeb">
    <w:name w:val="Normal (Web)"/>
    <w:basedOn w:val="Normal"/>
    <w:uiPriority w:val="99"/>
    <w:unhideWhenUsed/>
    <w:rsid w:val="00C167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3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Links>
    <vt:vector size="96" baseType="variant">
      <vt:variant>
        <vt:i4>5701633</vt:i4>
      </vt:variant>
      <vt:variant>
        <vt:i4>45</vt:i4>
      </vt:variant>
      <vt:variant>
        <vt:i4>0</vt:i4>
      </vt:variant>
      <vt:variant>
        <vt:i4>5</vt:i4>
      </vt:variant>
      <vt:variant>
        <vt:lpwstr>https://www.ala.org/pla/about/people/committees/pla-tfmbradv</vt:lpwstr>
      </vt:variant>
      <vt:variant>
        <vt:lpwstr/>
      </vt:variant>
      <vt:variant>
        <vt:i4>2293880</vt:i4>
      </vt:variant>
      <vt:variant>
        <vt:i4>42</vt:i4>
      </vt:variant>
      <vt:variant>
        <vt:i4>0</vt:i4>
      </vt:variant>
      <vt:variant>
        <vt:i4>5</vt:i4>
      </vt:variant>
      <vt:variant>
        <vt:lpwstr>https://www.ala.org/pla/about/people/committees/pla-tfceadv</vt:lpwstr>
      </vt:variant>
      <vt:variant>
        <vt:lpwstr/>
      </vt:variant>
      <vt:variant>
        <vt:i4>4784153</vt:i4>
      </vt:variant>
      <vt:variant>
        <vt:i4>39</vt:i4>
      </vt:variant>
      <vt:variant>
        <vt:i4>0</vt:i4>
      </vt:variant>
      <vt:variant>
        <vt:i4>5</vt:i4>
      </vt:variant>
      <vt:variant>
        <vt:lpwstr>https://www.ala.org/pla/about/people/committees/pla-tech</vt:lpwstr>
      </vt:variant>
      <vt:variant>
        <vt:lpwstr/>
      </vt:variant>
      <vt:variant>
        <vt:i4>4128885</vt:i4>
      </vt:variant>
      <vt:variant>
        <vt:i4>36</vt:i4>
      </vt:variant>
      <vt:variant>
        <vt:i4>0</vt:i4>
      </vt:variant>
      <vt:variant>
        <vt:i4>5</vt:i4>
      </vt:variant>
      <vt:variant>
        <vt:lpwstr>https://www.ala.org/pla/about/people/committees/pla-publibs</vt:lpwstr>
      </vt:variant>
      <vt:variant>
        <vt:lpwstr/>
      </vt:variant>
      <vt:variant>
        <vt:i4>3539071</vt:i4>
      </vt:variant>
      <vt:variant>
        <vt:i4>33</vt:i4>
      </vt:variant>
      <vt:variant>
        <vt:i4>0</vt:i4>
      </vt:variant>
      <vt:variant>
        <vt:i4>5</vt:i4>
      </vt:variant>
      <vt:variant>
        <vt:lpwstr>https://www.ala.org/pla/about/people/committees/pla-ncprog2024</vt:lpwstr>
      </vt:variant>
      <vt:variant>
        <vt:lpwstr/>
      </vt:variant>
      <vt:variant>
        <vt:i4>2293856</vt:i4>
      </vt:variant>
      <vt:variant>
        <vt:i4>30</vt:i4>
      </vt:variant>
      <vt:variant>
        <vt:i4>0</vt:i4>
      </vt:variant>
      <vt:variant>
        <vt:i4>5</vt:i4>
      </vt:variant>
      <vt:variant>
        <vt:lpwstr>https://www.ala.org/pla/about/people/committees/pla-nc2024</vt:lpwstr>
      </vt:variant>
      <vt:variant>
        <vt:lpwstr/>
      </vt:variant>
      <vt:variant>
        <vt:i4>2949216</vt:i4>
      </vt:variant>
      <vt:variant>
        <vt:i4>27</vt:i4>
      </vt:variant>
      <vt:variant>
        <vt:i4>0</vt:i4>
      </vt:variant>
      <vt:variant>
        <vt:i4>5</vt:i4>
      </vt:variant>
      <vt:variant>
        <vt:lpwstr>https://www.ala.org/pla/about/people/committees/pla-nm2024</vt:lpwstr>
      </vt:variant>
      <vt:variant>
        <vt:lpwstr/>
      </vt:variant>
      <vt:variant>
        <vt:i4>4325378</vt:i4>
      </vt:variant>
      <vt:variant>
        <vt:i4>24</vt:i4>
      </vt:variant>
      <vt:variant>
        <vt:i4>0</vt:i4>
      </vt:variant>
      <vt:variant>
        <vt:i4>5</vt:i4>
      </vt:variant>
      <vt:variant>
        <vt:lpwstr>https://www.ala.org/pla/about/people/committees/pla-meac</vt:lpwstr>
      </vt:variant>
      <vt:variant>
        <vt:lpwstr/>
      </vt:variant>
      <vt:variant>
        <vt:i4>5308434</vt:i4>
      </vt:variant>
      <vt:variant>
        <vt:i4>21</vt:i4>
      </vt:variant>
      <vt:variant>
        <vt:i4>0</vt:i4>
      </vt:variant>
      <vt:variant>
        <vt:i4>5</vt:i4>
      </vt:variant>
      <vt:variant>
        <vt:lpwstr>https://www.ala.org/pla/about/people/committees/pla-tfleader</vt:lpwstr>
      </vt:variant>
      <vt:variant>
        <vt:lpwstr/>
      </vt:variant>
      <vt:variant>
        <vt:i4>4259871</vt:i4>
      </vt:variant>
      <vt:variant>
        <vt:i4>18</vt:i4>
      </vt:variant>
      <vt:variant>
        <vt:i4>0</vt:i4>
      </vt:variant>
      <vt:variant>
        <vt:i4>5</vt:i4>
      </vt:variant>
      <vt:variant>
        <vt:lpwstr>https://www.ala.org/pla/about/people/committees/pla-tffameng</vt:lpwstr>
      </vt:variant>
      <vt:variant>
        <vt:lpwstr/>
      </vt:variant>
      <vt:variant>
        <vt:i4>4587551</vt:i4>
      </vt:variant>
      <vt:variant>
        <vt:i4>15</vt:i4>
      </vt:variant>
      <vt:variant>
        <vt:i4>0</vt:i4>
      </vt:variant>
      <vt:variant>
        <vt:i4>5</vt:i4>
      </vt:variant>
      <vt:variant>
        <vt:lpwstr>https://www.ala.org/pla/about/people/committees/pla-tfedi</vt:lpwstr>
      </vt:variant>
      <vt:variant>
        <vt:lpwstr/>
      </vt:variant>
      <vt:variant>
        <vt:i4>2949217</vt:i4>
      </vt:variant>
      <vt:variant>
        <vt:i4>12</vt:i4>
      </vt:variant>
      <vt:variant>
        <vt:i4>0</vt:i4>
      </vt:variant>
      <vt:variant>
        <vt:i4>5</vt:i4>
      </vt:variant>
      <vt:variant>
        <vt:lpwstr>https://www.ala.org/pla/about/people/committees/pla-digilit</vt:lpwstr>
      </vt:variant>
      <vt:variant>
        <vt:lpwstr/>
      </vt:variant>
      <vt:variant>
        <vt:i4>2228332</vt:i4>
      </vt:variant>
      <vt:variant>
        <vt:i4>9</vt:i4>
      </vt:variant>
      <vt:variant>
        <vt:i4>0</vt:i4>
      </vt:variant>
      <vt:variant>
        <vt:i4>5</vt:i4>
      </vt:variant>
      <vt:variant>
        <vt:lpwstr>https://www.ala.org/pla/about/people/committees/pla-bf</vt:lpwstr>
      </vt:variant>
      <vt:variant>
        <vt:lpwstr/>
      </vt:variant>
      <vt:variant>
        <vt:i4>2097260</vt:i4>
      </vt:variant>
      <vt:variant>
        <vt:i4>6</vt:i4>
      </vt:variant>
      <vt:variant>
        <vt:i4>0</vt:i4>
      </vt:variant>
      <vt:variant>
        <vt:i4>5</vt:i4>
      </vt:variant>
      <vt:variant>
        <vt:lpwstr>https://www.ala.org/pla/about/people/committees/PLA-BD</vt:lpwstr>
      </vt:variant>
      <vt:variant>
        <vt:lpwstr/>
      </vt:variant>
      <vt:variant>
        <vt:i4>5505043</vt:i4>
      </vt:variant>
      <vt:variant>
        <vt:i4>3</vt:i4>
      </vt:variant>
      <vt:variant>
        <vt:i4>0</vt:i4>
      </vt:variant>
      <vt:variant>
        <vt:i4>5</vt:i4>
      </vt:variant>
      <vt:variant>
        <vt:lpwstr>https://www.ala.org/pla/about/people/committees/pla-cfacprog1</vt:lpwstr>
      </vt:variant>
      <vt:variant>
        <vt:lpwstr/>
      </vt:variant>
      <vt:variant>
        <vt:i4>5242901</vt:i4>
      </vt:variant>
      <vt:variant>
        <vt:i4>0</vt:i4>
      </vt:variant>
      <vt:variant>
        <vt:i4>0</vt:i4>
      </vt:variant>
      <vt:variant>
        <vt:i4>5</vt:i4>
      </vt:variant>
      <vt:variant>
        <vt:lpwstr>https://www.ala.org/pla/about/people/committees/pla-tflegadv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Hirsh</dc:creator>
  <cp:keywords/>
  <dc:description/>
  <cp:lastModifiedBy>Talaisha Whitaker</cp:lastModifiedBy>
  <cp:revision>7</cp:revision>
  <dcterms:created xsi:type="dcterms:W3CDTF">2023-10-24T16:55:00Z</dcterms:created>
  <dcterms:modified xsi:type="dcterms:W3CDTF">2023-10-24T20:43:00Z</dcterms:modified>
</cp:coreProperties>
</file>