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0EAF03" w:rsidR="00E227AA" w:rsidRPr="003E6B51" w:rsidRDefault="0066176A">
      <w:pPr>
        <w:pStyle w:val="Heading1"/>
        <w:rPr>
          <w:rFonts w:ascii="Times New Roman" w:eastAsia="Times New Roman" w:hAnsi="Times New Roman" w:cs="Times New Roman"/>
          <w:i/>
          <w:sz w:val="48"/>
          <w:szCs w:val="48"/>
        </w:rPr>
      </w:pPr>
      <w:bookmarkStart w:id="0" w:name="_7o6g9yvaly94" w:colFirst="0" w:colLast="0"/>
      <w:bookmarkEnd w:id="0"/>
      <w:r w:rsidRPr="003E6B51">
        <w:rPr>
          <w:rFonts w:ascii="Times New Roman" w:eastAsia="Times New Roman" w:hAnsi="Times New Roman" w:cs="Times New Roman"/>
          <w:sz w:val="48"/>
          <w:szCs w:val="48"/>
        </w:rPr>
        <w:t xml:space="preserve">DRAFT: Evaluating Library Collections: An Interpretation of the </w:t>
      </w:r>
      <w:r w:rsidRPr="003E6B51">
        <w:rPr>
          <w:rFonts w:ascii="Times New Roman" w:eastAsia="Times New Roman" w:hAnsi="Times New Roman" w:cs="Times New Roman"/>
          <w:i/>
          <w:sz w:val="48"/>
          <w:szCs w:val="48"/>
        </w:rPr>
        <w:t>Library Bill of Rights</w:t>
      </w:r>
    </w:p>
    <w:p w14:paraId="00000002" w14:textId="77777777" w:rsidR="00E227AA" w:rsidRDefault="00E227AA">
      <w:pPr>
        <w:rPr>
          <w:rFonts w:ascii="Times New Roman" w:eastAsia="Times New Roman" w:hAnsi="Times New Roman" w:cs="Times New Roman"/>
        </w:rPr>
      </w:pPr>
    </w:p>
    <w:p w14:paraId="00000003" w14:textId="77777777" w:rsidR="00E227AA" w:rsidRDefault="00E227AA">
      <w:pPr>
        <w:rPr>
          <w:rFonts w:ascii="Times New Roman" w:eastAsia="Times New Roman" w:hAnsi="Times New Roman" w:cs="Times New Roman"/>
        </w:rPr>
      </w:pPr>
    </w:p>
    <w:p w14:paraId="00000004" w14:textId="77777777" w:rsidR="00E227AA" w:rsidRPr="0066176A" w:rsidRDefault="0066176A">
      <w:p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rPr>
        <w:t xml:space="preserve">Libraries continually develop their collections by adding and removing resources to maintain a collection of current interest and usefulness to their communities. Libraries should adopt collection development and maintenance policies that include criteria for evaluating materials. Reasons for inclusion or removal of materials may include but are not limited to accuracy, currency, budgetary constraints, relevancy, content, usage, and community interest. The collection development process is not to be used as a means to remove materials or deny access to resources on the grounds of personal bias or prejudice, or because the materials may be viewed as controversial or objectionable. Doing so violates the principles of intellectual freedom and is in opposition to the </w:t>
      </w:r>
      <w:r w:rsidRPr="0066176A">
        <w:rPr>
          <w:rFonts w:ascii="Times New Roman" w:eastAsia="Times New Roman" w:hAnsi="Times New Roman" w:cs="Times New Roman"/>
          <w:i/>
          <w:sz w:val="24"/>
          <w:szCs w:val="24"/>
        </w:rPr>
        <w:t>Library Bill of Rights.</w:t>
      </w:r>
    </w:p>
    <w:p w14:paraId="00000005" w14:textId="77777777" w:rsidR="00E227AA" w:rsidRPr="0066176A" w:rsidRDefault="00E227AA">
      <w:pPr>
        <w:shd w:val="clear" w:color="auto" w:fill="FEFEFE"/>
        <w:spacing w:line="360" w:lineRule="auto"/>
        <w:rPr>
          <w:rFonts w:ascii="Times New Roman" w:eastAsia="Times New Roman" w:hAnsi="Times New Roman" w:cs="Times New Roman"/>
          <w:sz w:val="24"/>
          <w:szCs w:val="24"/>
        </w:rPr>
      </w:pPr>
    </w:p>
    <w:p w14:paraId="00000006" w14:textId="77777777" w:rsidR="00E227AA" w:rsidRPr="0066176A" w:rsidRDefault="0066176A">
      <w:p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rPr>
        <w:t xml:space="preserve">Some resources may contain views, opinions, and concepts that were popular or widely held at one time but are now considered outdated, offensive, or harmful. Content creators may also come to be considered offensive or controversial. These resources should be subject to evaluation in accordance with collection development and maintenance policies. The evaluation criteria and process may vary depending on the type of library. </w:t>
      </w:r>
      <w:r w:rsidRPr="0066176A">
        <w:rPr>
          <w:rFonts w:ascii="Times New Roman" w:eastAsia="Times New Roman" w:hAnsi="Times New Roman" w:cs="Times New Roman"/>
          <w:sz w:val="24"/>
          <w:szCs w:val="24"/>
          <w:shd w:val="clear" w:color="auto" w:fill="FEFEFE"/>
        </w:rPr>
        <w:t xml:space="preserve">While weeding is essential to the collection development process, the controversial nature of an item or its creator should not be the sole reason to remove any item from a library’s collection. </w:t>
      </w:r>
      <w:r w:rsidRPr="0066176A">
        <w:rPr>
          <w:rFonts w:ascii="Times New Roman" w:eastAsia="Times New Roman" w:hAnsi="Times New Roman" w:cs="Times New Roman"/>
          <w:sz w:val="24"/>
          <w:szCs w:val="24"/>
        </w:rPr>
        <w:t>Rather than removing these resources, libraries should consider ways to educate users and create context for how those views, opinions, and concepts have changed over time.</w:t>
      </w:r>
    </w:p>
    <w:p w14:paraId="00000007" w14:textId="77777777" w:rsidR="00E227AA" w:rsidRPr="0066176A" w:rsidRDefault="00E227AA">
      <w:pPr>
        <w:shd w:val="clear" w:color="auto" w:fill="FEFEFE"/>
        <w:spacing w:line="360" w:lineRule="auto"/>
        <w:rPr>
          <w:rFonts w:ascii="Times New Roman" w:eastAsia="Times New Roman" w:hAnsi="Times New Roman" w:cs="Times New Roman"/>
          <w:sz w:val="24"/>
          <w:szCs w:val="24"/>
        </w:rPr>
      </w:pPr>
    </w:p>
    <w:p w14:paraId="00000008" w14:textId="77777777" w:rsidR="00E227AA" w:rsidRPr="0066176A" w:rsidRDefault="0066176A">
      <w:p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shd w:val="clear" w:color="auto" w:fill="FEFEFE"/>
        </w:rPr>
        <w:t>Failure to select resources merely because they may be potentially controversial is censorship, as is withdrawing resources for the same reason.</w:t>
      </w:r>
      <w:r w:rsidRPr="0066176A">
        <w:rPr>
          <w:rFonts w:ascii="Times New Roman" w:eastAsia="Times New Roman" w:hAnsi="Times New Roman" w:cs="Times New Roman"/>
          <w:sz w:val="24"/>
          <w:szCs w:val="24"/>
        </w:rPr>
        <w:t xml:space="preserve"> Library workers should consider the cataloging, classification, and display of resources to ensure that they are discoverable and readily available to the populations they are meant to serve. </w:t>
      </w:r>
    </w:p>
    <w:p w14:paraId="00000009" w14:textId="77777777" w:rsidR="00E227AA" w:rsidRPr="0066176A" w:rsidRDefault="00E227AA">
      <w:pPr>
        <w:shd w:val="clear" w:color="auto" w:fill="FEFEFE"/>
        <w:spacing w:line="360" w:lineRule="auto"/>
        <w:rPr>
          <w:rFonts w:ascii="Times New Roman" w:eastAsia="Times New Roman" w:hAnsi="Times New Roman" w:cs="Times New Roman"/>
          <w:sz w:val="24"/>
          <w:szCs w:val="24"/>
        </w:rPr>
      </w:pPr>
    </w:p>
    <w:p w14:paraId="0000000A" w14:textId="77777777" w:rsidR="00E227AA" w:rsidRPr="0066176A" w:rsidRDefault="0066176A">
      <w:p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rPr>
        <w:lastRenderedPageBreak/>
        <w:t xml:space="preserve">The American Library Association opposes censorship from any source, including library workers, faculty, administration, trustees, and elected officials. Libraries have a profound responsibility to encourage and support intellectual freedom by making it possible for the user to choose freely from a variety of offerings. </w:t>
      </w:r>
    </w:p>
    <w:p w14:paraId="0000000B" w14:textId="77777777" w:rsidR="00E227AA" w:rsidRPr="0066176A" w:rsidRDefault="0066176A">
      <w:p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rPr>
        <w:t xml:space="preserve"> </w:t>
      </w:r>
    </w:p>
    <w:p w14:paraId="0000000C" w14:textId="77777777" w:rsidR="00E227AA" w:rsidRPr="0066176A" w:rsidRDefault="00E227AA">
      <w:pPr>
        <w:shd w:val="clear" w:color="auto" w:fill="FEFEFE"/>
        <w:spacing w:line="360" w:lineRule="auto"/>
        <w:rPr>
          <w:rFonts w:ascii="Times New Roman" w:eastAsia="Times New Roman" w:hAnsi="Times New Roman" w:cs="Times New Roman"/>
          <w:sz w:val="24"/>
          <w:szCs w:val="24"/>
        </w:rPr>
      </w:pPr>
    </w:p>
    <w:p w14:paraId="0000000D" w14:textId="77777777" w:rsidR="00E227AA" w:rsidRPr="0066176A" w:rsidRDefault="0066176A">
      <w:p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rPr>
        <w:t xml:space="preserve">Adopted February 2, 1973, by the ALA Council; amended July 1, 1981; June 2, 2008. Revisions proposed for ALA Annual Conference 2019. </w:t>
      </w:r>
    </w:p>
    <w:p w14:paraId="0000000E" w14:textId="3843AFE1" w:rsidR="00E227AA" w:rsidRDefault="00E227AA">
      <w:pPr>
        <w:shd w:val="clear" w:color="auto" w:fill="FEFEFE"/>
        <w:spacing w:line="360" w:lineRule="auto"/>
        <w:rPr>
          <w:rFonts w:ascii="Times New Roman" w:eastAsia="Times New Roman" w:hAnsi="Times New Roman" w:cs="Times New Roman"/>
          <w:sz w:val="24"/>
          <w:szCs w:val="24"/>
        </w:rPr>
      </w:pPr>
    </w:p>
    <w:p w14:paraId="17BF16CB" w14:textId="77777777" w:rsidR="0066176A" w:rsidRPr="0066176A" w:rsidRDefault="0066176A">
      <w:pPr>
        <w:shd w:val="clear" w:color="auto" w:fill="FEFEFE"/>
        <w:spacing w:line="360" w:lineRule="auto"/>
        <w:rPr>
          <w:rFonts w:ascii="Times New Roman" w:eastAsia="Times New Roman" w:hAnsi="Times New Roman" w:cs="Times New Roman"/>
          <w:sz w:val="24"/>
          <w:szCs w:val="24"/>
        </w:rPr>
      </w:pPr>
    </w:p>
    <w:p w14:paraId="00000010" w14:textId="5BC1E38E" w:rsidR="00E227AA" w:rsidRPr="0066176A" w:rsidRDefault="0066176A">
      <w:pPr>
        <w:shd w:val="clear" w:color="auto" w:fill="FEFEFE"/>
        <w:spacing w:line="360" w:lineRule="auto"/>
        <w:rPr>
          <w:rFonts w:ascii="Times New Roman" w:eastAsia="Times New Roman" w:hAnsi="Times New Roman" w:cs="Times New Roman"/>
          <w:b/>
          <w:sz w:val="24"/>
          <w:szCs w:val="24"/>
        </w:rPr>
      </w:pPr>
      <w:r w:rsidRPr="0066176A">
        <w:rPr>
          <w:rFonts w:ascii="Times New Roman" w:eastAsia="Times New Roman" w:hAnsi="Times New Roman" w:cs="Times New Roman"/>
          <w:b/>
          <w:sz w:val="24"/>
          <w:szCs w:val="24"/>
        </w:rPr>
        <w:t>See Also</w:t>
      </w:r>
    </w:p>
    <w:p w14:paraId="00000011" w14:textId="77777777" w:rsidR="00E227AA" w:rsidRPr="0066176A" w:rsidRDefault="0066176A">
      <w:pPr>
        <w:numPr>
          <w:ilvl w:val="0"/>
          <w:numId w:val="1"/>
        </w:numPr>
        <w:shd w:val="clear" w:color="auto" w:fill="FEFEFE"/>
        <w:spacing w:line="360" w:lineRule="auto"/>
        <w:rPr>
          <w:rFonts w:ascii="Times New Roman" w:eastAsia="Times New Roman" w:hAnsi="Times New Roman" w:cs="Times New Roman"/>
          <w:sz w:val="24"/>
          <w:szCs w:val="24"/>
        </w:rPr>
      </w:pPr>
      <w:r w:rsidRPr="0066176A">
        <w:rPr>
          <w:rFonts w:ascii="Times New Roman" w:eastAsia="Times New Roman" w:hAnsi="Times New Roman" w:cs="Times New Roman"/>
          <w:sz w:val="24"/>
          <w:szCs w:val="24"/>
        </w:rPr>
        <w:t>“Selection &amp; Reconsideration Policy Toolkit for Public, School, &amp; Academic Libraries,” “</w:t>
      </w:r>
      <w:hyperlink r:id="rId7">
        <w:r w:rsidRPr="0066176A">
          <w:rPr>
            <w:rFonts w:ascii="Times New Roman" w:eastAsia="Times New Roman" w:hAnsi="Times New Roman" w:cs="Times New Roman"/>
            <w:color w:val="1155CC"/>
            <w:sz w:val="24"/>
            <w:szCs w:val="24"/>
            <w:u w:val="single"/>
          </w:rPr>
          <w:t>Collection Maintenance and Weeding</w:t>
        </w:r>
      </w:hyperlink>
      <w:r w:rsidRPr="0066176A">
        <w:rPr>
          <w:rFonts w:ascii="Times New Roman" w:eastAsia="Times New Roman" w:hAnsi="Times New Roman" w:cs="Times New Roman"/>
          <w:sz w:val="24"/>
          <w:szCs w:val="24"/>
        </w:rPr>
        <w:t>,” ALA Office for Intellectual Freedom, January 2018.</w:t>
      </w:r>
    </w:p>
    <w:p w14:paraId="00000012" w14:textId="77777777" w:rsidR="00E227AA" w:rsidRPr="0066176A" w:rsidRDefault="00E227AA">
      <w:pPr>
        <w:shd w:val="clear" w:color="auto" w:fill="FEFEFE"/>
        <w:spacing w:line="360" w:lineRule="auto"/>
        <w:rPr>
          <w:rFonts w:ascii="Times New Roman" w:eastAsia="Times New Roman" w:hAnsi="Times New Roman" w:cs="Times New Roman"/>
          <w:color w:val="111111"/>
        </w:rPr>
      </w:pPr>
    </w:p>
    <w:p w14:paraId="00000013" w14:textId="77777777" w:rsidR="00E227AA" w:rsidRPr="0066176A" w:rsidRDefault="00E227AA">
      <w:pPr>
        <w:shd w:val="clear" w:color="auto" w:fill="FEFEFE"/>
        <w:spacing w:line="360" w:lineRule="auto"/>
        <w:rPr>
          <w:rFonts w:ascii="Times New Roman" w:eastAsia="Times New Roman" w:hAnsi="Times New Roman" w:cs="Times New Roman"/>
          <w:sz w:val="24"/>
          <w:szCs w:val="24"/>
        </w:rPr>
      </w:pPr>
    </w:p>
    <w:sectPr w:rsidR="00E227AA" w:rsidRPr="006617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15EC" w14:textId="77777777" w:rsidR="00B4041A" w:rsidRDefault="00B4041A">
      <w:pPr>
        <w:spacing w:line="240" w:lineRule="auto"/>
      </w:pPr>
      <w:r>
        <w:separator/>
      </w:r>
    </w:p>
  </w:endnote>
  <w:endnote w:type="continuationSeparator" w:id="0">
    <w:p w14:paraId="730D5E94" w14:textId="77777777" w:rsidR="00B4041A" w:rsidRDefault="00B40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B201" w14:textId="77777777" w:rsidR="00AA6EA0" w:rsidRDefault="00AA6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3628" w14:textId="77777777" w:rsidR="00AA6EA0" w:rsidRDefault="00AA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B411" w14:textId="77777777" w:rsidR="00AA6EA0" w:rsidRDefault="00AA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4AED" w14:textId="77777777" w:rsidR="00B4041A" w:rsidRDefault="00B4041A">
      <w:pPr>
        <w:spacing w:line="240" w:lineRule="auto"/>
      </w:pPr>
      <w:r>
        <w:separator/>
      </w:r>
    </w:p>
  </w:footnote>
  <w:footnote w:type="continuationSeparator" w:id="0">
    <w:p w14:paraId="6A15824E" w14:textId="77777777" w:rsidR="00B4041A" w:rsidRDefault="00B40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8A34" w14:textId="77777777" w:rsidR="00AA6EA0" w:rsidRDefault="00AA6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56E7" w14:textId="77777777" w:rsidR="00750E80" w:rsidRDefault="00750E80">
    <w:pPr>
      <w:jc w:val="right"/>
      <w:rPr>
        <w:i/>
      </w:rPr>
    </w:pPr>
  </w:p>
  <w:p w14:paraId="7594415E" w14:textId="7566442B" w:rsidR="00750E80" w:rsidRPr="003E6B51" w:rsidRDefault="00AA6EA0">
    <w:pPr>
      <w:jc w:val="right"/>
      <w:rPr>
        <w:iCs/>
        <w:sz w:val="20"/>
        <w:szCs w:val="20"/>
        <w:highlight w:val="cyan"/>
      </w:rPr>
    </w:pPr>
    <w:r>
      <w:rPr>
        <w:iCs/>
        <w:sz w:val="20"/>
        <w:szCs w:val="20"/>
      </w:rPr>
      <w:t xml:space="preserve">DRAFT </w:t>
    </w:r>
    <w:bookmarkStart w:id="1" w:name="_GoBack"/>
    <w:bookmarkEnd w:id="1"/>
    <w:r w:rsidR="003E6B51" w:rsidRPr="003E6B51">
      <w:rPr>
        <w:iCs/>
        <w:sz w:val="20"/>
        <w:szCs w:val="20"/>
      </w:rPr>
      <w:t>Exhibit 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8BCC" w14:textId="77777777" w:rsidR="00AA6EA0" w:rsidRDefault="00AA6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22E"/>
    <w:multiLevelType w:val="multilevel"/>
    <w:tmpl w:val="45D6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AA"/>
    <w:rsid w:val="00222DA8"/>
    <w:rsid w:val="003E6B51"/>
    <w:rsid w:val="0066176A"/>
    <w:rsid w:val="00750E80"/>
    <w:rsid w:val="00AA6EA0"/>
    <w:rsid w:val="00B4041A"/>
    <w:rsid w:val="00E2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4E3A"/>
  <w15:docId w15:val="{48D0D86D-388C-45A9-9DD6-BFE736B2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0E80"/>
    <w:pPr>
      <w:tabs>
        <w:tab w:val="center" w:pos="4680"/>
        <w:tab w:val="right" w:pos="9360"/>
      </w:tabs>
      <w:spacing w:line="240" w:lineRule="auto"/>
    </w:pPr>
  </w:style>
  <w:style w:type="character" w:customStyle="1" w:styleId="HeaderChar">
    <w:name w:val="Header Char"/>
    <w:basedOn w:val="DefaultParagraphFont"/>
    <w:link w:val="Header"/>
    <w:uiPriority w:val="99"/>
    <w:rsid w:val="00750E80"/>
  </w:style>
  <w:style w:type="paragraph" w:styleId="Footer">
    <w:name w:val="footer"/>
    <w:basedOn w:val="Normal"/>
    <w:link w:val="FooterChar"/>
    <w:uiPriority w:val="99"/>
    <w:unhideWhenUsed/>
    <w:rsid w:val="00750E80"/>
    <w:pPr>
      <w:tabs>
        <w:tab w:val="center" w:pos="4680"/>
        <w:tab w:val="right" w:pos="9360"/>
      </w:tabs>
      <w:spacing w:line="240" w:lineRule="auto"/>
    </w:pPr>
  </w:style>
  <w:style w:type="character" w:customStyle="1" w:styleId="FooterChar">
    <w:name w:val="Footer Char"/>
    <w:basedOn w:val="DefaultParagraphFont"/>
    <w:link w:val="Footer"/>
    <w:uiPriority w:val="99"/>
    <w:rsid w:val="0075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a.org/tools/challengesupport/selectionpolicytoolkit/wee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2019-05-29T20:59:00Z</dcterms:created>
  <dcterms:modified xsi:type="dcterms:W3CDTF">2019-06-14T17:19:00Z</dcterms:modified>
</cp:coreProperties>
</file>