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F9" w:rsidRDefault="00647DF9" w:rsidP="00647DF9">
      <w:pPr>
        <w:jc w:val="center"/>
      </w:pP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1235"/>
        <w:gridCol w:w="1341"/>
        <w:gridCol w:w="1235"/>
        <w:gridCol w:w="1211"/>
        <w:gridCol w:w="1235"/>
        <w:gridCol w:w="1341"/>
        <w:gridCol w:w="1235"/>
        <w:gridCol w:w="1403"/>
      </w:tblGrid>
      <w:tr w:rsidR="00647DF9" w:rsidRPr="00647DF9" w:rsidTr="000A539A">
        <w:trPr>
          <w:trHeight w:val="300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0A539A">
            <w:pPr>
              <w:tabs>
                <w:tab w:val="left" w:pos="3645"/>
              </w:tabs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DEGREE</w:t>
            </w:r>
            <w:r w:rsidR="000A539A">
              <w:rPr>
                <w:b/>
                <w:bCs/>
              </w:rPr>
              <w:tab/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YEARS OF EXPERIENCE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ALA MLS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NON-ALA MLS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NO DEGREE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OTHER DEGREE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NONE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1-2 YEARS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3-4 YEARS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5+ YEARS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METADATA KNOWLEDGE/DIGITAL PROJECTS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GENERAL DESCRIPTIVE CATALOGING STANDARDS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BIBLIOGRAPHIC UTILITY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NATIONAL PROGRAM STANDARDS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SUBJECT ANALYSIS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CLASSIFICATION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AUTHORITY WORK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NATIONAL AUTHORITY RECORD CREATION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1322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lastRenderedPageBreak/>
              <w:t>SHARED CATALOG/CONSORTIUM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INSTITUTIONAL REPOSITORY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GENERAL ILS/RESOURCE MANAGEMENT SYSTEM EXPERIENCE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SPECIFIC ILS/RESOURCE MANAGEMENT SYSTEM EXPERIENCE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15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NON-LIBRARY TECHNOLOGY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PROGRAMMING/TECHNOLOGY COORDINATION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00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LEADERSHIP SKILLS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SUPERVISION EXPERIENCE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00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COMMUNICATION/COLLABORATION SKILLS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CONTINUING EDUCATION/PROFESSIONAL DEVELOPMENT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1142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00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lastRenderedPageBreak/>
              <w:t>SCH</w:t>
            </w:r>
            <w:bookmarkStart w:id="0" w:name="_GoBack"/>
            <w:bookmarkEnd w:id="0"/>
            <w:r w:rsidRPr="00647DF9">
              <w:rPr>
                <w:b/>
                <w:bCs/>
              </w:rPr>
              <w:t>OLARLY COMMUNICATION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SERVICE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300"/>
        </w:trPr>
        <w:tc>
          <w:tcPr>
            <w:tcW w:w="5022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GENERAL SKILLS</w:t>
            </w:r>
          </w:p>
        </w:tc>
        <w:tc>
          <w:tcPr>
            <w:tcW w:w="5214" w:type="dxa"/>
            <w:gridSpan w:val="4"/>
            <w:noWrap/>
            <w:hideMark/>
          </w:tcPr>
          <w:p w:rsidR="00647DF9" w:rsidRPr="00647DF9" w:rsidRDefault="00647DF9" w:rsidP="00647DF9">
            <w:pPr>
              <w:spacing w:after="160" w:line="259" w:lineRule="auto"/>
              <w:rPr>
                <w:b/>
                <w:bCs/>
              </w:rPr>
            </w:pPr>
            <w:r w:rsidRPr="00647DF9">
              <w:rPr>
                <w:b/>
                <w:bCs/>
              </w:rPr>
              <w:t>LANGUAGE SKILLS</w:t>
            </w:r>
          </w:p>
        </w:tc>
      </w:tr>
      <w:tr w:rsidR="00647DF9" w:rsidRPr="00647DF9" w:rsidTr="000A539A">
        <w:trPr>
          <w:trHeight w:val="300"/>
        </w:trPr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21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REQUIRED</w:t>
            </w:r>
          </w:p>
        </w:tc>
        <w:tc>
          <w:tcPr>
            <w:tcW w:w="1341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EXP. PREFERRED</w:t>
            </w:r>
          </w:p>
        </w:tc>
        <w:tc>
          <w:tcPr>
            <w:tcW w:w="1235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REQUIRED</w:t>
            </w:r>
          </w:p>
        </w:tc>
        <w:tc>
          <w:tcPr>
            <w:tcW w:w="1403" w:type="dxa"/>
            <w:noWrap/>
            <w:hideMark/>
          </w:tcPr>
          <w:p w:rsidR="00647DF9" w:rsidRPr="00647DF9" w:rsidRDefault="00647DF9" w:rsidP="00647DF9">
            <w:pPr>
              <w:spacing w:after="160" w:line="259" w:lineRule="auto"/>
            </w:pPr>
            <w:r w:rsidRPr="00647DF9">
              <w:t>KNOW. PREFERED</w:t>
            </w: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 w:val="restart"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  <w:tr w:rsidR="00647DF9" w:rsidRPr="00647DF9" w:rsidTr="000A539A">
        <w:trPr>
          <w:trHeight w:val="476"/>
        </w:trPr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1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341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235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  <w:tc>
          <w:tcPr>
            <w:tcW w:w="1403" w:type="dxa"/>
            <w:vMerge/>
            <w:hideMark/>
          </w:tcPr>
          <w:p w:rsidR="00647DF9" w:rsidRPr="00647DF9" w:rsidRDefault="00647DF9" w:rsidP="00647DF9">
            <w:pPr>
              <w:spacing w:after="160" w:line="259" w:lineRule="auto"/>
            </w:pPr>
          </w:p>
        </w:tc>
      </w:tr>
    </w:tbl>
    <w:p w:rsidR="00647DF9" w:rsidRDefault="00647DF9"/>
    <w:p w:rsidR="00647DF9" w:rsidRDefault="00647DF9"/>
    <w:sectPr w:rsidR="00647DF9" w:rsidSect="00647DF9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4B" w:rsidRDefault="0088704B" w:rsidP="00647DF9">
      <w:pPr>
        <w:spacing w:after="0" w:line="240" w:lineRule="auto"/>
      </w:pPr>
      <w:r>
        <w:separator/>
      </w:r>
    </w:p>
  </w:endnote>
  <w:endnote w:type="continuationSeparator" w:id="0">
    <w:p w:rsidR="0088704B" w:rsidRDefault="0088704B" w:rsidP="0064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169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DF9" w:rsidRDefault="00647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DF9" w:rsidRDefault="0064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4B" w:rsidRDefault="0088704B" w:rsidP="00647DF9">
      <w:pPr>
        <w:spacing w:after="0" w:line="240" w:lineRule="auto"/>
      </w:pPr>
      <w:r>
        <w:separator/>
      </w:r>
    </w:p>
  </w:footnote>
  <w:footnote w:type="continuationSeparator" w:id="0">
    <w:p w:rsidR="0088704B" w:rsidRDefault="0088704B" w:rsidP="0064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F9" w:rsidRPr="00647DF9" w:rsidRDefault="00647DF9" w:rsidP="00647DF9">
    <w:pPr>
      <w:pStyle w:val="Header"/>
      <w:rPr>
        <w:b/>
      </w:rPr>
    </w:pPr>
    <w:r w:rsidRPr="00647DF9">
      <w:rPr>
        <w:b/>
      </w:rPr>
      <w:t>Job Qualifications Table: Tally Sheet for Job Ad/Literature Review</w:t>
    </w:r>
  </w:p>
  <w:p w:rsidR="00647DF9" w:rsidRDefault="00647DF9" w:rsidP="00647DF9">
    <w:pPr>
      <w:pStyle w:val="Header"/>
    </w:pPr>
    <w:r w:rsidRPr="00647DF9">
      <w:t>Cataloging Competencies Task Force | November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A539A"/>
    <w:rsid w:val="00110228"/>
    <w:rsid w:val="00204472"/>
    <w:rsid w:val="00410A66"/>
    <w:rsid w:val="00427824"/>
    <w:rsid w:val="00612253"/>
    <w:rsid w:val="00647DF9"/>
    <w:rsid w:val="0065092E"/>
    <w:rsid w:val="006A538A"/>
    <w:rsid w:val="0088704B"/>
    <w:rsid w:val="008A7F88"/>
    <w:rsid w:val="00943E5B"/>
    <w:rsid w:val="009B22DB"/>
    <w:rsid w:val="00A7786B"/>
    <w:rsid w:val="00A97F8C"/>
    <w:rsid w:val="00AD1B54"/>
    <w:rsid w:val="00C30592"/>
    <w:rsid w:val="00C83B8F"/>
    <w:rsid w:val="00CB411A"/>
    <w:rsid w:val="00E603D1"/>
    <w:rsid w:val="00E953E7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E8AF-E584-4E72-92D2-EB35D574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12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86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aps/>
      <w:color w:val="538135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86B"/>
    <w:pPr>
      <w:spacing w:before="240" w:after="80" w:line="276" w:lineRule="auto"/>
      <w:outlineLvl w:val="1"/>
    </w:pPr>
    <w:rPr>
      <w:b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786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b/>
      <w:caps/>
      <w:color w:val="538135" w:themeColor="accent6" w:themeShade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22DB"/>
    <w:pPr>
      <w:spacing w:after="0" w:line="240" w:lineRule="auto"/>
      <w:contextualSpacing/>
      <w:jc w:val="center"/>
    </w:pPr>
    <w:rPr>
      <w:rFonts w:ascii="Avenir Light" w:eastAsiaTheme="majorEastAsia" w:hAnsi="Avenir Light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2DB"/>
    <w:rPr>
      <w:rFonts w:ascii="Avenir Light" w:eastAsiaTheme="majorEastAsia" w:hAnsi="Avenir Light" w:cstheme="majorBidi"/>
      <w:color w:val="323E4F" w:themeColor="text2" w:themeShade="BF"/>
      <w:spacing w:val="5"/>
      <w:kern w:val="28"/>
      <w:sz w:val="40"/>
      <w:szCs w:val="52"/>
    </w:rPr>
  </w:style>
  <w:style w:type="paragraph" w:customStyle="1" w:styleId="Byline">
    <w:name w:val="Byline"/>
    <w:basedOn w:val="Normal"/>
    <w:link w:val="BylineChar"/>
    <w:qFormat/>
    <w:rsid w:val="0065092E"/>
    <w:pPr>
      <w:spacing w:before="240" w:after="0"/>
      <w:ind w:left="720" w:hanging="288"/>
      <w:jc w:val="right"/>
    </w:pPr>
    <w:rPr>
      <w:color w:val="595959" w:themeColor="text1" w:themeTint="A6"/>
    </w:rPr>
  </w:style>
  <w:style w:type="character" w:customStyle="1" w:styleId="BylineChar">
    <w:name w:val="Byline Char"/>
    <w:basedOn w:val="DefaultParagraphFont"/>
    <w:link w:val="Byline"/>
    <w:rsid w:val="0065092E"/>
    <w:rPr>
      <w:rFonts w:ascii="Cambria" w:hAnsi="Cambria"/>
      <w:color w:val="595959" w:themeColor="text1" w:themeTint="A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86B"/>
    <w:rPr>
      <w:rFonts w:eastAsiaTheme="majorEastAsia" w:cstheme="majorBidi"/>
      <w:b/>
      <w:caps/>
      <w:color w:val="538135" w:themeColor="accent6" w:themeShade="BF"/>
      <w:sz w:val="36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7786B"/>
    <w:pPr>
      <w:numPr>
        <w:ilvl w:val="1"/>
      </w:numPr>
      <w:spacing w:after="120"/>
      <w:ind w:left="288"/>
      <w:jc w:val="center"/>
    </w:pPr>
    <w:rPr>
      <w:rFonts w:ascii="Calibri Light" w:eastAsiaTheme="minorEastAsia" w:hAnsi="Calibri Light"/>
      <w:caps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7786B"/>
    <w:rPr>
      <w:rFonts w:ascii="Calibri Light" w:eastAsiaTheme="minorEastAsia" w:hAnsi="Calibri Light"/>
      <w:caps/>
      <w:color w:val="5A5A5A" w:themeColor="text1" w:themeTint="A5"/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A97F8C"/>
    <w:rPr>
      <w:color w:val="538135" w:themeColor="accent6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786B"/>
    <w:rPr>
      <w:rFonts w:ascii="Calibri" w:hAnsi="Calibri"/>
      <w:b/>
      <w:spacing w:val="5"/>
      <w:sz w:val="30"/>
      <w:szCs w:val="28"/>
    </w:rPr>
  </w:style>
  <w:style w:type="paragraph" w:styleId="Header">
    <w:name w:val="header"/>
    <w:basedOn w:val="Normal"/>
    <w:link w:val="HeaderChar"/>
    <w:uiPriority w:val="99"/>
    <w:unhideWhenUsed/>
    <w:rsid w:val="00AD1B54"/>
    <w:pPr>
      <w:tabs>
        <w:tab w:val="center" w:pos="4680"/>
        <w:tab w:val="right" w:pos="9360"/>
      </w:tabs>
      <w:spacing w:after="0" w:line="240" w:lineRule="auto"/>
      <w:jc w:val="center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AD1B54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D1B54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AD1B54"/>
    <w:rPr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7786B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120" w:after="120"/>
      <w:ind w:left="1152" w:right="1152"/>
      <w:jc w:val="center"/>
    </w:pPr>
    <w:rPr>
      <w:rFonts w:asciiTheme="minorHAnsi" w:hAnsiTheme="minorHAnsi"/>
      <w:i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86B"/>
    <w:rPr>
      <w:i/>
      <w:iCs/>
      <w:color w:val="44546A" w:themeColor="text2"/>
      <w:sz w:val="24"/>
    </w:rPr>
  </w:style>
  <w:style w:type="paragraph" w:customStyle="1" w:styleId="Example">
    <w:name w:val="Example"/>
    <w:basedOn w:val="Normal"/>
    <w:qFormat/>
    <w:rsid w:val="00612253"/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auto" w:fill="F2F2F2" w:themeFill="background1" w:themeFillShade="F2"/>
      <w:spacing w:before="120"/>
      <w:ind w:left="1008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A7786B"/>
    <w:rPr>
      <w:rFonts w:asciiTheme="majorHAnsi" w:eastAsiaTheme="majorEastAsia" w:hAnsiTheme="majorHAnsi" w:cstheme="majorBidi"/>
      <w:b/>
      <w:caps/>
      <w:color w:val="538135" w:themeColor="accent6" w:themeShade="BF"/>
      <w:sz w:val="24"/>
      <w:szCs w:val="24"/>
    </w:rPr>
  </w:style>
  <w:style w:type="paragraph" w:customStyle="1" w:styleId="AdditionalInfo">
    <w:name w:val="Additional Info"/>
    <w:basedOn w:val="Normal"/>
    <w:next w:val="Normal"/>
    <w:link w:val="AdditionalInfoChar"/>
    <w:autoRedefine/>
    <w:qFormat/>
    <w:rsid w:val="00943E5B"/>
    <w:pPr>
      <w:spacing w:after="0" w:line="240" w:lineRule="auto"/>
      <w:ind w:left="576"/>
    </w:pPr>
    <w:rPr>
      <w:rFonts w:ascii="Avenir Book" w:hAnsi="Avenir Book"/>
      <w:smallCaps/>
    </w:rPr>
  </w:style>
  <w:style w:type="character" w:customStyle="1" w:styleId="AdditionalInfoChar">
    <w:name w:val="Additional Info Char"/>
    <w:basedOn w:val="DefaultParagraphFont"/>
    <w:link w:val="AdditionalInfo"/>
    <w:rsid w:val="00943E5B"/>
    <w:rPr>
      <w:rFonts w:ascii="Avenir Book" w:hAnsi="Avenir Book"/>
      <w:smallCaps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B411A"/>
    <w:pPr>
      <w:keepNext/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Libraries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Liss, Jennifer Ann</dc:creator>
  <cp:keywords/>
  <dc:description/>
  <cp:lastModifiedBy>Liss, Jennifer Ann</cp:lastModifiedBy>
  <cp:revision>1</cp:revision>
  <dcterms:created xsi:type="dcterms:W3CDTF">2016-01-12T14:57:00Z</dcterms:created>
  <dcterms:modified xsi:type="dcterms:W3CDTF">2016-01-12T15:12:00Z</dcterms:modified>
</cp:coreProperties>
</file>