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76" w:rsidRPr="00104F50" w:rsidRDefault="00CB2F4F" w:rsidP="00BB30B5">
      <w:pPr>
        <w:spacing w:after="0" w:line="240" w:lineRule="auto"/>
        <w:jc w:val="right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SAC19-MW</w:t>
      </w:r>
      <w:r w:rsidR="000A566D">
        <w:rPr>
          <w:rFonts w:ascii="Arial" w:hAnsi="Arial" w:cs="Arial"/>
          <w:szCs w:val="24"/>
        </w:rPr>
        <w:t>/1.7</w:t>
      </w:r>
    </w:p>
    <w:p w:rsidR="00BB30B5" w:rsidRPr="00AF1F3C" w:rsidRDefault="00BB30B5" w:rsidP="00BB30B5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:rsidR="00104F50" w:rsidRDefault="00080876" w:rsidP="00BB30B5">
      <w:pPr>
        <w:pStyle w:val="Title"/>
        <w:jc w:val="center"/>
        <w:rPr>
          <w:rFonts w:ascii="Arial" w:hAnsi="Arial" w:cs="Arial"/>
          <w:b/>
          <w:sz w:val="22"/>
          <w:szCs w:val="24"/>
        </w:rPr>
      </w:pPr>
      <w:r w:rsidRPr="00AF1F3C">
        <w:rPr>
          <w:rFonts w:ascii="Arial" w:hAnsi="Arial" w:cs="Arial"/>
          <w:b/>
          <w:sz w:val="22"/>
          <w:szCs w:val="24"/>
        </w:rPr>
        <w:t xml:space="preserve">ALA ALCTS CaMMS </w:t>
      </w:r>
    </w:p>
    <w:p w:rsidR="00080876" w:rsidRPr="00AF1F3C" w:rsidRDefault="00080876" w:rsidP="00BB30B5">
      <w:pPr>
        <w:pStyle w:val="Title"/>
        <w:jc w:val="center"/>
        <w:rPr>
          <w:rFonts w:ascii="Arial" w:hAnsi="Arial" w:cs="Arial"/>
          <w:b/>
          <w:sz w:val="22"/>
          <w:szCs w:val="24"/>
        </w:rPr>
      </w:pPr>
      <w:r w:rsidRPr="00AF1F3C">
        <w:rPr>
          <w:rFonts w:ascii="Arial" w:hAnsi="Arial" w:cs="Arial"/>
          <w:b/>
          <w:sz w:val="22"/>
          <w:szCs w:val="24"/>
        </w:rPr>
        <w:t>Subject Analysis Committee</w:t>
      </w:r>
    </w:p>
    <w:p w:rsidR="00104F50" w:rsidRDefault="00104F50" w:rsidP="00BB30B5">
      <w:pPr>
        <w:pStyle w:val="Title"/>
        <w:jc w:val="center"/>
        <w:rPr>
          <w:rFonts w:ascii="Arial" w:hAnsi="Arial" w:cs="Arial"/>
          <w:b/>
          <w:sz w:val="22"/>
          <w:szCs w:val="24"/>
        </w:rPr>
      </w:pPr>
      <w:r w:rsidRPr="00AF1F3C">
        <w:rPr>
          <w:rFonts w:ascii="Arial" w:hAnsi="Arial" w:cs="Arial"/>
          <w:b/>
          <w:sz w:val="22"/>
          <w:szCs w:val="24"/>
        </w:rPr>
        <w:t>Report from the Music Library Association (MLA)</w:t>
      </w:r>
    </w:p>
    <w:p w:rsidR="00080876" w:rsidRPr="00AF1F3C" w:rsidRDefault="00104F50" w:rsidP="00BB30B5">
      <w:pPr>
        <w:pStyle w:val="Title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ALA </w:t>
      </w:r>
      <w:r w:rsidR="00CB2F4F">
        <w:rPr>
          <w:rFonts w:ascii="Arial" w:hAnsi="Arial" w:cs="Arial"/>
          <w:b/>
          <w:sz w:val="22"/>
          <w:szCs w:val="24"/>
        </w:rPr>
        <w:t>Midwinter January 2019, Seattle WA</w:t>
      </w:r>
    </w:p>
    <w:p w:rsidR="00080876" w:rsidRPr="00AF1F3C" w:rsidRDefault="00080876" w:rsidP="00BB30B5">
      <w:pPr>
        <w:pStyle w:val="Title"/>
        <w:jc w:val="center"/>
        <w:rPr>
          <w:rFonts w:ascii="Arial" w:hAnsi="Arial" w:cs="Arial"/>
          <w:b/>
          <w:sz w:val="22"/>
          <w:szCs w:val="24"/>
        </w:rPr>
      </w:pPr>
    </w:p>
    <w:p w:rsidR="004037ED" w:rsidRPr="00AF1F3C" w:rsidRDefault="00F8351D" w:rsidP="004037ED">
      <w:pPr>
        <w:pStyle w:val="Heading1"/>
        <w:rPr>
          <w:rFonts w:ascii="Arial" w:hAnsi="Arial" w:cs="Arial"/>
          <w:b/>
          <w:color w:val="auto"/>
          <w:sz w:val="22"/>
          <w:szCs w:val="24"/>
        </w:rPr>
      </w:pPr>
      <w:r>
        <w:rPr>
          <w:rFonts w:ascii="Arial" w:hAnsi="Arial" w:cs="Arial"/>
          <w:b/>
          <w:color w:val="auto"/>
          <w:sz w:val="22"/>
          <w:szCs w:val="24"/>
        </w:rPr>
        <w:t xml:space="preserve">1. </w:t>
      </w:r>
      <w:r w:rsidR="004037ED" w:rsidRPr="00AF1F3C">
        <w:rPr>
          <w:rFonts w:ascii="Arial" w:hAnsi="Arial" w:cs="Arial"/>
          <w:b/>
          <w:color w:val="auto"/>
          <w:sz w:val="22"/>
          <w:szCs w:val="24"/>
        </w:rPr>
        <w:t>Vocabularies lists updates</w:t>
      </w:r>
    </w:p>
    <w:p w:rsidR="00333A07" w:rsidRPr="00AF1F3C" w:rsidRDefault="00F8351D" w:rsidP="00A71F02">
      <w:pPr>
        <w:pStyle w:val="Heading1"/>
        <w:spacing w:line="240" w:lineRule="auto"/>
        <w:rPr>
          <w:rFonts w:ascii="Arial" w:hAnsi="Arial" w:cs="Arial"/>
          <w:b/>
          <w:color w:val="auto"/>
          <w:sz w:val="22"/>
          <w:szCs w:val="24"/>
        </w:rPr>
      </w:pPr>
      <w:r>
        <w:rPr>
          <w:rFonts w:ascii="Arial" w:hAnsi="Arial" w:cs="Arial"/>
          <w:b/>
          <w:color w:val="auto"/>
          <w:sz w:val="22"/>
          <w:szCs w:val="24"/>
        </w:rPr>
        <w:t xml:space="preserve">1a. </w:t>
      </w:r>
      <w:r w:rsidR="00333A07" w:rsidRPr="00AF1F3C">
        <w:rPr>
          <w:rFonts w:ascii="Arial" w:hAnsi="Arial" w:cs="Arial"/>
          <w:b/>
          <w:color w:val="auto"/>
          <w:sz w:val="22"/>
          <w:szCs w:val="24"/>
        </w:rPr>
        <w:t>LCGFT Update</w:t>
      </w:r>
      <w:r w:rsidR="00104F50">
        <w:rPr>
          <w:rFonts w:ascii="Arial" w:hAnsi="Arial" w:cs="Arial"/>
          <w:b/>
          <w:color w:val="auto"/>
          <w:sz w:val="22"/>
          <w:szCs w:val="24"/>
        </w:rPr>
        <w:t>s</w:t>
      </w:r>
    </w:p>
    <w:p w:rsidR="005871EC" w:rsidRDefault="00333A07" w:rsidP="00A71F02">
      <w:pPr>
        <w:spacing w:after="0" w:line="240" w:lineRule="auto"/>
        <w:rPr>
          <w:rFonts w:ascii="Arial" w:hAnsi="Arial" w:cs="Arial"/>
          <w:szCs w:val="24"/>
        </w:rPr>
      </w:pPr>
      <w:r w:rsidRPr="00AF1F3C">
        <w:rPr>
          <w:rFonts w:ascii="Arial" w:hAnsi="Arial" w:cs="Arial"/>
          <w:szCs w:val="24"/>
        </w:rPr>
        <w:t xml:space="preserve">The following LCGFT music terms have been established or revised </w:t>
      </w:r>
      <w:r w:rsidR="004E4695">
        <w:rPr>
          <w:rFonts w:ascii="Arial" w:hAnsi="Arial" w:cs="Arial"/>
          <w:szCs w:val="24"/>
        </w:rPr>
        <w:t xml:space="preserve">via MLA or SACO-Music Funnel </w:t>
      </w:r>
      <w:r w:rsidRPr="00AF1F3C">
        <w:rPr>
          <w:rFonts w:ascii="Arial" w:hAnsi="Arial" w:cs="Arial"/>
          <w:szCs w:val="24"/>
        </w:rPr>
        <w:t xml:space="preserve">since the </w:t>
      </w:r>
      <w:r w:rsidR="004E4695">
        <w:rPr>
          <w:rFonts w:ascii="Arial" w:hAnsi="Arial" w:cs="Arial"/>
          <w:szCs w:val="24"/>
        </w:rPr>
        <w:t xml:space="preserve">2018 </w:t>
      </w:r>
      <w:r w:rsidR="00EF4C11">
        <w:rPr>
          <w:rFonts w:ascii="Arial" w:hAnsi="Arial" w:cs="Arial"/>
          <w:szCs w:val="24"/>
        </w:rPr>
        <w:t xml:space="preserve">ALA </w:t>
      </w:r>
      <w:r w:rsidR="004E4695">
        <w:rPr>
          <w:rFonts w:ascii="Arial" w:hAnsi="Arial" w:cs="Arial"/>
          <w:szCs w:val="24"/>
        </w:rPr>
        <w:t xml:space="preserve">Annual meeting </w:t>
      </w:r>
      <w:r w:rsidRPr="00AF1F3C">
        <w:rPr>
          <w:rFonts w:ascii="Arial" w:hAnsi="Arial" w:cs="Arial"/>
          <w:szCs w:val="24"/>
        </w:rPr>
        <w:t>(in order of approval):</w:t>
      </w:r>
    </w:p>
    <w:p w:rsidR="004E4695" w:rsidRDefault="004E4695" w:rsidP="00A71F02">
      <w:pPr>
        <w:spacing w:after="0" w:line="240" w:lineRule="auto"/>
        <w:rPr>
          <w:rFonts w:ascii="Arial" w:hAnsi="Arial" w:cs="Arial"/>
          <w:szCs w:val="24"/>
        </w:rPr>
      </w:pPr>
    </w:p>
    <w:p w:rsidR="004E4695" w:rsidRDefault="004E4695" w:rsidP="004E4695">
      <w:pPr>
        <w:spacing w:after="0"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Improvisations (Music) </w:t>
      </w:r>
      <w:r w:rsidRPr="004E4695">
        <w:rPr>
          <w:rFonts w:ascii="Arial" w:hAnsi="Arial" w:cs="Arial"/>
          <w:szCs w:val="24"/>
        </w:rPr>
        <w:t>gf2018026133</w:t>
      </w:r>
      <w:r>
        <w:rPr>
          <w:rFonts w:ascii="Arial" w:hAnsi="Arial" w:cs="Arial"/>
          <w:szCs w:val="24"/>
        </w:rPr>
        <w:t xml:space="preserve"> </w:t>
      </w:r>
      <w:r w:rsidR="001519EF">
        <w:rPr>
          <w:rFonts w:ascii="Arial" w:hAnsi="Arial" w:cs="Arial"/>
          <w:szCs w:val="24"/>
        </w:rPr>
        <w:t>(list 18-11</w:t>
      </w:r>
      <w:r w:rsidR="006238D9">
        <w:rPr>
          <w:rFonts w:ascii="Arial" w:hAnsi="Arial" w:cs="Arial"/>
          <w:szCs w:val="24"/>
        </w:rPr>
        <w:t>; established December 2018</w:t>
      </w:r>
      <w:r w:rsidR="001519EF">
        <w:rPr>
          <w:rFonts w:ascii="Arial" w:hAnsi="Arial" w:cs="Arial"/>
          <w:szCs w:val="24"/>
        </w:rPr>
        <w:t>)</w:t>
      </w:r>
    </w:p>
    <w:p w:rsidR="001519EF" w:rsidRPr="00E6547E" w:rsidRDefault="0083503D" w:rsidP="0083503D">
      <w:pPr>
        <w:spacing w:after="0" w:line="240" w:lineRule="auto"/>
        <w:ind w:left="720"/>
        <w:rPr>
          <w:rFonts w:ascii="Arial" w:hAnsi="Arial" w:cs="Arial"/>
          <w:i/>
          <w:szCs w:val="24"/>
        </w:rPr>
      </w:pPr>
      <w:r w:rsidRPr="00E6547E">
        <w:rPr>
          <w:rFonts w:ascii="Arial" w:hAnsi="Arial" w:cs="Arial"/>
          <w:i/>
          <w:szCs w:val="24"/>
        </w:rPr>
        <w:t>Crust (Music) gp2018026136 (proposed; tentative list 19-01)</w:t>
      </w:r>
    </w:p>
    <w:p w:rsidR="0083503D" w:rsidRPr="00E6547E" w:rsidRDefault="0083503D" w:rsidP="0083503D">
      <w:pPr>
        <w:spacing w:after="0" w:line="240" w:lineRule="auto"/>
        <w:ind w:left="720"/>
        <w:rPr>
          <w:rFonts w:ascii="Arial" w:hAnsi="Arial" w:cs="Arial"/>
          <w:i/>
          <w:szCs w:val="24"/>
        </w:rPr>
      </w:pPr>
      <w:r w:rsidRPr="00E6547E">
        <w:rPr>
          <w:rFonts w:ascii="Arial" w:hAnsi="Arial" w:cs="Arial"/>
          <w:i/>
          <w:szCs w:val="24"/>
        </w:rPr>
        <w:t>Jump blues (Music) gp2018026135 (proposed; tentative list 19-01)</w:t>
      </w:r>
    </w:p>
    <w:p w:rsidR="0083503D" w:rsidRPr="00E6547E" w:rsidRDefault="0083503D" w:rsidP="0083503D">
      <w:pPr>
        <w:spacing w:after="0" w:line="240" w:lineRule="auto"/>
        <w:ind w:left="720"/>
        <w:rPr>
          <w:rFonts w:ascii="Arial" w:hAnsi="Arial" w:cs="Arial"/>
          <w:i/>
          <w:szCs w:val="24"/>
        </w:rPr>
      </w:pPr>
      <w:r w:rsidRPr="00E6547E">
        <w:rPr>
          <w:rFonts w:ascii="Arial" w:hAnsi="Arial" w:cs="Arial"/>
          <w:i/>
          <w:szCs w:val="24"/>
        </w:rPr>
        <w:t>Stoner rock (Music) gp2018026153 (proposed; tentative list 19-01)</w:t>
      </w:r>
    </w:p>
    <w:p w:rsidR="0083503D" w:rsidRDefault="0083503D" w:rsidP="0083503D">
      <w:pPr>
        <w:spacing w:after="0" w:line="240" w:lineRule="auto"/>
        <w:ind w:left="720"/>
        <w:rPr>
          <w:rFonts w:ascii="Arial" w:hAnsi="Arial" w:cs="Arial"/>
          <w:szCs w:val="24"/>
        </w:rPr>
      </w:pPr>
    </w:p>
    <w:p w:rsidR="001519EF" w:rsidRDefault="001519EF" w:rsidP="00A71F0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Discussion of proposal for </w:t>
      </w:r>
      <w:r>
        <w:rPr>
          <w:rFonts w:ascii="Arial" w:hAnsi="Arial" w:cs="Arial"/>
          <w:i/>
          <w:szCs w:val="24"/>
        </w:rPr>
        <w:t>Reductions (Music)</w:t>
      </w:r>
      <w:r>
        <w:rPr>
          <w:rFonts w:ascii="Arial" w:hAnsi="Arial" w:cs="Arial"/>
          <w:szCs w:val="24"/>
        </w:rPr>
        <w:t xml:space="preserve"> </w:t>
      </w:r>
      <w:r w:rsidR="00326F1C">
        <w:rPr>
          <w:rFonts w:ascii="Arial" w:hAnsi="Arial" w:cs="Arial"/>
          <w:szCs w:val="24"/>
        </w:rPr>
        <w:t>proved to be complex, and time was extended. T</w:t>
      </w:r>
      <w:r>
        <w:rPr>
          <w:rFonts w:ascii="Arial" w:hAnsi="Arial" w:cs="Arial"/>
          <w:szCs w:val="24"/>
        </w:rPr>
        <w:t xml:space="preserve">he Vocabularies Subcommittee of the MLA Cataloging and Metadata Committee is narrowing to </w:t>
      </w:r>
      <w:r w:rsidR="00326F1C">
        <w:rPr>
          <w:rFonts w:ascii="Arial" w:hAnsi="Arial" w:cs="Arial"/>
          <w:szCs w:val="24"/>
        </w:rPr>
        <w:t xml:space="preserve">final three options. </w:t>
      </w:r>
      <w:r>
        <w:rPr>
          <w:rFonts w:ascii="Arial" w:hAnsi="Arial" w:cs="Arial"/>
          <w:szCs w:val="24"/>
        </w:rPr>
        <w:t xml:space="preserve"> </w:t>
      </w:r>
    </w:p>
    <w:p w:rsidR="001519EF" w:rsidRDefault="001519EF" w:rsidP="00A71F02">
      <w:pPr>
        <w:spacing w:after="0" w:line="240" w:lineRule="auto"/>
        <w:rPr>
          <w:rFonts w:ascii="Arial" w:hAnsi="Arial" w:cs="Arial"/>
          <w:szCs w:val="24"/>
        </w:rPr>
      </w:pPr>
    </w:p>
    <w:p w:rsidR="0083503D" w:rsidRDefault="004E4695" w:rsidP="0083503D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addition to appearing on LC tentative/approved lists, music-related terms established or revised via regular SACO proposals are compiled in the </w:t>
      </w:r>
      <w:hyperlink r:id="rId7" w:history="1">
        <w:r w:rsidRPr="001519EF">
          <w:rPr>
            <w:rStyle w:val="Hyperlink"/>
            <w:rFonts w:ascii="Arial" w:hAnsi="Arial" w:cs="Arial"/>
            <w:i/>
            <w:szCs w:val="24"/>
          </w:rPr>
          <w:t>Music Cataloging Bulletin</w:t>
        </w:r>
      </w:hyperlink>
      <w:r>
        <w:rPr>
          <w:rFonts w:ascii="Arial" w:hAnsi="Arial" w:cs="Arial"/>
          <w:szCs w:val="24"/>
        </w:rPr>
        <w:t xml:space="preserve">. </w:t>
      </w:r>
      <w:r w:rsidR="001519EF">
        <w:rPr>
          <w:rFonts w:ascii="Arial" w:hAnsi="Arial" w:cs="Arial"/>
          <w:szCs w:val="24"/>
        </w:rPr>
        <w:t>Newly established</w:t>
      </w:r>
      <w:r w:rsidR="00E6547E">
        <w:rPr>
          <w:rFonts w:ascii="Arial" w:hAnsi="Arial" w:cs="Arial"/>
          <w:szCs w:val="24"/>
        </w:rPr>
        <w:t>, proposed new,</w:t>
      </w:r>
      <w:r w:rsidR="001519EF">
        <w:rPr>
          <w:rFonts w:ascii="Arial" w:hAnsi="Arial" w:cs="Arial"/>
          <w:szCs w:val="24"/>
        </w:rPr>
        <w:t xml:space="preserve"> </w:t>
      </w:r>
      <w:r w:rsidR="002A542E">
        <w:rPr>
          <w:rFonts w:ascii="Arial" w:hAnsi="Arial" w:cs="Arial"/>
          <w:szCs w:val="24"/>
        </w:rPr>
        <w:t xml:space="preserve">or significant cancellations </w:t>
      </w:r>
      <w:r w:rsidR="001519EF">
        <w:rPr>
          <w:rFonts w:ascii="Arial" w:hAnsi="Arial" w:cs="Arial"/>
          <w:szCs w:val="24"/>
        </w:rPr>
        <w:t>(</w:t>
      </w:r>
      <w:r w:rsidR="0065227F">
        <w:rPr>
          <w:rFonts w:ascii="Arial" w:hAnsi="Arial" w:cs="Arial"/>
          <w:szCs w:val="24"/>
        </w:rPr>
        <w:t>by</w:t>
      </w:r>
      <w:r w:rsidR="001519EF">
        <w:rPr>
          <w:rFonts w:ascii="Arial" w:hAnsi="Arial" w:cs="Arial"/>
          <w:szCs w:val="24"/>
        </w:rPr>
        <w:t xml:space="preserve"> list number)</w:t>
      </w:r>
      <w:r w:rsidR="0065227F">
        <w:rPr>
          <w:rFonts w:ascii="Arial" w:hAnsi="Arial" w:cs="Arial"/>
          <w:szCs w:val="24"/>
        </w:rPr>
        <w:t xml:space="preserve">: </w:t>
      </w:r>
    </w:p>
    <w:p w:rsidR="004E4695" w:rsidRDefault="004E4695" w:rsidP="0065227F">
      <w:pPr>
        <w:spacing w:after="0"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1807</w:t>
      </w:r>
      <w:r w:rsidR="00326F1C">
        <w:rPr>
          <w:rFonts w:ascii="Arial" w:hAnsi="Arial" w:cs="Arial"/>
          <w:szCs w:val="24"/>
        </w:rPr>
        <w:t xml:space="preserve">: </w:t>
      </w:r>
      <w:r w:rsidRPr="004E4695">
        <w:rPr>
          <w:rFonts w:ascii="Arial" w:hAnsi="Arial" w:cs="Arial"/>
          <w:szCs w:val="24"/>
        </w:rPr>
        <w:t>Bagatelles (Music)</w:t>
      </w:r>
      <w:r w:rsidR="00326F1C">
        <w:rPr>
          <w:rFonts w:ascii="Arial" w:hAnsi="Arial" w:cs="Arial"/>
          <w:szCs w:val="24"/>
        </w:rPr>
        <w:t xml:space="preserve">; Nagauta; </w:t>
      </w:r>
      <w:r w:rsidRPr="004E4695">
        <w:rPr>
          <w:rFonts w:ascii="Arial" w:hAnsi="Arial" w:cs="Arial"/>
          <w:szCs w:val="24"/>
        </w:rPr>
        <w:t xml:space="preserve">Sones </w:t>
      </w:r>
      <w:r w:rsidR="002A542E">
        <w:rPr>
          <w:rFonts w:ascii="Arial" w:hAnsi="Arial" w:cs="Arial"/>
          <w:szCs w:val="24"/>
        </w:rPr>
        <w:t>c</w:t>
      </w:r>
      <w:r w:rsidR="00183613">
        <w:rPr>
          <w:rFonts w:ascii="Arial" w:hAnsi="Arial" w:cs="Arial"/>
          <w:szCs w:val="24"/>
        </w:rPr>
        <w:t>ubanos</w:t>
      </w:r>
    </w:p>
    <w:p w:rsidR="001519EF" w:rsidRDefault="00183613" w:rsidP="0065227F">
      <w:pPr>
        <w:spacing w:after="0"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1808</w:t>
      </w:r>
      <w:r w:rsidR="00326F1C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Glam metal (Music)</w:t>
      </w:r>
      <w:r w:rsidR="00326F1C">
        <w:rPr>
          <w:rFonts w:ascii="Arial" w:hAnsi="Arial" w:cs="Arial"/>
          <w:szCs w:val="24"/>
        </w:rPr>
        <w:t xml:space="preserve">; </w:t>
      </w:r>
      <w:r w:rsidR="001519EF" w:rsidRPr="001519EF">
        <w:rPr>
          <w:rFonts w:ascii="Arial" w:hAnsi="Arial" w:cs="Arial"/>
          <w:szCs w:val="24"/>
        </w:rPr>
        <w:t>Moresche (Songs)</w:t>
      </w:r>
    </w:p>
    <w:p w:rsidR="001519EF" w:rsidRDefault="001519EF" w:rsidP="0065227F">
      <w:pPr>
        <w:spacing w:after="0"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1809</w:t>
      </w:r>
      <w:r w:rsidR="00326F1C">
        <w:rPr>
          <w:rFonts w:ascii="Arial" w:hAnsi="Arial" w:cs="Arial"/>
          <w:szCs w:val="24"/>
        </w:rPr>
        <w:t xml:space="preserve">: </w:t>
      </w:r>
      <w:r w:rsidRPr="001519EF">
        <w:rPr>
          <w:rFonts w:ascii="Arial" w:hAnsi="Arial" w:cs="Arial"/>
          <w:szCs w:val="24"/>
        </w:rPr>
        <w:t>Electro (Music)</w:t>
      </w:r>
      <w:r w:rsidR="00326F1C">
        <w:rPr>
          <w:rFonts w:ascii="Arial" w:hAnsi="Arial" w:cs="Arial"/>
          <w:szCs w:val="24"/>
        </w:rPr>
        <w:t xml:space="preserve">; </w:t>
      </w:r>
      <w:r w:rsidRPr="001519EF">
        <w:rPr>
          <w:rFonts w:ascii="Arial" w:hAnsi="Arial" w:cs="Arial"/>
          <w:szCs w:val="24"/>
        </w:rPr>
        <w:t>Folk-rock music</w:t>
      </w:r>
      <w:r w:rsidR="00326F1C">
        <w:rPr>
          <w:rFonts w:ascii="Arial" w:hAnsi="Arial" w:cs="Arial"/>
          <w:szCs w:val="24"/>
        </w:rPr>
        <w:t xml:space="preserve">; </w:t>
      </w:r>
      <w:r w:rsidRPr="001519EF">
        <w:rPr>
          <w:rFonts w:ascii="Arial" w:hAnsi="Arial" w:cs="Arial"/>
          <w:szCs w:val="24"/>
        </w:rPr>
        <w:t>Pasticcios (Music)</w:t>
      </w:r>
      <w:r w:rsidR="00326F1C">
        <w:rPr>
          <w:rFonts w:ascii="Arial" w:hAnsi="Arial" w:cs="Arial"/>
          <w:szCs w:val="24"/>
        </w:rPr>
        <w:t xml:space="preserve">; </w:t>
      </w:r>
      <w:r w:rsidRPr="001519EF">
        <w:rPr>
          <w:rFonts w:ascii="Arial" w:hAnsi="Arial" w:cs="Arial"/>
          <w:szCs w:val="24"/>
        </w:rPr>
        <w:t>Soft rock (Musi</w:t>
      </w:r>
      <w:r w:rsidR="00326F1C">
        <w:rPr>
          <w:rFonts w:ascii="Arial" w:hAnsi="Arial" w:cs="Arial"/>
          <w:szCs w:val="24"/>
        </w:rPr>
        <w:t xml:space="preserve">c); </w:t>
      </w:r>
      <w:r>
        <w:rPr>
          <w:rFonts w:ascii="Arial" w:hAnsi="Arial" w:cs="Arial"/>
          <w:szCs w:val="24"/>
        </w:rPr>
        <w:t>Trap (Music)</w:t>
      </w:r>
    </w:p>
    <w:p w:rsidR="00326F1C" w:rsidRDefault="001519EF" w:rsidP="0065227F">
      <w:pPr>
        <w:spacing w:after="0"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1810</w:t>
      </w:r>
      <w:r w:rsidR="00326F1C">
        <w:rPr>
          <w:rFonts w:ascii="Arial" w:hAnsi="Arial" w:cs="Arial"/>
          <w:szCs w:val="24"/>
        </w:rPr>
        <w:t xml:space="preserve">: </w:t>
      </w:r>
      <w:r w:rsidR="00326F1C" w:rsidRPr="00326F1C">
        <w:rPr>
          <w:rFonts w:ascii="Arial" w:hAnsi="Arial" w:cs="Arial"/>
          <w:i/>
          <w:szCs w:val="24"/>
        </w:rPr>
        <w:t>n/a</w:t>
      </w:r>
    </w:p>
    <w:p w:rsidR="001519EF" w:rsidRDefault="001519EF" w:rsidP="0065227F">
      <w:pPr>
        <w:spacing w:after="0"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1811</w:t>
      </w:r>
      <w:r w:rsidR="00326F1C">
        <w:rPr>
          <w:rFonts w:ascii="Arial" w:hAnsi="Arial" w:cs="Arial"/>
          <w:szCs w:val="24"/>
        </w:rPr>
        <w:t xml:space="preserve">: </w:t>
      </w:r>
      <w:r w:rsidR="002A542E">
        <w:rPr>
          <w:rFonts w:ascii="Arial" w:hAnsi="Arial" w:cs="Arial"/>
          <w:szCs w:val="24"/>
        </w:rPr>
        <w:t>Reggaeton</w:t>
      </w:r>
    </w:p>
    <w:p w:rsidR="00E6547E" w:rsidRPr="00E6547E" w:rsidRDefault="00E6547E" w:rsidP="00E6547E">
      <w:pPr>
        <w:spacing w:after="0" w:line="240" w:lineRule="auto"/>
        <w:ind w:left="720"/>
        <w:rPr>
          <w:rFonts w:ascii="Arial" w:hAnsi="Arial" w:cs="Arial"/>
          <w:i/>
          <w:szCs w:val="24"/>
        </w:rPr>
      </w:pPr>
      <w:r w:rsidRPr="00E6547E">
        <w:rPr>
          <w:rFonts w:ascii="Arial" w:hAnsi="Arial" w:cs="Arial"/>
          <w:i/>
          <w:szCs w:val="24"/>
        </w:rPr>
        <w:t xml:space="preserve">1812 (tentative): Filmed operas--CANCEL; Filmed operettas--CANCEL; Televised operas--CANCEL; Latin trap (Music) </w:t>
      </w:r>
    </w:p>
    <w:p w:rsidR="00E6547E" w:rsidRPr="00E6547E" w:rsidRDefault="00E6547E" w:rsidP="0065227F">
      <w:pPr>
        <w:spacing w:after="0" w:line="240" w:lineRule="auto"/>
        <w:ind w:left="720"/>
        <w:rPr>
          <w:rFonts w:ascii="Arial" w:hAnsi="Arial" w:cs="Arial"/>
          <w:i/>
          <w:szCs w:val="24"/>
        </w:rPr>
      </w:pPr>
      <w:r w:rsidRPr="00E6547E">
        <w:rPr>
          <w:rFonts w:ascii="Arial" w:hAnsi="Arial" w:cs="Arial"/>
          <w:i/>
          <w:szCs w:val="24"/>
        </w:rPr>
        <w:t xml:space="preserve">1901 (tentative): Capriccios (Music); Chamber symphonies </w:t>
      </w:r>
    </w:p>
    <w:p w:rsidR="001519EF" w:rsidRDefault="001519EF" w:rsidP="00A71F02">
      <w:pPr>
        <w:spacing w:after="0" w:line="240" w:lineRule="auto"/>
        <w:rPr>
          <w:rFonts w:ascii="Arial" w:hAnsi="Arial" w:cs="Arial"/>
          <w:szCs w:val="24"/>
        </w:rPr>
      </w:pPr>
    </w:p>
    <w:p w:rsidR="005871EC" w:rsidRPr="00AF1F3C" w:rsidRDefault="00F8351D" w:rsidP="00A71F02">
      <w:pPr>
        <w:pStyle w:val="Heading2"/>
        <w:spacing w:line="240" w:lineRule="auto"/>
        <w:rPr>
          <w:rFonts w:ascii="Arial" w:hAnsi="Arial" w:cs="Arial"/>
          <w:b/>
          <w:color w:val="auto"/>
          <w:sz w:val="22"/>
          <w:szCs w:val="24"/>
        </w:rPr>
      </w:pPr>
      <w:r>
        <w:rPr>
          <w:rFonts w:ascii="Arial" w:hAnsi="Arial" w:cs="Arial"/>
          <w:b/>
          <w:color w:val="auto"/>
          <w:sz w:val="22"/>
          <w:szCs w:val="24"/>
        </w:rPr>
        <w:t xml:space="preserve">1b. </w:t>
      </w:r>
      <w:r w:rsidR="005871EC" w:rsidRPr="00AF1F3C">
        <w:rPr>
          <w:rFonts w:ascii="Arial" w:hAnsi="Arial" w:cs="Arial"/>
          <w:b/>
          <w:color w:val="auto"/>
          <w:sz w:val="22"/>
          <w:szCs w:val="24"/>
        </w:rPr>
        <w:t>LCMPT</w:t>
      </w:r>
      <w:r w:rsidR="00165C8D" w:rsidRPr="00AF1F3C">
        <w:rPr>
          <w:rFonts w:ascii="Arial" w:hAnsi="Arial" w:cs="Arial"/>
          <w:b/>
          <w:color w:val="auto"/>
          <w:sz w:val="22"/>
          <w:szCs w:val="24"/>
        </w:rPr>
        <w:t xml:space="preserve"> Update</w:t>
      </w:r>
      <w:r w:rsidR="00104F50">
        <w:rPr>
          <w:rFonts w:ascii="Arial" w:hAnsi="Arial" w:cs="Arial"/>
          <w:b/>
          <w:color w:val="auto"/>
          <w:sz w:val="22"/>
          <w:szCs w:val="24"/>
        </w:rPr>
        <w:t>s</w:t>
      </w:r>
    </w:p>
    <w:p w:rsidR="004E4695" w:rsidRDefault="004E4695" w:rsidP="004E4695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addition to appearing on LC tentative/approved lists, music-related terms established or revised via regular SACO proposals are compiled in the </w:t>
      </w:r>
      <w:hyperlink r:id="rId8" w:history="1">
        <w:r w:rsidRPr="001519EF">
          <w:rPr>
            <w:rStyle w:val="Hyperlink"/>
            <w:rFonts w:ascii="Arial" w:hAnsi="Arial" w:cs="Arial"/>
            <w:i/>
            <w:szCs w:val="24"/>
          </w:rPr>
          <w:t>Music Cataloging Bulletin</w:t>
        </w:r>
      </w:hyperlink>
      <w:r>
        <w:rPr>
          <w:rFonts w:ascii="Arial" w:hAnsi="Arial" w:cs="Arial"/>
          <w:szCs w:val="24"/>
        </w:rPr>
        <w:t xml:space="preserve">. </w:t>
      </w:r>
      <w:r w:rsidR="001519EF">
        <w:rPr>
          <w:rFonts w:ascii="Arial" w:hAnsi="Arial" w:cs="Arial"/>
          <w:szCs w:val="24"/>
        </w:rPr>
        <w:t>Newly established (</w:t>
      </w:r>
      <w:r w:rsidR="0065227F">
        <w:rPr>
          <w:rFonts w:ascii="Arial" w:hAnsi="Arial" w:cs="Arial"/>
          <w:szCs w:val="24"/>
        </w:rPr>
        <w:t>by</w:t>
      </w:r>
      <w:r w:rsidR="001519EF">
        <w:rPr>
          <w:rFonts w:ascii="Arial" w:hAnsi="Arial" w:cs="Arial"/>
          <w:szCs w:val="24"/>
        </w:rPr>
        <w:t xml:space="preserve"> list number)</w:t>
      </w:r>
      <w:r w:rsidR="00AB4CEF">
        <w:rPr>
          <w:rFonts w:ascii="Arial" w:hAnsi="Arial" w:cs="Arial"/>
          <w:szCs w:val="24"/>
        </w:rPr>
        <w:t xml:space="preserve"> (SACO Music Funnel with *)</w:t>
      </w:r>
      <w:r w:rsidR="0065227F">
        <w:rPr>
          <w:rFonts w:ascii="Arial" w:hAnsi="Arial" w:cs="Arial"/>
          <w:szCs w:val="24"/>
        </w:rPr>
        <w:t>:</w:t>
      </w:r>
    </w:p>
    <w:p w:rsidR="001519EF" w:rsidRDefault="001519EF" w:rsidP="0065227F">
      <w:pPr>
        <w:spacing w:after="0"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1806</w:t>
      </w:r>
      <w:r w:rsidR="00326F1C">
        <w:rPr>
          <w:rFonts w:ascii="Arial" w:hAnsi="Arial" w:cs="Arial"/>
          <w:szCs w:val="24"/>
        </w:rPr>
        <w:t xml:space="preserve">: handchime choir; </w:t>
      </w:r>
      <w:r w:rsidR="006238D9">
        <w:rPr>
          <w:rFonts w:ascii="Arial" w:hAnsi="Arial" w:cs="Arial"/>
          <w:szCs w:val="24"/>
        </w:rPr>
        <w:t>kudyapi</w:t>
      </w:r>
      <w:r w:rsidR="00AB4CEF">
        <w:rPr>
          <w:rFonts w:ascii="Arial" w:hAnsi="Arial" w:cs="Arial"/>
          <w:szCs w:val="24"/>
        </w:rPr>
        <w:t>*</w:t>
      </w:r>
    </w:p>
    <w:p w:rsidR="00326F1C" w:rsidRDefault="00183613" w:rsidP="0065227F">
      <w:pPr>
        <w:spacing w:after="0"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1807</w:t>
      </w:r>
      <w:r w:rsidR="00326F1C">
        <w:rPr>
          <w:rFonts w:ascii="Arial" w:hAnsi="Arial" w:cs="Arial"/>
          <w:szCs w:val="24"/>
        </w:rPr>
        <w:t xml:space="preserve">: </w:t>
      </w:r>
      <w:r w:rsidRPr="00183613">
        <w:rPr>
          <w:rFonts w:ascii="Arial" w:hAnsi="Arial" w:cs="Arial"/>
          <w:szCs w:val="24"/>
        </w:rPr>
        <w:t>basso prof</w:t>
      </w:r>
      <w:r w:rsidR="00AB4CEF">
        <w:rPr>
          <w:rFonts w:ascii="Arial" w:hAnsi="Arial" w:cs="Arial"/>
          <w:szCs w:val="24"/>
        </w:rPr>
        <w:t>u</w:t>
      </w:r>
      <w:r w:rsidRPr="00183613">
        <w:rPr>
          <w:rFonts w:ascii="Arial" w:hAnsi="Arial" w:cs="Arial"/>
          <w:szCs w:val="24"/>
        </w:rPr>
        <w:t>ndo</w:t>
      </w:r>
      <w:r w:rsidR="00326F1C">
        <w:rPr>
          <w:rFonts w:ascii="Arial" w:hAnsi="Arial" w:cs="Arial"/>
          <w:szCs w:val="24"/>
        </w:rPr>
        <w:t xml:space="preserve">; bendīr; </w:t>
      </w:r>
      <w:r w:rsidRPr="00183613">
        <w:rPr>
          <w:rFonts w:ascii="Arial" w:hAnsi="Arial" w:cs="Arial"/>
          <w:szCs w:val="24"/>
        </w:rPr>
        <w:t>girls' chorus</w:t>
      </w:r>
      <w:r w:rsidR="00326F1C">
        <w:rPr>
          <w:rFonts w:ascii="Arial" w:hAnsi="Arial" w:cs="Arial"/>
          <w:szCs w:val="24"/>
        </w:rPr>
        <w:t>; riqq</w:t>
      </w:r>
    </w:p>
    <w:p w:rsidR="001519EF" w:rsidRDefault="001519EF" w:rsidP="0065227F">
      <w:pPr>
        <w:spacing w:after="0"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1808</w:t>
      </w:r>
      <w:r w:rsidR="00326F1C">
        <w:rPr>
          <w:rFonts w:ascii="Arial" w:hAnsi="Arial" w:cs="Arial"/>
          <w:szCs w:val="24"/>
        </w:rPr>
        <w:t xml:space="preserve">: darabukka; </w:t>
      </w:r>
      <w:r w:rsidRPr="001519EF">
        <w:rPr>
          <w:rFonts w:ascii="Arial" w:hAnsi="Arial" w:cs="Arial"/>
          <w:szCs w:val="24"/>
        </w:rPr>
        <w:t>portative</w:t>
      </w:r>
      <w:r w:rsidR="00326F1C">
        <w:rPr>
          <w:rFonts w:ascii="Arial" w:hAnsi="Arial" w:cs="Arial"/>
          <w:szCs w:val="24"/>
        </w:rPr>
        <w:t xml:space="preserve">; </w:t>
      </w:r>
      <w:r w:rsidRPr="001519EF">
        <w:rPr>
          <w:rFonts w:ascii="Arial" w:hAnsi="Arial" w:cs="Arial"/>
          <w:szCs w:val="24"/>
        </w:rPr>
        <w:t>taille</w:t>
      </w:r>
    </w:p>
    <w:p w:rsidR="001519EF" w:rsidRDefault="001519EF" w:rsidP="0065227F">
      <w:pPr>
        <w:spacing w:after="0"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1809</w:t>
      </w:r>
      <w:r w:rsidR="00326F1C">
        <w:rPr>
          <w:rFonts w:ascii="Arial" w:hAnsi="Arial" w:cs="Arial"/>
          <w:szCs w:val="24"/>
        </w:rPr>
        <w:t xml:space="preserve">: </w:t>
      </w:r>
      <w:r w:rsidRPr="001519EF">
        <w:rPr>
          <w:rFonts w:ascii="Arial" w:hAnsi="Arial" w:cs="Arial"/>
          <w:szCs w:val="24"/>
        </w:rPr>
        <w:t>bass oboe</w:t>
      </w:r>
      <w:r w:rsidR="00AB4CEF">
        <w:rPr>
          <w:rFonts w:ascii="Arial" w:hAnsi="Arial" w:cs="Arial"/>
          <w:szCs w:val="24"/>
        </w:rPr>
        <w:t>*</w:t>
      </w:r>
      <w:r w:rsidR="00326F1C">
        <w:rPr>
          <w:rFonts w:ascii="Arial" w:hAnsi="Arial" w:cs="Arial"/>
          <w:szCs w:val="24"/>
        </w:rPr>
        <w:t>; quadrachord</w:t>
      </w:r>
      <w:r w:rsidR="00AB4CEF">
        <w:rPr>
          <w:rFonts w:ascii="Arial" w:hAnsi="Arial" w:cs="Arial"/>
          <w:szCs w:val="24"/>
        </w:rPr>
        <w:t>*</w:t>
      </w:r>
      <w:r w:rsidR="00326F1C">
        <w:rPr>
          <w:rFonts w:ascii="Arial" w:hAnsi="Arial" w:cs="Arial"/>
          <w:szCs w:val="24"/>
        </w:rPr>
        <w:t xml:space="preserve">; </w:t>
      </w:r>
      <w:r w:rsidRPr="001519EF">
        <w:rPr>
          <w:rFonts w:ascii="Arial" w:hAnsi="Arial" w:cs="Arial"/>
          <w:szCs w:val="24"/>
        </w:rPr>
        <w:t>tap bell</w:t>
      </w:r>
    </w:p>
    <w:p w:rsidR="001519EF" w:rsidRDefault="001519EF" w:rsidP="0065227F">
      <w:pPr>
        <w:spacing w:after="0"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1810</w:t>
      </w:r>
      <w:r w:rsidR="00326F1C">
        <w:rPr>
          <w:rFonts w:ascii="Arial" w:hAnsi="Arial" w:cs="Arial"/>
          <w:szCs w:val="24"/>
        </w:rPr>
        <w:t xml:space="preserve">: </w:t>
      </w:r>
      <w:r w:rsidRPr="001519EF">
        <w:rPr>
          <w:rFonts w:ascii="Arial" w:hAnsi="Arial" w:cs="Arial"/>
          <w:szCs w:val="24"/>
        </w:rPr>
        <w:t>tlapitzalli</w:t>
      </w:r>
    </w:p>
    <w:p w:rsidR="001519EF" w:rsidRDefault="001519EF" w:rsidP="0065227F">
      <w:pPr>
        <w:spacing w:after="0"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1811</w:t>
      </w:r>
      <w:r w:rsidR="00326F1C">
        <w:rPr>
          <w:rFonts w:ascii="Arial" w:hAnsi="Arial" w:cs="Arial"/>
          <w:szCs w:val="24"/>
        </w:rPr>
        <w:t xml:space="preserve">: </w:t>
      </w:r>
      <w:r w:rsidRPr="001519EF">
        <w:rPr>
          <w:rFonts w:ascii="Arial" w:hAnsi="Arial" w:cs="Arial"/>
          <w:szCs w:val="24"/>
        </w:rPr>
        <w:t>bass trumpet</w:t>
      </w:r>
      <w:r w:rsidR="00326F1C">
        <w:rPr>
          <w:rFonts w:ascii="Arial" w:hAnsi="Arial" w:cs="Arial"/>
          <w:szCs w:val="24"/>
        </w:rPr>
        <w:t xml:space="preserve">; </w:t>
      </w:r>
      <w:r w:rsidRPr="001519EF">
        <w:rPr>
          <w:rFonts w:ascii="Arial" w:hAnsi="Arial" w:cs="Arial"/>
          <w:szCs w:val="24"/>
        </w:rPr>
        <w:t>kā’eke’eke</w:t>
      </w:r>
      <w:r w:rsidR="00AB4CEF">
        <w:rPr>
          <w:rFonts w:ascii="Arial" w:hAnsi="Arial" w:cs="Arial"/>
          <w:szCs w:val="24"/>
        </w:rPr>
        <w:t>*</w:t>
      </w:r>
      <w:r w:rsidR="00326F1C">
        <w:rPr>
          <w:rFonts w:ascii="Arial" w:hAnsi="Arial" w:cs="Arial"/>
          <w:szCs w:val="24"/>
        </w:rPr>
        <w:t xml:space="preserve">; </w:t>
      </w:r>
      <w:r w:rsidRPr="001519EF">
        <w:rPr>
          <w:rFonts w:ascii="Arial" w:hAnsi="Arial" w:cs="Arial"/>
          <w:szCs w:val="24"/>
        </w:rPr>
        <w:t xml:space="preserve">piccolo trumpet  </w:t>
      </w:r>
    </w:p>
    <w:p w:rsidR="00F64210" w:rsidRPr="00F64210" w:rsidRDefault="00F64210" w:rsidP="0065227F">
      <w:pPr>
        <w:spacing w:after="0" w:line="240" w:lineRule="auto"/>
        <w:ind w:left="720"/>
        <w:rPr>
          <w:rFonts w:ascii="Arial" w:hAnsi="Arial" w:cs="Arial"/>
          <w:i/>
          <w:szCs w:val="24"/>
        </w:rPr>
      </w:pPr>
      <w:r w:rsidRPr="00F64210">
        <w:rPr>
          <w:rFonts w:ascii="Arial" w:hAnsi="Arial" w:cs="Arial"/>
          <w:i/>
          <w:szCs w:val="24"/>
        </w:rPr>
        <w:t>1901 (tentative): garklein recorder</w:t>
      </w:r>
    </w:p>
    <w:p w:rsidR="001519EF" w:rsidRDefault="001519EF" w:rsidP="00A71F02">
      <w:pPr>
        <w:spacing w:after="0" w:line="240" w:lineRule="auto"/>
        <w:rPr>
          <w:rFonts w:ascii="Arial" w:hAnsi="Arial" w:cs="Arial"/>
          <w:szCs w:val="24"/>
        </w:rPr>
      </w:pPr>
    </w:p>
    <w:p w:rsidR="00F8351D" w:rsidRPr="00AF1F3C" w:rsidRDefault="00F8351D" w:rsidP="00F8351D">
      <w:pPr>
        <w:pStyle w:val="Heading2"/>
        <w:spacing w:line="240" w:lineRule="auto"/>
        <w:rPr>
          <w:rFonts w:ascii="Arial" w:hAnsi="Arial" w:cs="Arial"/>
          <w:b/>
          <w:color w:val="auto"/>
          <w:sz w:val="22"/>
          <w:szCs w:val="24"/>
        </w:rPr>
      </w:pPr>
      <w:r>
        <w:rPr>
          <w:rFonts w:ascii="Arial" w:hAnsi="Arial" w:cs="Arial"/>
          <w:b/>
          <w:color w:val="auto"/>
          <w:sz w:val="22"/>
          <w:szCs w:val="24"/>
        </w:rPr>
        <w:t>1c.LCSH</w:t>
      </w:r>
      <w:r w:rsidRPr="00AF1F3C">
        <w:rPr>
          <w:rFonts w:ascii="Arial" w:hAnsi="Arial" w:cs="Arial"/>
          <w:b/>
          <w:color w:val="auto"/>
          <w:sz w:val="22"/>
          <w:szCs w:val="24"/>
        </w:rPr>
        <w:t xml:space="preserve"> Update</w:t>
      </w:r>
      <w:r>
        <w:rPr>
          <w:rFonts w:ascii="Arial" w:hAnsi="Arial" w:cs="Arial"/>
          <w:b/>
          <w:color w:val="auto"/>
          <w:sz w:val="22"/>
          <w:szCs w:val="24"/>
        </w:rPr>
        <w:t>s</w:t>
      </w:r>
    </w:p>
    <w:p w:rsidR="00F8351D" w:rsidRDefault="00F8351D" w:rsidP="00F8351D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addition to appearing on LC tentative/approved lists, music-related terms established or revised via all SACO channels are compiled in the </w:t>
      </w:r>
      <w:hyperlink r:id="rId9" w:history="1">
        <w:r w:rsidRPr="001519EF">
          <w:rPr>
            <w:rStyle w:val="Hyperlink"/>
            <w:rFonts w:ascii="Arial" w:hAnsi="Arial" w:cs="Arial"/>
            <w:i/>
            <w:szCs w:val="24"/>
          </w:rPr>
          <w:t>Music Cataloging Bulletin</w:t>
        </w:r>
      </w:hyperlink>
      <w:r>
        <w:rPr>
          <w:rFonts w:ascii="Arial" w:hAnsi="Arial" w:cs="Arial"/>
          <w:szCs w:val="24"/>
        </w:rPr>
        <w:t>. Newly established LCSH via the SACO Music funnel:</w:t>
      </w:r>
    </w:p>
    <w:p w:rsidR="00F8351D" w:rsidRDefault="00F8351D" w:rsidP="00F8351D">
      <w:pPr>
        <w:spacing w:after="0"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1807: kudyapi</w:t>
      </w:r>
    </w:p>
    <w:p w:rsidR="00F8351D" w:rsidRDefault="00F8351D" w:rsidP="00F8351D">
      <w:pPr>
        <w:spacing w:after="0" w:line="240" w:lineRule="auto"/>
        <w:rPr>
          <w:rFonts w:ascii="Arial" w:hAnsi="Arial" w:cs="Arial"/>
          <w:szCs w:val="24"/>
        </w:rPr>
      </w:pPr>
    </w:p>
    <w:p w:rsidR="00F8351D" w:rsidRPr="00F8351D" w:rsidRDefault="00F8351D" w:rsidP="00F8351D">
      <w:pPr>
        <w:pStyle w:val="Heading2"/>
        <w:spacing w:line="240" w:lineRule="auto"/>
        <w:rPr>
          <w:rFonts w:ascii="Arial" w:hAnsi="Arial" w:cs="Arial"/>
          <w:b/>
          <w:color w:val="auto"/>
          <w:sz w:val="22"/>
          <w:szCs w:val="24"/>
        </w:rPr>
      </w:pPr>
      <w:r>
        <w:rPr>
          <w:rFonts w:ascii="Arial" w:hAnsi="Arial" w:cs="Arial"/>
          <w:b/>
          <w:color w:val="auto"/>
          <w:sz w:val="22"/>
          <w:szCs w:val="24"/>
        </w:rPr>
        <w:t xml:space="preserve">1d. </w:t>
      </w:r>
      <w:r w:rsidRPr="00F8351D">
        <w:rPr>
          <w:rFonts w:ascii="Arial" w:hAnsi="Arial" w:cs="Arial"/>
          <w:b/>
          <w:color w:val="auto"/>
          <w:sz w:val="22"/>
          <w:szCs w:val="24"/>
        </w:rPr>
        <w:t>Proposals</w:t>
      </w:r>
    </w:p>
    <w:p w:rsidR="00F8351D" w:rsidRDefault="00F8351D" w:rsidP="00F8351D">
      <w:pPr>
        <w:spacing w:after="0" w:line="240" w:lineRule="auto"/>
        <w:rPr>
          <w:rFonts w:ascii="Arial" w:hAnsi="Arial" w:cs="Arial"/>
          <w:szCs w:val="24"/>
        </w:rPr>
      </w:pPr>
      <w:r w:rsidRPr="00AF1F3C">
        <w:rPr>
          <w:rFonts w:ascii="Arial" w:hAnsi="Arial" w:cs="Arial"/>
          <w:szCs w:val="24"/>
        </w:rPr>
        <w:t>SACO is accepting proposals for music LCMPT</w:t>
      </w:r>
      <w:r>
        <w:rPr>
          <w:rFonts w:ascii="Arial" w:hAnsi="Arial" w:cs="Arial"/>
          <w:szCs w:val="24"/>
        </w:rPr>
        <w:t>, LCGFT, and LCSH</w:t>
      </w:r>
      <w:r w:rsidRPr="00AF1F3C">
        <w:rPr>
          <w:rFonts w:ascii="Arial" w:hAnsi="Arial" w:cs="Arial"/>
          <w:szCs w:val="24"/>
        </w:rPr>
        <w:t xml:space="preserve"> terms. SACO catalogers may submit proposals</w:t>
      </w:r>
      <w:r>
        <w:rPr>
          <w:rFonts w:ascii="Arial" w:hAnsi="Arial" w:cs="Arial"/>
          <w:szCs w:val="24"/>
        </w:rPr>
        <w:t xml:space="preserve"> through</w:t>
      </w:r>
      <w:r w:rsidRPr="00AF1F3C">
        <w:rPr>
          <w:rFonts w:ascii="Arial" w:hAnsi="Arial" w:cs="Arial"/>
          <w:szCs w:val="24"/>
        </w:rPr>
        <w:t xml:space="preserve"> their existing mechanism, but are encouraged to submit proposals through the SACO Music Funnel (coordinated by Nancy Lorimer, </w:t>
      </w:r>
      <w:hyperlink r:id="rId10" w:history="1">
        <w:r w:rsidRPr="00AF1F3C">
          <w:rPr>
            <w:rStyle w:val="Hyperlink"/>
            <w:rFonts w:ascii="Arial" w:hAnsi="Arial" w:cs="Arial"/>
            <w:szCs w:val="24"/>
          </w:rPr>
          <w:t>nlorimer@stanford.edu</w:t>
        </w:r>
      </w:hyperlink>
      <w:r w:rsidRPr="00AF1F3C">
        <w:rPr>
          <w:rFonts w:ascii="Arial" w:hAnsi="Arial" w:cs="Arial"/>
          <w:szCs w:val="24"/>
        </w:rPr>
        <w:t>) for expert guidance. Catalogers at institutions that are not established SACO contributors may submit proposals through the SACO Music Funnel.</w:t>
      </w:r>
    </w:p>
    <w:p w:rsidR="00826368" w:rsidRDefault="00826368" w:rsidP="00A71F02">
      <w:pPr>
        <w:spacing w:after="0" w:line="240" w:lineRule="auto"/>
        <w:rPr>
          <w:rFonts w:ascii="Arial" w:hAnsi="Arial" w:cs="Arial"/>
          <w:szCs w:val="24"/>
        </w:rPr>
      </w:pPr>
    </w:p>
    <w:p w:rsidR="00333A07" w:rsidRDefault="00F8351D" w:rsidP="00CD3B00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2. </w:t>
      </w:r>
      <w:r w:rsidR="00326F1C">
        <w:rPr>
          <w:rFonts w:ascii="Arial" w:hAnsi="Arial" w:cs="Arial"/>
          <w:b/>
          <w:color w:val="auto"/>
          <w:sz w:val="24"/>
          <w:szCs w:val="24"/>
        </w:rPr>
        <w:t xml:space="preserve">OCLC Music Toolkit </w:t>
      </w:r>
    </w:p>
    <w:p w:rsidR="00F73225" w:rsidRDefault="00F73225" w:rsidP="00F73225">
      <w:pPr>
        <w:spacing w:after="0" w:line="240" w:lineRule="auto"/>
        <w:rPr>
          <w:rFonts w:ascii="Arial" w:hAnsi="Arial" w:cs="Arial"/>
          <w:iCs/>
          <w:szCs w:val="24"/>
        </w:rPr>
      </w:pPr>
    </w:p>
    <w:p w:rsidR="00326F1C" w:rsidRDefault="00326F1C" w:rsidP="00326F1C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Rebecca Belford assumed role of coordinator</w:t>
      </w:r>
      <w:r w:rsidR="000A566D">
        <w:rPr>
          <w:rFonts w:ascii="Arial" w:hAnsi="Arial" w:cs="Arial"/>
          <w:iCs/>
          <w:szCs w:val="24"/>
        </w:rPr>
        <w:t xml:space="preserve">, relaying information to/from Toolkit users, the CMC/VS task group, and developer and programmer Gary Strawn. With gratitude to previous coordinator Casey Mullin for extending the transition period and </w:t>
      </w:r>
      <w:r w:rsidR="007F42BF">
        <w:rPr>
          <w:rFonts w:ascii="Arial" w:hAnsi="Arial" w:cs="Arial"/>
          <w:iCs/>
          <w:szCs w:val="24"/>
        </w:rPr>
        <w:t xml:space="preserve">continuing to serve as </w:t>
      </w:r>
      <w:r w:rsidR="000A566D">
        <w:rPr>
          <w:rFonts w:ascii="Arial" w:hAnsi="Arial" w:cs="Arial"/>
          <w:iCs/>
          <w:szCs w:val="24"/>
        </w:rPr>
        <w:t>a resource.</w:t>
      </w:r>
      <w:r>
        <w:rPr>
          <w:rFonts w:ascii="Arial" w:hAnsi="Arial" w:cs="Arial"/>
          <w:iCs/>
          <w:szCs w:val="24"/>
        </w:rPr>
        <w:t xml:space="preserve"> </w:t>
      </w:r>
    </w:p>
    <w:p w:rsidR="00F73225" w:rsidRDefault="002B1811" w:rsidP="00F73225">
      <w:pPr>
        <w:spacing w:after="0" w:line="240" w:lineRule="auto"/>
        <w:rPr>
          <w:rFonts w:ascii="Arial" w:hAnsi="Arial" w:cs="Arial"/>
          <w:iCs/>
          <w:szCs w:val="24"/>
        </w:rPr>
      </w:pPr>
      <w:r w:rsidRPr="002B1811">
        <w:rPr>
          <w:rFonts w:ascii="Arial" w:hAnsi="Arial" w:cs="Arial"/>
          <w:iCs/>
          <w:szCs w:val="24"/>
        </w:rPr>
        <w:t xml:space="preserve">The Music Toolkit, developed by Gary Strawn based on specifications provided by the </w:t>
      </w:r>
      <w:r w:rsidR="00AE6047">
        <w:rPr>
          <w:rFonts w:ascii="Arial" w:hAnsi="Arial" w:cs="Arial"/>
          <w:iCs/>
          <w:szCs w:val="24"/>
        </w:rPr>
        <w:t xml:space="preserve">MLA </w:t>
      </w:r>
      <w:r w:rsidRPr="002B1811">
        <w:rPr>
          <w:rFonts w:ascii="Arial" w:hAnsi="Arial" w:cs="Arial"/>
          <w:iCs/>
          <w:szCs w:val="24"/>
        </w:rPr>
        <w:t>Cataloging and Metadata Commit</w:t>
      </w:r>
      <w:r w:rsidR="00AE6047">
        <w:rPr>
          <w:rFonts w:ascii="Arial" w:hAnsi="Arial" w:cs="Arial"/>
          <w:iCs/>
          <w:szCs w:val="24"/>
        </w:rPr>
        <w:t xml:space="preserve">tee </w:t>
      </w:r>
      <w:r w:rsidRPr="002B1811">
        <w:rPr>
          <w:rFonts w:ascii="Arial" w:hAnsi="Arial" w:cs="Arial"/>
          <w:iCs/>
          <w:szCs w:val="24"/>
        </w:rPr>
        <w:t xml:space="preserve">Vocabularies Subcommittee </w:t>
      </w:r>
      <w:r w:rsidR="00F73225" w:rsidRPr="00043E4B">
        <w:rPr>
          <w:rFonts w:ascii="Arial" w:hAnsi="Arial" w:cs="Arial"/>
          <w:iCs/>
          <w:szCs w:val="24"/>
        </w:rPr>
        <w:t>analyzes existing bibliographic data and generates corresponding faceted terms from the Library of Congress Medium of Performance Thesaurus (LCMPT), Library of Congress Genre/Form Terms (LCGFT), and Library of Congress Demographic Group Terms (LCDGT), as well as other faceted metadata such as dates and geographic place names</w:t>
      </w:r>
      <w:r w:rsidR="00F73225">
        <w:rPr>
          <w:rFonts w:ascii="Arial" w:hAnsi="Arial" w:cs="Arial"/>
          <w:iCs/>
          <w:szCs w:val="24"/>
        </w:rPr>
        <w:t>.</w:t>
      </w:r>
      <w:r w:rsidR="00F73225" w:rsidRPr="00043E4B">
        <w:rPr>
          <w:rFonts w:ascii="Arial" w:hAnsi="Arial" w:cs="Arial"/>
          <w:iCs/>
          <w:szCs w:val="24"/>
        </w:rPr>
        <w:t xml:space="preserve"> </w:t>
      </w:r>
      <w:r w:rsidR="00F73225">
        <w:rPr>
          <w:rFonts w:ascii="Arial" w:hAnsi="Arial" w:cs="Arial"/>
          <w:iCs/>
          <w:szCs w:val="24"/>
        </w:rPr>
        <w:t>C</w:t>
      </w:r>
      <w:r w:rsidR="00F73225" w:rsidRPr="00043E4B">
        <w:rPr>
          <w:rFonts w:ascii="Arial" w:hAnsi="Arial" w:cs="Arial"/>
          <w:iCs/>
          <w:szCs w:val="24"/>
        </w:rPr>
        <w:t>ataloger</w:t>
      </w:r>
      <w:r w:rsidR="00F73225">
        <w:rPr>
          <w:rFonts w:ascii="Arial" w:hAnsi="Arial" w:cs="Arial"/>
          <w:iCs/>
          <w:szCs w:val="24"/>
        </w:rPr>
        <w:t xml:space="preserve">s are then </w:t>
      </w:r>
      <w:r w:rsidR="00F73225" w:rsidRPr="00043E4B">
        <w:rPr>
          <w:rFonts w:ascii="Arial" w:hAnsi="Arial" w:cs="Arial"/>
          <w:iCs/>
          <w:szCs w:val="24"/>
        </w:rPr>
        <w:t>responsible for</w:t>
      </w:r>
      <w:r w:rsidR="00F73225">
        <w:rPr>
          <w:rFonts w:ascii="Arial" w:hAnsi="Arial" w:cs="Arial"/>
          <w:iCs/>
          <w:szCs w:val="24"/>
        </w:rPr>
        <w:t xml:space="preserve"> evaluating output and the</w:t>
      </w:r>
      <w:r w:rsidR="00F73225" w:rsidRPr="00043E4B">
        <w:rPr>
          <w:rFonts w:ascii="Arial" w:hAnsi="Arial" w:cs="Arial"/>
          <w:iCs/>
          <w:szCs w:val="24"/>
        </w:rPr>
        <w:t xml:space="preserve"> correct application of LC faceted terms and their corresponding MARC </w:t>
      </w:r>
      <w:r w:rsidR="00F73225">
        <w:rPr>
          <w:rFonts w:ascii="Arial" w:hAnsi="Arial" w:cs="Arial"/>
          <w:iCs/>
          <w:szCs w:val="24"/>
        </w:rPr>
        <w:t>fields.</w:t>
      </w:r>
    </w:p>
    <w:p w:rsidR="00F73225" w:rsidRDefault="00F73225" w:rsidP="00F73225">
      <w:pPr>
        <w:spacing w:after="0" w:line="240" w:lineRule="auto"/>
        <w:rPr>
          <w:rFonts w:ascii="Arial" w:hAnsi="Arial" w:cs="Arial"/>
          <w:iCs/>
          <w:szCs w:val="24"/>
        </w:rPr>
      </w:pPr>
    </w:p>
    <w:p w:rsidR="000A566D" w:rsidRDefault="000A566D" w:rsidP="000A566D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Installers with significant updates were released </w:t>
      </w:r>
      <w:hyperlink r:id="rId11" w:history="1">
        <w:r w:rsidRPr="00F129CC">
          <w:rPr>
            <w:rStyle w:val="Hyperlink"/>
            <w:rFonts w:ascii="Arial" w:hAnsi="Arial" w:cs="Arial"/>
            <w:iCs/>
            <w:szCs w:val="24"/>
          </w:rPr>
          <w:t>October 26, 2018</w:t>
        </w:r>
      </w:hyperlink>
      <w:r>
        <w:rPr>
          <w:rFonts w:ascii="Arial" w:hAnsi="Arial" w:cs="Arial"/>
          <w:iCs/>
          <w:szCs w:val="24"/>
        </w:rPr>
        <w:t xml:space="preserve"> and </w:t>
      </w:r>
      <w:hyperlink r:id="rId12" w:history="1">
        <w:r w:rsidRPr="00F129CC">
          <w:rPr>
            <w:rStyle w:val="Hyperlink"/>
            <w:rFonts w:ascii="Arial" w:hAnsi="Arial" w:cs="Arial"/>
            <w:iCs/>
            <w:szCs w:val="24"/>
          </w:rPr>
          <w:t>January</w:t>
        </w:r>
        <w:r w:rsidR="00F129CC" w:rsidRPr="00F129CC">
          <w:rPr>
            <w:rStyle w:val="Hyperlink"/>
            <w:rFonts w:ascii="Arial" w:hAnsi="Arial" w:cs="Arial"/>
            <w:iCs/>
            <w:szCs w:val="24"/>
          </w:rPr>
          <w:t xml:space="preserve"> 4, </w:t>
        </w:r>
        <w:r w:rsidRPr="00F129CC">
          <w:rPr>
            <w:rStyle w:val="Hyperlink"/>
            <w:rFonts w:ascii="Arial" w:hAnsi="Arial" w:cs="Arial"/>
            <w:iCs/>
            <w:szCs w:val="24"/>
          </w:rPr>
          <w:t>2019</w:t>
        </w:r>
      </w:hyperlink>
      <w:r w:rsidRPr="000A566D">
        <w:rPr>
          <w:rFonts w:ascii="Arial" w:hAnsi="Arial" w:cs="Arial"/>
          <w:iCs/>
          <w:szCs w:val="24"/>
        </w:rPr>
        <w:t xml:space="preserve">. </w:t>
      </w:r>
      <w:r>
        <w:rPr>
          <w:rFonts w:ascii="Arial" w:hAnsi="Arial" w:cs="Arial"/>
          <w:iCs/>
          <w:szCs w:val="24"/>
        </w:rPr>
        <w:t xml:space="preserve"> </w:t>
      </w:r>
      <w:r w:rsidR="00F73225">
        <w:rPr>
          <w:rFonts w:ascii="Arial" w:hAnsi="Arial" w:cs="Arial"/>
          <w:iCs/>
          <w:szCs w:val="24"/>
        </w:rPr>
        <w:t xml:space="preserve">The October release added additional mappings for LCGFT and LCMPT and fixed several bugs. Highlights of the January release include: generating medium terms from mediums with LCSH form subdivisions beginning Methods, Studies and exercises, </w:t>
      </w:r>
      <w:r w:rsidR="00B11CB3">
        <w:rPr>
          <w:rFonts w:ascii="Arial" w:hAnsi="Arial" w:cs="Arial"/>
          <w:iCs/>
          <w:szCs w:val="24"/>
        </w:rPr>
        <w:t>or</w:t>
      </w:r>
      <w:r w:rsidR="00F73225">
        <w:rPr>
          <w:rFonts w:ascii="Arial" w:hAnsi="Arial" w:cs="Arial"/>
          <w:iCs/>
          <w:szCs w:val="24"/>
        </w:rPr>
        <w:t xml:space="preserve"> Orchestral excerpts; halting processing when subdivisions </w:t>
      </w:r>
      <w:r w:rsidR="00F73225" w:rsidRPr="00F73225">
        <w:rPr>
          <w:rFonts w:ascii="Arial" w:hAnsi="Arial" w:cs="Arial"/>
          <w:iCs/>
          <w:szCs w:val="24"/>
        </w:rPr>
        <w:t xml:space="preserve">$x History and criticism </w:t>
      </w:r>
      <w:r w:rsidR="00F73225">
        <w:rPr>
          <w:rFonts w:ascii="Arial" w:hAnsi="Arial" w:cs="Arial"/>
          <w:iCs/>
          <w:szCs w:val="24"/>
        </w:rPr>
        <w:t>or</w:t>
      </w:r>
      <w:r w:rsidR="00F73225" w:rsidRPr="00F73225">
        <w:rPr>
          <w:rFonts w:ascii="Arial" w:hAnsi="Arial" w:cs="Arial"/>
          <w:iCs/>
          <w:szCs w:val="24"/>
        </w:rPr>
        <w:t xml:space="preserve"> $x Analysis, appreciation </w:t>
      </w:r>
      <w:r w:rsidR="00F73225">
        <w:rPr>
          <w:rFonts w:ascii="Arial" w:hAnsi="Arial" w:cs="Arial"/>
          <w:iCs/>
          <w:szCs w:val="24"/>
        </w:rPr>
        <w:t>are present, and generating an audience term in MARC 385 from codes in MARC 008/22 (target audience) or from the $v Juvenile subdivision.</w:t>
      </w:r>
      <w:r w:rsidR="00F73225" w:rsidRPr="00F73225">
        <w:rPr>
          <w:rFonts w:ascii="Arial" w:hAnsi="Arial" w:cs="Arial"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 xml:space="preserve">Major releases are announced on the </w:t>
      </w:r>
      <w:hyperlink r:id="rId13" w:history="1">
        <w:r w:rsidRPr="00F73225">
          <w:rPr>
            <w:rStyle w:val="Hyperlink"/>
            <w:rFonts w:ascii="Arial" w:hAnsi="Arial" w:cs="Arial"/>
            <w:iCs/>
            <w:szCs w:val="24"/>
          </w:rPr>
          <w:t>MLA/CMC blog</w:t>
        </w:r>
      </w:hyperlink>
      <w:r>
        <w:rPr>
          <w:rFonts w:ascii="Arial" w:hAnsi="Arial" w:cs="Arial"/>
          <w:iCs/>
          <w:szCs w:val="24"/>
        </w:rPr>
        <w:t xml:space="preserve"> and </w:t>
      </w:r>
      <w:r w:rsidR="00B11CB3">
        <w:rPr>
          <w:rFonts w:ascii="Arial" w:hAnsi="Arial" w:cs="Arial"/>
          <w:iCs/>
          <w:szCs w:val="24"/>
        </w:rPr>
        <w:t>appropriate email lists</w:t>
      </w:r>
      <w:r>
        <w:rPr>
          <w:rFonts w:ascii="Arial" w:hAnsi="Arial" w:cs="Arial"/>
          <w:iCs/>
          <w:szCs w:val="24"/>
        </w:rPr>
        <w:t xml:space="preserve">. The installer and accompanying documentation is available from </w:t>
      </w:r>
      <w:hyperlink r:id="rId14" w:history="1">
        <w:r w:rsidRPr="00B819B1">
          <w:rPr>
            <w:rStyle w:val="Hyperlink"/>
            <w:rFonts w:ascii="Arial" w:hAnsi="Arial" w:cs="Arial"/>
            <w:iCs/>
            <w:szCs w:val="24"/>
          </w:rPr>
          <w:t>http://files.library.northwestern.edu/public/Music382/</w:t>
        </w:r>
      </w:hyperlink>
      <w:r>
        <w:rPr>
          <w:rFonts w:ascii="Arial" w:hAnsi="Arial" w:cs="Arial"/>
          <w:iCs/>
          <w:szCs w:val="24"/>
        </w:rPr>
        <w:t xml:space="preserve">. </w:t>
      </w:r>
      <w:r w:rsidR="006D3F5C">
        <w:rPr>
          <w:rFonts w:ascii="Arial" w:hAnsi="Arial" w:cs="Arial"/>
          <w:iCs/>
          <w:szCs w:val="24"/>
        </w:rPr>
        <w:t xml:space="preserve">User feedback drives most of the </w:t>
      </w:r>
      <w:r>
        <w:rPr>
          <w:rFonts w:ascii="Arial" w:hAnsi="Arial" w:cs="Arial"/>
          <w:iCs/>
          <w:szCs w:val="24"/>
        </w:rPr>
        <w:t>Toolkit updates; all users are encourage</w:t>
      </w:r>
      <w:r w:rsidR="006D3F5C">
        <w:rPr>
          <w:rFonts w:ascii="Arial" w:hAnsi="Arial" w:cs="Arial"/>
          <w:iCs/>
          <w:szCs w:val="24"/>
        </w:rPr>
        <w:t>d</w:t>
      </w:r>
      <w:r>
        <w:rPr>
          <w:rFonts w:ascii="Arial" w:hAnsi="Arial" w:cs="Arial"/>
          <w:iCs/>
          <w:szCs w:val="24"/>
        </w:rPr>
        <w:t xml:space="preserve"> to report problems or submit suggestions via</w:t>
      </w:r>
      <w:r w:rsidR="006D3F5C">
        <w:rPr>
          <w:rFonts w:ascii="Arial" w:hAnsi="Arial" w:cs="Arial"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 xml:space="preserve">the </w:t>
      </w:r>
      <w:hyperlink r:id="rId15" w:history="1">
        <w:r w:rsidRPr="000A566D">
          <w:rPr>
            <w:rStyle w:val="Hyperlink"/>
            <w:rFonts w:ascii="Arial" w:hAnsi="Arial" w:cs="Arial"/>
            <w:iCs/>
            <w:szCs w:val="24"/>
          </w:rPr>
          <w:t>online form</w:t>
        </w:r>
      </w:hyperlink>
      <w:r>
        <w:rPr>
          <w:rFonts w:ascii="Arial" w:hAnsi="Arial" w:cs="Arial"/>
          <w:iCs/>
          <w:szCs w:val="24"/>
        </w:rPr>
        <w:t xml:space="preserve"> (</w:t>
      </w:r>
      <w:hyperlink r:id="rId16" w:history="1">
        <w:r w:rsidRPr="00B819B1">
          <w:rPr>
            <w:rStyle w:val="Hyperlink"/>
            <w:rFonts w:ascii="Arial" w:hAnsi="Arial" w:cs="Arial"/>
            <w:iCs/>
            <w:szCs w:val="24"/>
          </w:rPr>
          <w:t>https://goo.gl/forms/P0rbGQfxaGIMtrba2</w:t>
        </w:r>
      </w:hyperlink>
      <w:r>
        <w:rPr>
          <w:rFonts w:ascii="Arial" w:hAnsi="Arial" w:cs="Arial"/>
          <w:iCs/>
          <w:szCs w:val="24"/>
        </w:rPr>
        <w:t xml:space="preserve">). </w:t>
      </w:r>
    </w:p>
    <w:p w:rsidR="00326F1C" w:rsidRPr="00326F1C" w:rsidRDefault="00326F1C" w:rsidP="00326F1C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Casey Mullin and Gary Strawn will be giving a presentation on the Toolkit at the </w:t>
      </w:r>
      <w:hyperlink r:id="rId17" w:history="1">
        <w:r w:rsidRPr="00213147">
          <w:rPr>
            <w:rStyle w:val="Hyperlink"/>
            <w:rFonts w:ascii="Arial" w:hAnsi="Arial" w:cs="Arial"/>
            <w:iCs/>
            <w:szCs w:val="24"/>
          </w:rPr>
          <w:t>2019 meeting</w:t>
        </w:r>
      </w:hyperlink>
      <w:r>
        <w:rPr>
          <w:rFonts w:ascii="Arial" w:hAnsi="Arial" w:cs="Arial"/>
          <w:iCs/>
          <w:szCs w:val="24"/>
        </w:rPr>
        <w:t xml:space="preserve"> of the Music OCLC Users Group (MOUG) in February in St. Louis. </w:t>
      </w:r>
    </w:p>
    <w:p w:rsidR="009C1FBF" w:rsidRDefault="009C1FBF" w:rsidP="000A566D">
      <w:pPr>
        <w:spacing w:after="0" w:line="240" w:lineRule="auto"/>
        <w:rPr>
          <w:rFonts w:ascii="Arial" w:hAnsi="Arial" w:cs="Arial"/>
          <w:iCs/>
          <w:szCs w:val="24"/>
        </w:rPr>
      </w:pPr>
    </w:p>
    <w:p w:rsidR="00326F1C" w:rsidRDefault="00F8351D" w:rsidP="00326F1C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3. </w:t>
      </w:r>
      <w:r w:rsidR="00326F1C">
        <w:rPr>
          <w:rFonts w:ascii="Arial" w:hAnsi="Arial" w:cs="Arial"/>
          <w:b/>
          <w:color w:val="auto"/>
          <w:sz w:val="24"/>
          <w:szCs w:val="24"/>
        </w:rPr>
        <w:t>Other activity</w:t>
      </w:r>
    </w:p>
    <w:p w:rsidR="00043E4B" w:rsidRDefault="00326F1C" w:rsidP="00326F1C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One of the planned CMC webcasts (short instructional videos) slated for 2019 will be a demonstration of how to propose a LCMPT or LCGFT term via the Music Funnel.</w:t>
      </w:r>
    </w:p>
    <w:p w:rsidR="00A1276E" w:rsidRPr="00AF1F3C" w:rsidRDefault="00A1276E" w:rsidP="00A1276E">
      <w:pPr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:rsidR="00CC53BE" w:rsidRDefault="00CC53BE" w:rsidP="00A1276E">
      <w:pPr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:rsidR="00104F50" w:rsidRPr="00104F50" w:rsidRDefault="004E4695" w:rsidP="007C75B9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Respectfully submitted,</w:t>
      </w:r>
    </w:p>
    <w:p w:rsidR="007C75B9" w:rsidRPr="00104F50" w:rsidRDefault="007C75B9" w:rsidP="007C75B9">
      <w:pPr>
        <w:spacing w:after="0" w:line="240" w:lineRule="auto"/>
        <w:rPr>
          <w:rFonts w:ascii="Arial" w:hAnsi="Arial" w:cs="Arial"/>
          <w:szCs w:val="24"/>
        </w:rPr>
      </w:pPr>
      <w:r w:rsidRPr="00104F50">
        <w:rPr>
          <w:rFonts w:ascii="Arial" w:hAnsi="Arial" w:cs="Arial"/>
          <w:szCs w:val="24"/>
        </w:rPr>
        <w:t>Rebecca Belford</w:t>
      </w:r>
    </w:p>
    <w:p w:rsidR="007C75B9" w:rsidRPr="00104F50" w:rsidRDefault="00104F50" w:rsidP="007C75B9">
      <w:pPr>
        <w:spacing w:after="0" w:line="240" w:lineRule="auto"/>
        <w:rPr>
          <w:rFonts w:ascii="Arial" w:hAnsi="Arial" w:cs="Arial"/>
          <w:szCs w:val="24"/>
        </w:rPr>
      </w:pPr>
      <w:r w:rsidRPr="00104F50">
        <w:rPr>
          <w:rFonts w:ascii="Arial" w:hAnsi="Arial" w:cs="Arial"/>
          <w:szCs w:val="24"/>
        </w:rPr>
        <w:t xml:space="preserve">MLA </w:t>
      </w:r>
      <w:r w:rsidR="007F42BF">
        <w:rPr>
          <w:rFonts w:ascii="Arial" w:hAnsi="Arial" w:cs="Arial"/>
          <w:szCs w:val="24"/>
        </w:rPr>
        <w:t>representative</w:t>
      </w:r>
      <w:r w:rsidR="007C75B9" w:rsidRPr="00104F50">
        <w:rPr>
          <w:rFonts w:ascii="Arial" w:hAnsi="Arial" w:cs="Arial"/>
          <w:szCs w:val="24"/>
        </w:rPr>
        <w:t xml:space="preserve"> to SAC</w:t>
      </w:r>
    </w:p>
    <w:p w:rsidR="007C75B9" w:rsidRPr="00AF1F3C" w:rsidRDefault="004E4695" w:rsidP="00CC53BE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szCs w:val="24"/>
        </w:rPr>
        <w:t xml:space="preserve">January </w:t>
      </w:r>
      <w:r w:rsidR="007F42BF">
        <w:rPr>
          <w:rFonts w:ascii="Arial" w:hAnsi="Arial" w:cs="Arial"/>
          <w:szCs w:val="24"/>
        </w:rPr>
        <w:t>7,</w:t>
      </w:r>
      <w:r>
        <w:rPr>
          <w:rFonts w:ascii="Arial" w:hAnsi="Arial" w:cs="Arial"/>
          <w:szCs w:val="24"/>
        </w:rPr>
        <w:t xml:space="preserve"> 2019</w:t>
      </w:r>
    </w:p>
    <w:sectPr w:rsidR="007C75B9" w:rsidRPr="00AF1F3C" w:rsidSect="00F8351D">
      <w:footerReference w:type="default" r:id="rId18"/>
      <w:pgSz w:w="12240" w:h="15840"/>
      <w:pgMar w:top="1296" w:right="1080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10" w:rsidRDefault="00E40710" w:rsidP="00AF1F3C">
      <w:pPr>
        <w:spacing w:after="0" w:line="240" w:lineRule="auto"/>
      </w:pPr>
      <w:r>
        <w:separator/>
      </w:r>
    </w:p>
  </w:endnote>
  <w:endnote w:type="continuationSeparator" w:id="0">
    <w:p w:rsidR="00E40710" w:rsidRDefault="00E40710" w:rsidP="00AF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3C" w:rsidRPr="00AF1F3C" w:rsidRDefault="00AF1F3C" w:rsidP="00AF1F3C">
    <w:pPr>
      <w:spacing w:after="0" w:line="240" w:lineRule="auto"/>
      <w:jc w:val="right"/>
      <w:rPr>
        <w:rFonts w:ascii="Arial" w:hAnsi="Arial" w:cs="Arial"/>
        <w:sz w:val="24"/>
        <w:szCs w:val="24"/>
      </w:rPr>
    </w:pPr>
    <w:r w:rsidRPr="00AF1F3C">
      <w:rPr>
        <w:rFonts w:ascii="Arial" w:hAnsi="Arial" w:cs="Arial"/>
        <w:sz w:val="20"/>
        <w:szCs w:val="24"/>
      </w:rPr>
      <w:t>[SAC1</w:t>
    </w:r>
    <w:r w:rsidR="004E4695">
      <w:rPr>
        <w:rFonts w:ascii="Arial" w:hAnsi="Arial" w:cs="Arial"/>
        <w:sz w:val="20"/>
        <w:szCs w:val="24"/>
      </w:rPr>
      <w:t>9-MW</w:t>
    </w:r>
    <w:r w:rsidR="006D3F5C">
      <w:rPr>
        <w:rFonts w:ascii="Arial" w:hAnsi="Arial" w:cs="Arial"/>
        <w:sz w:val="20"/>
        <w:szCs w:val="24"/>
      </w:rPr>
      <w:t>/1.7</w:t>
    </w:r>
    <w:r w:rsidR="004E4695">
      <w:rPr>
        <w:rFonts w:ascii="Arial" w:hAnsi="Arial" w:cs="Arial"/>
        <w:sz w:val="20"/>
        <w:szCs w:val="24"/>
      </w:rPr>
      <w:t>-MLA]</w:t>
    </w:r>
    <w:r w:rsidR="007C75B9">
      <w:rPr>
        <w:rFonts w:ascii="Arial" w:hAnsi="Arial" w:cs="Arial"/>
        <w:sz w:val="20"/>
        <w:szCs w:val="24"/>
      </w:rPr>
      <w:t xml:space="preserve"> </w:t>
    </w:r>
    <w:sdt>
      <w:sdtPr>
        <w:rPr>
          <w:rFonts w:ascii="Arial" w:hAnsi="Arial" w:cs="Arial"/>
          <w:sz w:val="20"/>
          <w:szCs w:val="24"/>
        </w:rPr>
        <w:id w:val="9606959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C75B9">
          <w:rPr>
            <w:rFonts w:ascii="Arial" w:hAnsi="Arial" w:cs="Arial"/>
            <w:sz w:val="20"/>
            <w:szCs w:val="24"/>
          </w:rPr>
          <w:fldChar w:fldCharType="begin"/>
        </w:r>
        <w:r w:rsidRPr="007C75B9">
          <w:rPr>
            <w:rFonts w:ascii="Arial" w:hAnsi="Arial" w:cs="Arial"/>
            <w:sz w:val="20"/>
            <w:szCs w:val="24"/>
          </w:rPr>
          <w:instrText xml:space="preserve"> PAGE   \* MERGEFORMAT </w:instrText>
        </w:r>
        <w:r w:rsidRPr="007C75B9">
          <w:rPr>
            <w:rFonts w:ascii="Arial" w:hAnsi="Arial" w:cs="Arial"/>
            <w:sz w:val="20"/>
            <w:szCs w:val="24"/>
          </w:rPr>
          <w:fldChar w:fldCharType="separate"/>
        </w:r>
        <w:r w:rsidR="00EE75D5" w:rsidRPr="00EE75D5">
          <w:rPr>
            <w:rFonts w:ascii="Arial" w:hAnsi="Arial" w:cs="Arial"/>
            <w:noProof/>
            <w:sz w:val="20"/>
          </w:rPr>
          <w:t>1</w:t>
        </w:r>
        <w:r w:rsidRPr="007C75B9">
          <w:rPr>
            <w:rFonts w:ascii="Arial" w:hAnsi="Arial" w:cs="Arial"/>
            <w:noProof/>
            <w:sz w:val="20"/>
            <w:szCs w:val="24"/>
          </w:rPr>
          <w:fldChar w:fldCharType="end"/>
        </w:r>
      </w:sdtContent>
    </w:sdt>
  </w:p>
  <w:p w:rsidR="00AF1F3C" w:rsidRDefault="00AF1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10" w:rsidRDefault="00E40710" w:rsidP="00AF1F3C">
      <w:pPr>
        <w:spacing w:after="0" w:line="240" w:lineRule="auto"/>
      </w:pPr>
      <w:r>
        <w:separator/>
      </w:r>
    </w:p>
  </w:footnote>
  <w:footnote w:type="continuationSeparator" w:id="0">
    <w:p w:rsidR="00E40710" w:rsidRDefault="00E40710" w:rsidP="00AF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06A"/>
    <w:multiLevelType w:val="multilevel"/>
    <w:tmpl w:val="277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530499"/>
    <w:multiLevelType w:val="hybridMultilevel"/>
    <w:tmpl w:val="3B96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EC"/>
    <w:rsid w:val="00043E4B"/>
    <w:rsid w:val="00080876"/>
    <w:rsid w:val="000A566D"/>
    <w:rsid w:val="000A721F"/>
    <w:rsid w:val="000C7F5D"/>
    <w:rsid w:val="00104F50"/>
    <w:rsid w:val="001058E9"/>
    <w:rsid w:val="00114554"/>
    <w:rsid w:val="001519EF"/>
    <w:rsid w:val="00165C8D"/>
    <w:rsid w:val="001676E0"/>
    <w:rsid w:val="00183613"/>
    <w:rsid w:val="00213147"/>
    <w:rsid w:val="002A542E"/>
    <w:rsid w:val="002B1811"/>
    <w:rsid w:val="00326F1C"/>
    <w:rsid w:val="00333A07"/>
    <w:rsid w:val="003D0169"/>
    <w:rsid w:val="00400CB8"/>
    <w:rsid w:val="004037ED"/>
    <w:rsid w:val="00404D68"/>
    <w:rsid w:val="00413499"/>
    <w:rsid w:val="00415762"/>
    <w:rsid w:val="00474F55"/>
    <w:rsid w:val="0049194B"/>
    <w:rsid w:val="004E4695"/>
    <w:rsid w:val="004F6EB6"/>
    <w:rsid w:val="00511AB1"/>
    <w:rsid w:val="005871EC"/>
    <w:rsid w:val="0059383D"/>
    <w:rsid w:val="005B1B39"/>
    <w:rsid w:val="006008F6"/>
    <w:rsid w:val="00614289"/>
    <w:rsid w:val="006238D9"/>
    <w:rsid w:val="00627FC3"/>
    <w:rsid w:val="00643448"/>
    <w:rsid w:val="00644EE4"/>
    <w:rsid w:val="0065227F"/>
    <w:rsid w:val="0069139B"/>
    <w:rsid w:val="006B5889"/>
    <w:rsid w:val="006D3F5C"/>
    <w:rsid w:val="0076698A"/>
    <w:rsid w:val="00787D84"/>
    <w:rsid w:val="007922FE"/>
    <w:rsid w:val="007C75B9"/>
    <w:rsid w:val="007F1BAE"/>
    <w:rsid w:val="007F42BF"/>
    <w:rsid w:val="008012E9"/>
    <w:rsid w:val="00823C72"/>
    <w:rsid w:val="00826368"/>
    <w:rsid w:val="0083503D"/>
    <w:rsid w:val="00840341"/>
    <w:rsid w:val="0092699C"/>
    <w:rsid w:val="00943A95"/>
    <w:rsid w:val="009465BF"/>
    <w:rsid w:val="00973BCE"/>
    <w:rsid w:val="009C1FBF"/>
    <w:rsid w:val="009D61C6"/>
    <w:rsid w:val="009F1E6C"/>
    <w:rsid w:val="00A1276E"/>
    <w:rsid w:val="00A21D41"/>
    <w:rsid w:val="00A57C72"/>
    <w:rsid w:val="00A71F02"/>
    <w:rsid w:val="00AB250B"/>
    <w:rsid w:val="00AB4480"/>
    <w:rsid w:val="00AB4CEF"/>
    <w:rsid w:val="00AE6047"/>
    <w:rsid w:val="00AF1985"/>
    <w:rsid w:val="00AF1F3C"/>
    <w:rsid w:val="00B11CB3"/>
    <w:rsid w:val="00B204B4"/>
    <w:rsid w:val="00B3520B"/>
    <w:rsid w:val="00BB30B5"/>
    <w:rsid w:val="00BB6B7D"/>
    <w:rsid w:val="00BB6EF8"/>
    <w:rsid w:val="00BE07AF"/>
    <w:rsid w:val="00BE451E"/>
    <w:rsid w:val="00C00745"/>
    <w:rsid w:val="00CB2F4F"/>
    <w:rsid w:val="00CC53BE"/>
    <w:rsid w:val="00CD3B00"/>
    <w:rsid w:val="00D06708"/>
    <w:rsid w:val="00D20A7E"/>
    <w:rsid w:val="00D328F4"/>
    <w:rsid w:val="00D67407"/>
    <w:rsid w:val="00D872B9"/>
    <w:rsid w:val="00DC2D9D"/>
    <w:rsid w:val="00DC3F0A"/>
    <w:rsid w:val="00E337A6"/>
    <w:rsid w:val="00E35D35"/>
    <w:rsid w:val="00E40710"/>
    <w:rsid w:val="00E6547E"/>
    <w:rsid w:val="00EE75D5"/>
    <w:rsid w:val="00EF4C11"/>
    <w:rsid w:val="00F04874"/>
    <w:rsid w:val="00F129CC"/>
    <w:rsid w:val="00F569E6"/>
    <w:rsid w:val="00F64210"/>
    <w:rsid w:val="00F73225"/>
    <w:rsid w:val="00F8351D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00334-4198-4392-9B7F-B7D3E244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Style">
    <w:name w:val="TNR Style"/>
    <w:basedOn w:val="NoSpacing"/>
    <w:qFormat/>
    <w:rsid w:val="00A57C72"/>
    <w:pPr>
      <w:contextualSpacing/>
    </w:pPr>
    <w:rPr>
      <w:sz w:val="24"/>
    </w:rPr>
  </w:style>
  <w:style w:type="paragraph" w:styleId="NoSpacing">
    <w:name w:val="No Spacing"/>
    <w:uiPriority w:val="1"/>
    <w:qFormat/>
    <w:rsid w:val="001145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3A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5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5C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1F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1F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676E0"/>
    <w:pPr>
      <w:ind w:left="720"/>
      <w:contextualSpacing/>
    </w:pPr>
  </w:style>
  <w:style w:type="table" w:styleId="TableGrid">
    <w:name w:val="Table Grid"/>
    <w:basedOn w:val="TableNormal"/>
    <w:uiPriority w:val="39"/>
    <w:rsid w:val="0016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F3C"/>
  </w:style>
  <w:style w:type="paragraph" w:styleId="Footer">
    <w:name w:val="footer"/>
    <w:basedOn w:val="Normal"/>
    <w:link w:val="FooterChar"/>
    <w:uiPriority w:val="99"/>
    <w:unhideWhenUsed/>
    <w:rsid w:val="00AF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F3C"/>
  </w:style>
  <w:style w:type="paragraph" w:styleId="BalloonText">
    <w:name w:val="Balloon Text"/>
    <w:basedOn w:val="Normal"/>
    <w:link w:val="BalloonTextChar"/>
    <w:uiPriority w:val="99"/>
    <w:semiHidden/>
    <w:unhideWhenUsed/>
    <w:rsid w:val="00AF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3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B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3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0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clibraryassoc.org/page/musiccatbulletin" TargetMode="External"/><Relationship Id="rId13" Type="http://schemas.openxmlformats.org/officeDocument/2006/relationships/hyperlink" Target="http://cmc.blog.musiclibraryassoc.org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usiclibraryassoc.org/page/musiccatbulletin" TargetMode="External"/><Relationship Id="rId12" Type="http://schemas.openxmlformats.org/officeDocument/2006/relationships/hyperlink" Target="http://cmc.blog.musiclibraryassoc.org/2019/01/06/oclc-music-toolkit-installer-updates-january-2019/" TargetMode="External"/><Relationship Id="rId17" Type="http://schemas.openxmlformats.org/officeDocument/2006/relationships/hyperlink" Target="http://musicoclcusers.org/meetings/moug-2019-st-louis-mo/?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forms/P0rbGQfxaGIMtrba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c.blog.musiclibraryassoc.org/2018/10/25/oclc-music-toolkit-installer-updat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o.gl/forms/P0rbGQfxaGIMtrba2" TargetMode="External"/><Relationship Id="rId10" Type="http://schemas.openxmlformats.org/officeDocument/2006/relationships/hyperlink" Target="mailto:nlorimer@stanford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usiclibraryassoc.org/page/musiccatbulletin" TargetMode="External"/><Relationship Id="rId14" Type="http://schemas.openxmlformats.org/officeDocument/2006/relationships/hyperlink" Target="http://files.library.northwestern.edu/public/Music3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Belford, Rebecca</dc:creator>
  <cp:lastModifiedBy>Chris Evin Long</cp:lastModifiedBy>
  <cp:revision>2</cp:revision>
  <cp:lastPrinted>2018-05-31T20:32:00Z</cp:lastPrinted>
  <dcterms:created xsi:type="dcterms:W3CDTF">2019-01-17T20:29:00Z</dcterms:created>
  <dcterms:modified xsi:type="dcterms:W3CDTF">2019-01-17T20:29:00Z</dcterms:modified>
</cp:coreProperties>
</file>