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B3BA" w14:textId="77777777" w:rsidR="00DD1B11" w:rsidRDefault="00DD1B11" w:rsidP="00DD1B11">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bookmarkStart w:id="0" w:name="_GoBack"/>
      <w:bookmarkEnd w:id="0"/>
    </w:p>
    <w:p w14:paraId="61CFD730" w14:textId="1C7D3122" w:rsidR="00DD1B11" w:rsidRDefault="00DD1B11" w:rsidP="00DD1B11">
      <w:pPr>
        <w:rPr>
          <w:rFonts w:asciiTheme="minorHAnsi" w:hAnsiTheme="minorHAnsi"/>
        </w:rPr>
      </w:pPr>
      <w:r>
        <w:rPr>
          <w:rFonts w:asciiTheme="minorHAnsi" w:hAnsiTheme="minorHAnsi"/>
          <w:b/>
        </w:rPr>
        <w:t>RE:</w:t>
      </w:r>
      <w:r>
        <w:rPr>
          <w:rFonts w:asciiTheme="minorHAnsi" w:hAnsiTheme="minorHAnsi"/>
        </w:rPr>
        <w:tab/>
      </w:r>
      <w:r>
        <w:rPr>
          <w:rFonts w:asciiTheme="minorHAnsi" w:hAnsiTheme="minorHAnsi"/>
        </w:rPr>
        <w:tab/>
        <w:t xml:space="preserve">PLA </w:t>
      </w:r>
      <w:r w:rsidR="00BD2787">
        <w:rPr>
          <w:rFonts w:asciiTheme="minorHAnsi" w:hAnsiTheme="minorHAnsi"/>
        </w:rPr>
        <w:t>Equity, Diversity, Inclusion and Social Justice (EDISJ)</w:t>
      </w:r>
      <w:r>
        <w:rPr>
          <w:rFonts w:asciiTheme="minorHAnsi" w:hAnsiTheme="minorHAnsi"/>
        </w:rPr>
        <w:t xml:space="preserve"> Report </w:t>
      </w:r>
    </w:p>
    <w:p w14:paraId="7D7F2693" w14:textId="4850DEED" w:rsidR="00DD1B11" w:rsidRDefault="00DD1B11" w:rsidP="00DD1B11">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r>
      <w:r w:rsidR="00840242">
        <w:rPr>
          <w:rFonts w:asciiTheme="minorHAnsi" w:hAnsiTheme="minorHAnsi"/>
        </w:rPr>
        <w:t>April 13</w:t>
      </w:r>
      <w:r w:rsidR="00427B50">
        <w:rPr>
          <w:rFonts w:asciiTheme="minorHAnsi" w:hAnsiTheme="minorHAnsi"/>
        </w:rPr>
        <w:t>, 2020</w:t>
      </w:r>
    </w:p>
    <w:p w14:paraId="11F7C2F3" w14:textId="77777777" w:rsidR="00DD1B11" w:rsidRDefault="00DD1B11" w:rsidP="00DD1B11">
      <w:pPr>
        <w:tabs>
          <w:tab w:val="left" w:pos="720"/>
          <w:tab w:val="left" w:pos="1440"/>
          <w:tab w:val="left" w:pos="2160"/>
          <w:tab w:val="left" w:pos="3120"/>
        </w:tabs>
        <w:rPr>
          <w:rFonts w:asciiTheme="minorHAnsi" w:hAnsiTheme="minorHAnsi"/>
        </w:rPr>
      </w:pPr>
    </w:p>
    <w:p w14:paraId="48F950EB" w14:textId="6E85D6F6" w:rsidR="00DD1B11" w:rsidRDefault="00DD1B11" w:rsidP="00BD2787">
      <w:pPr>
        <w:ind w:left="2160" w:hanging="2160"/>
        <w:rPr>
          <w:rFonts w:asciiTheme="minorHAnsi" w:hAnsiTheme="minorHAnsi"/>
          <w:i/>
        </w:rPr>
      </w:pPr>
      <w:r>
        <w:rPr>
          <w:rFonts w:asciiTheme="minorHAnsi" w:hAnsiTheme="minorHAnsi"/>
          <w:b/>
        </w:rPr>
        <w:t>ACTION REQUESTED/INFORMATION/REPORT:</w:t>
      </w:r>
      <w:r w:rsidR="00BD2787">
        <w:rPr>
          <w:rFonts w:asciiTheme="minorHAnsi" w:hAnsiTheme="minorHAnsi"/>
          <w:b/>
        </w:rPr>
        <w:t xml:space="preserve"> </w:t>
      </w:r>
      <w:r>
        <w:rPr>
          <w:rFonts w:asciiTheme="minorHAnsi" w:hAnsiTheme="minorHAnsi"/>
        </w:rPr>
        <w:t>Information</w:t>
      </w:r>
    </w:p>
    <w:p w14:paraId="2CCF2489" w14:textId="1D0D6809" w:rsidR="00DD1B11" w:rsidRDefault="00DD1B11" w:rsidP="00BD2787">
      <w:pPr>
        <w:ind w:left="2880" w:hanging="2880"/>
        <w:rPr>
          <w:rFonts w:asciiTheme="minorHAnsi" w:hAnsiTheme="minorHAnsi"/>
        </w:rPr>
      </w:pPr>
      <w:r>
        <w:rPr>
          <w:rFonts w:ascii="Calibri" w:hAnsi="Calibri"/>
          <w:b/>
        </w:rPr>
        <w:t>ACTION REQUESTED BY</w:t>
      </w:r>
      <w:r>
        <w:rPr>
          <w:rFonts w:asciiTheme="minorHAnsi" w:hAnsiTheme="minorHAnsi"/>
          <w:b/>
        </w:rPr>
        <w:t>:</w:t>
      </w:r>
      <w:r w:rsidR="00BD2787">
        <w:rPr>
          <w:rFonts w:asciiTheme="minorHAnsi" w:hAnsiTheme="minorHAnsi"/>
          <w:b/>
        </w:rPr>
        <w:t xml:space="preserve"> </w:t>
      </w:r>
      <w:r>
        <w:rPr>
          <w:rFonts w:asciiTheme="minorHAnsi" w:hAnsiTheme="minorHAnsi"/>
        </w:rPr>
        <w:t>N/A</w:t>
      </w:r>
    </w:p>
    <w:p w14:paraId="6299D693" w14:textId="51D07B44" w:rsidR="00DD1B11" w:rsidRDefault="00DD1B11" w:rsidP="00BD2787">
      <w:pPr>
        <w:rPr>
          <w:rFonts w:asciiTheme="minorHAnsi" w:hAnsiTheme="minorHAnsi"/>
        </w:rPr>
      </w:pPr>
      <w:r>
        <w:rPr>
          <w:rFonts w:asciiTheme="minorHAnsi" w:hAnsiTheme="minorHAnsi"/>
          <w:b/>
        </w:rPr>
        <w:t>DRAFT OF MOTION:</w:t>
      </w:r>
      <w:r w:rsidR="00BD2787">
        <w:rPr>
          <w:rFonts w:asciiTheme="minorHAnsi" w:hAnsiTheme="minorHAnsi"/>
          <w:b/>
        </w:rPr>
        <w:t xml:space="preserve"> </w:t>
      </w:r>
      <w:r>
        <w:rPr>
          <w:rFonts w:asciiTheme="minorHAnsi" w:hAnsiTheme="minorHAnsi"/>
        </w:rPr>
        <w:t>N/A</w:t>
      </w:r>
    </w:p>
    <w:p w14:paraId="746C6EE3" w14:textId="41F526AE" w:rsidR="00630C55" w:rsidRDefault="00630C55" w:rsidP="00DD1B11">
      <w:pPr>
        <w:rPr>
          <w:rFonts w:asciiTheme="minorHAnsi" w:hAnsiTheme="minorHAnsi"/>
        </w:rPr>
      </w:pPr>
    </w:p>
    <w:p w14:paraId="6C38EA28" w14:textId="77777777" w:rsidR="00396216" w:rsidRPr="00396216" w:rsidRDefault="00396216" w:rsidP="00396216">
      <w:pPr>
        <w:rPr>
          <w:rFonts w:asciiTheme="minorHAnsi" w:hAnsiTheme="minorHAnsi"/>
          <w:b/>
          <w:color w:val="7030A0"/>
        </w:rPr>
      </w:pPr>
      <w:r w:rsidRPr="00396216">
        <w:rPr>
          <w:rFonts w:asciiTheme="minorHAnsi" w:hAnsiTheme="minorHAnsi"/>
          <w:b/>
          <w:color w:val="7030A0"/>
        </w:rPr>
        <w:t>PLA Strategic Plan Goal: Equity, Diversity, Inclusion and Social Justice</w:t>
      </w:r>
    </w:p>
    <w:p w14:paraId="1841BA9C" w14:textId="11439C3F" w:rsidR="0059741A" w:rsidRPr="00396216" w:rsidRDefault="00396216" w:rsidP="00396216">
      <w:pPr>
        <w:pStyle w:val="ListParagraph"/>
        <w:numPr>
          <w:ilvl w:val="0"/>
          <w:numId w:val="25"/>
        </w:numPr>
        <w:rPr>
          <w:rFonts w:asciiTheme="minorHAnsi" w:hAnsiTheme="minorHAnsi"/>
          <w:b/>
          <w:color w:val="7030A0"/>
        </w:rPr>
      </w:pPr>
      <w:r w:rsidRPr="00396216">
        <w:rPr>
          <w:rFonts w:asciiTheme="minorHAnsi" w:hAnsiTheme="minorHAnsi"/>
          <w:b/>
          <w:color w:val="7030A0"/>
        </w:rPr>
        <w:t>PLA advocates for equity, diversity, inclusion and social justice in order to enable every member, library, and community group to fully and equally participate in a society mutually shaped to meet their needs</w:t>
      </w:r>
    </w:p>
    <w:p w14:paraId="35F3B526" w14:textId="77777777" w:rsidR="00721583" w:rsidRDefault="00721583" w:rsidP="00721583">
      <w:pPr>
        <w:rPr>
          <w:rFonts w:ascii="Calibri" w:eastAsiaTheme="minorHAnsi" w:hAnsi="Calibri" w:cs="Calibri"/>
        </w:rPr>
      </w:pPr>
    </w:p>
    <w:p w14:paraId="61794573" w14:textId="77777777" w:rsidR="00721583" w:rsidRPr="00396216" w:rsidRDefault="00721583" w:rsidP="00721583">
      <w:pPr>
        <w:rPr>
          <w:rFonts w:asciiTheme="minorHAnsi" w:hAnsiTheme="minorHAnsi"/>
          <w:b/>
        </w:rPr>
      </w:pPr>
      <w:r>
        <w:rPr>
          <w:rFonts w:asciiTheme="minorHAnsi" w:hAnsiTheme="minorHAnsi"/>
          <w:b/>
        </w:rPr>
        <w:t>PLA TASK FORCE ON EDISJ ACTIVITY</w:t>
      </w:r>
    </w:p>
    <w:p w14:paraId="046A3408" w14:textId="0C953C57" w:rsidR="00721583" w:rsidRDefault="00721583" w:rsidP="00721583">
      <w:pPr>
        <w:rPr>
          <w:rFonts w:asciiTheme="minorHAnsi" w:hAnsiTheme="minorHAnsi"/>
          <w:bCs/>
          <w:i/>
          <w:iCs/>
        </w:rPr>
      </w:pPr>
      <w:r>
        <w:rPr>
          <w:rFonts w:asciiTheme="minorHAnsi" w:hAnsiTheme="minorHAnsi"/>
          <w:bCs/>
          <w:i/>
          <w:iCs/>
        </w:rPr>
        <w:t>Submitted by Scott Allen, Deputy Director</w:t>
      </w:r>
    </w:p>
    <w:p w14:paraId="54388FF9" w14:textId="77777777" w:rsidR="006D409E" w:rsidRDefault="006D409E" w:rsidP="00721583">
      <w:pPr>
        <w:rPr>
          <w:rFonts w:asciiTheme="minorHAnsi" w:hAnsiTheme="minorHAnsi"/>
          <w:bCs/>
          <w:i/>
          <w:iCs/>
        </w:rPr>
      </w:pPr>
    </w:p>
    <w:p w14:paraId="4E5A5B0B" w14:textId="77777777" w:rsidR="00840242" w:rsidRDefault="006B6B9A" w:rsidP="00840242">
      <w:pPr>
        <w:pStyle w:val="ListParagraph"/>
        <w:numPr>
          <w:ilvl w:val="0"/>
          <w:numId w:val="26"/>
        </w:numPr>
        <w:rPr>
          <w:rFonts w:ascii="Calibri" w:eastAsiaTheme="minorHAnsi" w:hAnsi="Calibri" w:cs="Calibri"/>
        </w:rPr>
      </w:pPr>
      <w:r w:rsidRPr="00840242">
        <w:rPr>
          <w:rFonts w:ascii="Calibri" w:eastAsiaTheme="minorHAnsi" w:hAnsi="Calibri" w:cs="Calibri"/>
        </w:rPr>
        <w:t xml:space="preserve">The PLA Task Force </w:t>
      </w:r>
      <w:r w:rsidR="00840242" w:rsidRPr="00840242">
        <w:rPr>
          <w:rFonts w:ascii="Calibri" w:eastAsiaTheme="minorHAnsi" w:hAnsi="Calibri" w:cs="Calibri"/>
        </w:rPr>
        <w:t>continues to work on articles for its</w:t>
      </w:r>
      <w:r w:rsidRPr="00840242">
        <w:rPr>
          <w:rFonts w:ascii="Calibri" w:eastAsiaTheme="minorHAnsi" w:hAnsi="Calibri" w:cs="Calibri"/>
        </w:rPr>
        <w:t xml:space="preserve"> regular column in Public Libraries magazine</w:t>
      </w:r>
      <w:r w:rsidR="00840242" w:rsidRPr="00840242">
        <w:rPr>
          <w:rFonts w:ascii="Calibri" w:eastAsiaTheme="minorHAnsi" w:hAnsi="Calibri" w:cs="Calibri"/>
        </w:rPr>
        <w:t xml:space="preserve">. </w:t>
      </w:r>
    </w:p>
    <w:p w14:paraId="795AD5EB" w14:textId="3C171C7B" w:rsidR="00721583" w:rsidRDefault="00840242" w:rsidP="00840242">
      <w:pPr>
        <w:pStyle w:val="ListParagraph"/>
        <w:numPr>
          <w:ilvl w:val="0"/>
          <w:numId w:val="26"/>
        </w:numPr>
        <w:rPr>
          <w:rFonts w:ascii="Calibri" w:eastAsiaTheme="minorHAnsi" w:hAnsi="Calibri" w:cs="Calibri"/>
        </w:rPr>
      </w:pPr>
      <w:r w:rsidRPr="00840242">
        <w:rPr>
          <w:rFonts w:ascii="Calibri" w:eastAsiaTheme="minorHAnsi" w:hAnsi="Calibri" w:cs="Calibri"/>
        </w:rPr>
        <w:t>They had finally confirmed 6 Equity Starts with Us training dates and locations and were about to confirm the 7</w:t>
      </w:r>
      <w:r w:rsidRPr="00840242">
        <w:rPr>
          <w:rFonts w:ascii="Calibri" w:eastAsiaTheme="minorHAnsi" w:hAnsi="Calibri" w:cs="Calibri"/>
          <w:vertAlign w:val="superscript"/>
        </w:rPr>
        <w:t>th</w:t>
      </w:r>
      <w:r w:rsidRPr="00840242">
        <w:rPr>
          <w:rFonts w:ascii="Calibri" w:eastAsiaTheme="minorHAnsi" w:hAnsi="Calibri" w:cs="Calibri"/>
        </w:rPr>
        <w:t xml:space="preserve"> and final </w:t>
      </w:r>
      <w:r>
        <w:rPr>
          <w:rFonts w:ascii="Calibri" w:eastAsiaTheme="minorHAnsi" w:hAnsi="Calibri" w:cs="Calibri"/>
        </w:rPr>
        <w:t xml:space="preserve">2020 </w:t>
      </w:r>
      <w:r w:rsidRPr="00840242">
        <w:rPr>
          <w:rFonts w:ascii="Calibri" w:eastAsiaTheme="minorHAnsi" w:hAnsi="Calibri" w:cs="Calibri"/>
        </w:rPr>
        <w:t xml:space="preserve">event, when they were forced to cancel the first two scheduled for May 2020, due to COVID-19. </w:t>
      </w:r>
      <w:r>
        <w:rPr>
          <w:rFonts w:ascii="Calibri" w:eastAsiaTheme="minorHAnsi" w:hAnsi="Calibri" w:cs="Calibri"/>
        </w:rPr>
        <w:t>They are holding meetings now to determine if they will continue with the August-November events and to determine if there are other formats to deliver the content.</w:t>
      </w:r>
    </w:p>
    <w:p w14:paraId="168667EC" w14:textId="77777777" w:rsidR="00840242" w:rsidRDefault="00840242" w:rsidP="00721583">
      <w:pPr>
        <w:pStyle w:val="ListParagraph"/>
        <w:numPr>
          <w:ilvl w:val="0"/>
          <w:numId w:val="26"/>
        </w:numPr>
        <w:rPr>
          <w:rFonts w:ascii="Calibri" w:eastAsiaTheme="minorHAnsi" w:hAnsi="Calibri" w:cs="Calibri"/>
        </w:rPr>
      </w:pPr>
      <w:r>
        <w:rPr>
          <w:rFonts w:ascii="Calibri" w:eastAsiaTheme="minorHAnsi" w:hAnsi="Calibri" w:cs="Calibri"/>
        </w:rPr>
        <w:t>Staff met with leaders of the Illinois Heartland Library System (520+ member libraries in central and southern Illinois) to brainstorm a new model for EDISJ trainings, in partnership with the system. This model (which could be offered to other large systems and state agencies) has the potential to eliminate much of the logistics and marketing work for PLA staff and enable better follow up and support of training attendees, while equaling or improving on the fiscal impact of the trainings for PLA. Plans are being drafted.</w:t>
      </w:r>
    </w:p>
    <w:p w14:paraId="4ACDCE4B" w14:textId="77777777" w:rsidR="00840242" w:rsidRDefault="00840242" w:rsidP="00C56F8C">
      <w:pPr>
        <w:pStyle w:val="ListParagraph"/>
        <w:numPr>
          <w:ilvl w:val="0"/>
          <w:numId w:val="26"/>
        </w:numPr>
        <w:rPr>
          <w:rFonts w:ascii="Calibri" w:eastAsiaTheme="minorHAnsi" w:hAnsi="Calibri" w:cs="Calibri"/>
        </w:rPr>
      </w:pPr>
      <w:r w:rsidRPr="00840242">
        <w:rPr>
          <w:rFonts w:ascii="Calibri" w:eastAsiaTheme="minorHAnsi" w:hAnsi="Calibri" w:cs="Calibri"/>
        </w:rPr>
        <w:t xml:space="preserve">The Building Cultural Proficiencies for Racial Equity project, joint among </w:t>
      </w:r>
      <w:r w:rsidR="004A7423" w:rsidRPr="00840242">
        <w:rPr>
          <w:rFonts w:ascii="Calibri" w:eastAsiaTheme="minorHAnsi" w:hAnsi="Calibri" w:cs="Calibri"/>
        </w:rPr>
        <w:t>the Association of College &amp; Research Libraries (ACRL); ALA’s Office for Diversity, Literacy and Outreach Services (ODLOS); the Association of Research Libraries (ARL); and PLA</w:t>
      </w:r>
      <w:r>
        <w:rPr>
          <w:rFonts w:ascii="Calibri" w:eastAsiaTheme="minorHAnsi" w:hAnsi="Calibri" w:cs="Calibri"/>
        </w:rPr>
        <w:t>, is on hold due to COVID-19 and staffing changes.</w:t>
      </w:r>
    </w:p>
    <w:p w14:paraId="2FF5F1D9" w14:textId="77777777" w:rsidR="004A7423" w:rsidRDefault="004A7423" w:rsidP="00721583">
      <w:pPr>
        <w:rPr>
          <w:rFonts w:ascii="Calibri" w:eastAsiaTheme="minorHAnsi" w:hAnsi="Calibri" w:cs="Calibri"/>
        </w:rPr>
      </w:pPr>
    </w:p>
    <w:p w14:paraId="17B46197" w14:textId="77777777" w:rsidR="00C16DA1" w:rsidRDefault="00C16DA1" w:rsidP="00396216">
      <w:pPr>
        <w:rPr>
          <w:rFonts w:ascii="Calibri" w:eastAsiaTheme="minorHAnsi" w:hAnsi="Calibri" w:cs="Calibri"/>
          <w:b/>
          <w:bCs/>
        </w:rPr>
      </w:pPr>
    </w:p>
    <w:p w14:paraId="629EE213" w14:textId="6E88F88E" w:rsidR="00396216" w:rsidRDefault="00396216" w:rsidP="00396216">
      <w:pPr>
        <w:rPr>
          <w:rFonts w:ascii="Calibri" w:eastAsiaTheme="minorHAnsi" w:hAnsi="Calibri" w:cs="Calibri"/>
          <w:b/>
          <w:bCs/>
        </w:rPr>
      </w:pPr>
      <w:r>
        <w:rPr>
          <w:rFonts w:ascii="Calibri" w:eastAsiaTheme="minorHAnsi" w:hAnsi="Calibri" w:cs="Calibri"/>
          <w:b/>
          <w:bCs/>
        </w:rPr>
        <w:t>INCLUSIVE INTERNSHIP INITIATIVE</w:t>
      </w:r>
    </w:p>
    <w:p w14:paraId="0453D690" w14:textId="77777777" w:rsidR="00396216" w:rsidRDefault="00396216" w:rsidP="00396216">
      <w:pPr>
        <w:rPr>
          <w:rFonts w:ascii="Calibri" w:eastAsiaTheme="minorHAnsi" w:hAnsi="Calibri" w:cs="Calibri"/>
          <w:i/>
          <w:iCs/>
        </w:rPr>
      </w:pPr>
      <w:r>
        <w:rPr>
          <w:rFonts w:ascii="Calibri" w:eastAsiaTheme="minorHAnsi" w:hAnsi="Calibri" w:cs="Calibri"/>
          <w:i/>
          <w:iCs/>
        </w:rPr>
        <w:t>Submitted by Mary Hirsh, Deputy Director</w:t>
      </w:r>
    </w:p>
    <w:p w14:paraId="7062EC3A" w14:textId="77777777" w:rsidR="000D17D5" w:rsidRDefault="000D17D5" w:rsidP="000D17D5">
      <w:pPr>
        <w:rPr>
          <w:rFonts w:ascii="Calibri" w:eastAsiaTheme="minorHAnsi" w:hAnsi="Calibri" w:cs="Calibri"/>
        </w:rPr>
      </w:pPr>
    </w:p>
    <w:p w14:paraId="1E05F08E" w14:textId="0C244559" w:rsidR="000D17D5" w:rsidRPr="000D17D5" w:rsidRDefault="000D17D5" w:rsidP="000D17D5">
      <w:pPr>
        <w:rPr>
          <w:rFonts w:ascii="Calibri" w:eastAsiaTheme="minorHAnsi" w:hAnsi="Calibri" w:cs="Calibri"/>
        </w:rPr>
      </w:pPr>
      <w:r w:rsidRPr="000D17D5">
        <w:rPr>
          <w:rFonts w:ascii="Calibri" w:eastAsiaTheme="minorHAnsi" w:hAnsi="Calibri" w:cs="Calibri"/>
        </w:rPr>
        <w:t>PLA made the difficult decision to cancel the 2020 Inclusive Internship Initiative</w:t>
      </w:r>
      <w:r>
        <w:rPr>
          <w:rFonts w:ascii="Calibri" w:eastAsiaTheme="minorHAnsi" w:hAnsi="Calibri" w:cs="Calibri"/>
        </w:rPr>
        <w:t xml:space="preserve"> (III)</w:t>
      </w:r>
      <w:r w:rsidRPr="000D17D5">
        <w:rPr>
          <w:rFonts w:ascii="Calibri" w:eastAsiaTheme="minorHAnsi" w:hAnsi="Calibri" w:cs="Calibri"/>
        </w:rPr>
        <w:t xml:space="preserve">. PLA staff are working with IMLS, the program’s funder, on a one-year no cost extension that would allow libraries accepted in 2020 to participate in 2021. The budgetary impact is positive, as PLA was committed to $356,019 in cost share for 2020 which now comes off the books. Around $280,000 had been budgeted for 2021 to cover PLA’s share. PLA is grateful for IMLS’s ongoing support of III and willingness to rollover the grant for one year. </w:t>
      </w:r>
    </w:p>
    <w:p w14:paraId="012E8452" w14:textId="2B4E2EBC" w:rsidR="00A04D6B" w:rsidRDefault="00A04D6B" w:rsidP="00427B50">
      <w:pPr>
        <w:rPr>
          <w:rFonts w:ascii="Calibri" w:eastAsiaTheme="minorHAnsi" w:hAnsi="Calibri" w:cs="Calibri"/>
        </w:rPr>
      </w:pPr>
    </w:p>
    <w:p w14:paraId="6BD85A89" w14:textId="77777777" w:rsidR="006D409E" w:rsidRDefault="006D409E" w:rsidP="006D409E">
      <w:pPr>
        <w:rPr>
          <w:rFonts w:ascii="Calibri" w:hAnsi="Calibri" w:cs="Calibri"/>
          <w:b/>
          <w:bCs/>
        </w:rPr>
      </w:pPr>
    </w:p>
    <w:p w14:paraId="1705011E" w14:textId="0CCB3C63" w:rsidR="006D409E" w:rsidRPr="00B43ACB" w:rsidRDefault="006D409E" w:rsidP="006D409E">
      <w:pPr>
        <w:rPr>
          <w:rFonts w:ascii="Calibri" w:hAnsi="Calibri" w:cs="Calibri"/>
          <w:bCs/>
          <w:i/>
          <w:iCs/>
        </w:rPr>
      </w:pPr>
      <w:r>
        <w:rPr>
          <w:rFonts w:ascii="Calibri" w:hAnsi="Calibri" w:cs="Calibri"/>
          <w:b/>
          <w:bCs/>
        </w:rPr>
        <w:lastRenderedPageBreak/>
        <w:t>EQUITY STARTS WITH US TRAINING EVENTS</w:t>
      </w:r>
      <w:r>
        <w:rPr>
          <w:rFonts w:ascii="Calibri" w:hAnsi="Calibri" w:cs="Calibri"/>
          <w:b/>
          <w:bCs/>
        </w:rPr>
        <w:br/>
      </w:r>
      <w:r w:rsidRPr="00B43ACB">
        <w:rPr>
          <w:rFonts w:ascii="Calibri" w:hAnsi="Calibri" w:cs="Calibri"/>
          <w:bCs/>
          <w:i/>
          <w:iCs/>
        </w:rPr>
        <w:t>Submitted by Leighann Wood, Program Manager</w:t>
      </w:r>
    </w:p>
    <w:p w14:paraId="78C7304F" w14:textId="77777777" w:rsidR="006D409E" w:rsidRDefault="006D409E" w:rsidP="006D409E">
      <w:pPr>
        <w:rPr>
          <w:rFonts w:ascii="Calibri" w:hAnsi="Calibri" w:cs="Calibri"/>
        </w:rPr>
      </w:pPr>
    </w:p>
    <w:p w14:paraId="3608A28F" w14:textId="661618ED" w:rsidR="006D409E" w:rsidRDefault="006D409E" w:rsidP="006D409E">
      <w:pPr>
        <w:rPr>
          <w:rFonts w:ascii="Calibri" w:hAnsi="Calibri" w:cs="Calibri"/>
        </w:rPr>
      </w:pPr>
      <w:r>
        <w:rPr>
          <w:rFonts w:ascii="Calibri" w:hAnsi="Calibri" w:cs="Calibri"/>
        </w:rPr>
        <w:t xml:space="preserve">As a response to the successful pilot series of </w:t>
      </w:r>
      <w:r>
        <w:rPr>
          <w:rFonts w:ascii="Calibri" w:hAnsi="Calibri" w:cs="Calibri"/>
          <w:i/>
          <w:iCs/>
        </w:rPr>
        <w:t xml:space="preserve">Social Justice and Public Libraries: Equity Starts with Us </w:t>
      </w:r>
      <w:r>
        <w:rPr>
          <w:rFonts w:ascii="Calibri" w:hAnsi="Calibri" w:cs="Calibri"/>
        </w:rPr>
        <w:t xml:space="preserve">regional trainings in 2019, PLA was on track to offer six trainings across the U.S. in calendar year 2020. Due to the outbreak of COVID-19, PLA has indefinitely postponed the face to face trainings through August, it is undetermined if the remainder will happen as planned. The first cohort of the training member volunteers are working to develop alternative format options and new content designed to meet the quickly evolving professional needs that work to address issues of equity. </w:t>
      </w:r>
    </w:p>
    <w:p w14:paraId="7163A6DB" w14:textId="77777777" w:rsidR="006D409E" w:rsidRDefault="006D409E" w:rsidP="00427B50">
      <w:pPr>
        <w:rPr>
          <w:rFonts w:ascii="Calibri" w:eastAsiaTheme="minorHAnsi" w:hAnsi="Calibri" w:cs="Calibri"/>
        </w:rPr>
      </w:pPr>
    </w:p>
    <w:sectPr w:rsidR="006D409E" w:rsidSect="00C450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51971" w14:textId="77777777" w:rsidR="00D70308" w:rsidRDefault="00D70308" w:rsidP="00835953">
      <w:r>
        <w:separator/>
      </w:r>
    </w:p>
  </w:endnote>
  <w:endnote w:type="continuationSeparator" w:id="0">
    <w:p w14:paraId="1306E2FD" w14:textId="77777777" w:rsidR="00D70308" w:rsidRDefault="00D70308"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561BD72C" w14:textId="67F7C2C9" w:rsidR="00E83506" w:rsidRPr="00744EC4" w:rsidRDefault="00D70308">
        <w:pPr>
          <w:pStyle w:val="Footer"/>
          <w:jc w:val="right"/>
          <w:rPr>
            <w:rFonts w:asciiTheme="minorHAnsi" w:hAnsiTheme="minorHAnsi"/>
          </w:rPr>
        </w:pPr>
      </w:p>
    </w:sdtContent>
  </w:sdt>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30674" w14:textId="77777777" w:rsidR="00D70308" w:rsidRDefault="00D70308" w:rsidP="00835953">
      <w:r>
        <w:separator/>
      </w:r>
    </w:p>
  </w:footnote>
  <w:footnote w:type="continuationSeparator" w:id="0">
    <w:p w14:paraId="6BC1476C" w14:textId="77777777" w:rsidR="00D70308" w:rsidRDefault="00D70308"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DC74" w14:textId="77777777" w:rsidR="00427B50" w:rsidRPr="00AD4F2A" w:rsidRDefault="00DD1B11" w:rsidP="00427B50">
    <w:pPr>
      <w:pStyle w:val="Header"/>
      <w:jc w:val="right"/>
      <w:rPr>
        <w:rFonts w:asciiTheme="minorHAnsi" w:hAnsiTheme="minorHAnsi"/>
      </w:rPr>
    </w:pPr>
    <w:r>
      <w:rPr>
        <w:rFonts w:asciiTheme="minorHAnsi" w:hAnsiTheme="minorHAnsi"/>
      </w:rPr>
      <w:tab/>
    </w:r>
    <w:r>
      <w:rPr>
        <w:rFonts w:asciiTheme="minorHAnsi" w:hAnsiTheme="minorHAnsi"/>
      </w:rPr>
      <w:tab/>
    </w:r>
    <w:r w:rsidR="00427B50" w:rsidRPr="00AD4F2A">
      <w:rPr>
        <w:rFonts w:asciiTheme="minorHAnsi" w:hAnsiTheme="minorHAnsi"/>
      </w:rPr>
      <w:t>PLA Board of Directors</w:t>
    </w:r>
  </w:p>
  <w:p w14:paraId="54B07F72" w14:textId="1467CD06" w:rsidR="00D96665" w:rsidRDefault="00840242" w:rsidP="00427B50">
    <w:pPr>
      <w:pStyle w:val="Header"/>
      <w:jc w:val="right"/>
      <w:rPr>
        <w:rFonts w:asciiTheme="minorHAnsi" w:hAnsiTheme="minorHAnsi"/>
      </w:rPr>
    </w:pPr>
    <w:r>
      <w:rPr>
        <w:rFonts w:asciiTheme="minorHAnsi" w:hAnsiTheme="minorHAnsi"/>
      </w:rPr>
      <w:t>Spring</w:t>
    </w:r>
    <w:r w:rsidR="00D96665" w:rsidRPr="00D96665">
      <w:rPr>
        <w:rFonts w:asciiTheme="minorHAnsi" w:hAnsiTheme="minorHAnsi"/>
      </w:rPr>
      <w:t xml:space="preserve"> 2020 Board Meeting </w:t>
    </w:r>
  </w:p>
  <w:p w14:paraId="1CD6F1DB" w14:textId="511041B4" w:rsidR="00427B50" w:rsidRPr="00AD4F2A" w:rsidRDefault="00427B50" w:rsidP="00427B50">
    <w:pPr>
      <w:pStyle w:val="Header"/>
      <w:jc w:val="right"/>
      <w:rPr>
        <w:rFonts w:asciiTheme="minorHAnsi" w:hAnsiTheme="minorHAnsi"/>
      </w:rPr>
    </w:pPr>
    <w:r w:rsidRPr="00AD4F2A">
      <w:rPr>
        <w:rFonts w:asciiTheme="minorHAnsi" w:hAnsiTheme="minorHAnsi"/>
      </w:rPr>
      <w:t>Document no.: 2020.</w:t>
    </w:r>
    <w:r w:rsidR="001A4BAC">
      <w:rPr>
        <w:rFonts w:asciiTheme="minorHAnsi" w:hAnsiTheme="minorHAnsi"/>
      </w:rPr>
      <w:t>53</w:t>
    </w:r>
  </w:p>
  <w:p w14:paraId="7AE7CE1D" w14:textId="7D09254A" w:rsidR="00E83506" w:rsidRPr="00DA25E3" w:rsidRDefault="00E83506" w:rsidP="00427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7E09"/>
    <w:multiLevelType w:val="hybridMultilevel"/>
    <w:tmpl w:val="D9EC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423"/>
    <w:multiLevelType w:val="hybridMultilevel"/>
    <w:tmpl w:val="9E82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F7071"/>
    <w:multiLevelType w:val="hybridMultilevel"/>
    <w:tmpl w:val="F40C1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B13B66"/>
    <w:multiLevelType w:val="hybridMultilevel"/>
    <w:tmpl w:val="D41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06C65"/>
    <w:multiLevelType w:val="hybridMultilevel"/>
    <w:tmpl w:val="7C6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236A7"/>
    <w:multiLevelType w:val="hybridMultilevel"/>
    <w:tmpl w:val="A306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3C06F2"/>
    <w:multiLevelType w:val="hybridMultilevel"/>
    <w:tmpl w:val="819A4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C1654"/>
    <w:multiLevelType w:val="hybridMultilevel"/>
    <w:tmpl w:val="FE4A1F96"/>
    <w:lvl w:ilvl="0" w:tplc="F61643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A6F05"/>
    <w:multiLevelType w:val="hybridMultilevel"/>
    <w:tmpl w:val="AC62A2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91C46"/>
    <w:multiLevelType w:val="hybridMultilevel"/>
    <w:tmpl w:val="A52AB8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22"/>
  </w:num>
  <w:num w:numId="6">
    <w:abstractNumId w:val="23"/>
  </w:num>
  <w:num w:numId="7">
    <w:abstractNumId w:val="19"/>
  </w:num>
  <w:num w:numId="8">
    <w:abstractNumId w:val="14"/>
  </w:num>
  <w:num w:numId="9">
    <w:abstractNumId w:val="12"/>
  </w:num>
  <w:num w:numId="10">
    <w:abstractNumId w:val="6"/>
  </w:num>
  <w:num w:numId="11">
    <w:abstractNumId w:val="15"/>
  </w:num>
  <w:num w:numId="12">
    <w:abstractNumId w:val="0"/>
  </w:num>
  <w:num w:numId="13">
    <w:abstractNumId w:val="7"/>
  </w:num>
  <w:num w:numId="14">
    <w:abstractNumId w:val="11"/>
  </w:num>
  <w:num w:numId="15">
    <w:abstractNumId w:val="1"/>
  </w:num>
  <w:num w:numId="16">
    <w:abstractNumId w:val="4"/>
  </w:num>
  <w:num w:numId="17">
    <w:abstractNumId w:val="24"/>
  </w:num>
  <w:num w:numId="18">
    <w:abstractNumId w:val="5"/>
  </w:num>
  <w:num w:numId="19">
    <w:abstractNumId w:val="3"/>
  </w:num>
  <w:num w:numId="20">
    <w:abstractNumId w:val="18"/>
  </w:num>
  <w:num w:numId="21">
    <w:abstractNumId w:val="9"/>
  </w:num>
  <w:num w:numId="22">
    <w:abstractNumId w:val="10"/>
  </w:num>
  <w:num w:numId="23">
    <w:abstractNumId w:val="17"/>
  </w:num>
  <w:num w:numId="24">
    <w:abstractNumId w:val="13"/>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124CF"/>
    <w:rsid w:val="00021DB7"/>
    <w:rsid w:val="00025335"/>
    <w:rsid w:val="000332C9"/>
    <w:rsid w:val="000359ED"/>
    <w:rsid w:val="0004704A"/>
    <w:rsid w:val="0005048D"/>
    <w:rsid w:val="00055AB5"/>
    <w:rsid w:val="00066E72"/>
    <w:rsid w:val="00076442"/>
    <w:rsid w:val="0008161D"/>
    <w:rsid w:val="000A053F"/>
    <w:rsid w:val="000A3B14"/>
    <w:rsid w:val="000A7E59"/>
    <w:rsid w:val="000D17D5"/>
    <w:rsid w:val="000D793A"/>
    <w:rsid w:val="000E1469"/>
    <w:rsid w:val="000E190D"/>
    <w:rsid w:val="000E1B52"/>
    <w:rsid w:val="000E5BCA"/>
    <w:rsid w:val="000F6932"/>
    <w:rsid w:val="00105AEE"/>
    <w:rsid w:val="001122F3"/>
    <w:rsid w:val="00151A36"/>
    <w:rsid w:val="00156525"/>
    <w:rsid w:val="00162E05"/>
    <w:rsid w:val="00164145"/>
    <w:rsid w:val="0017246B"/>
    <w:rsid w:val="001734F8"/>
    <w:rsid w:val="00173AEE"/>
    <w:rsid w:val="001A4BAC"/>
    <w:rsid w:val="001A709A"/>
    <w:rsid w:val="001C1FCD"/>
    <w:rsid w:val="001D1269"/>
    <w:rsid w:val="001F52A2"/>
    <w:rsid w:val="00217969"/>
    <w:rsid w:val="00226B41"/>
    <w:rsid w:val="00227F51"/>
    <w:rsid w:val="0023120E"/>
    <w:rsid w:val="0023449D"/>
    <w:rsid w:val="002406B9"/>
    <w:rsid w:val="002427CC"/>
    <w:rsid w:val="002466C4"/>
    <w:rsid w:val="00247C0D"/>
    <w:rsid w:val="00256710"/>
    <w:rsid w:val="00270DB5"/>
    <w:rsid w:val="00273FD6"/>
    <w:rsid w:val="002B06F9"/>
    <w:rsid w:val="002B765E"/>
    <w:rsid w:val="002E3A1B"/>
    <w:rsid w:val="002E7B05"/>
    <w:rsid w:val="002F11AC"/>
    <w:rsid w:val="003022FD"/>
    <w:rsid w:val="00305AE2"/>
    <w:rsid w:val="00307E02"/>
    <w:rsid w:val="00336504"/>
    <w:rsid w:val="00342CE7"/>
    <w:rsid w:val="003532CE"/>
    <w:rsid w:val="00353E2D"/>
    <w:rsid w:val="003712CD"/>
    <w:rsid w:val="00375084"/>
    <w:rsid w:val="00381330"/>
    <w:rsid w:val="00386245"/>
    <w:rsid w:val="003865DE"/>
    <w:rsid w:val="0039488C"/>
    <w:rsid w:val="00396216"/>
    <w:rsid w:val="003A29C4"/>
    <w:rsid w:val="003D02AE"/>
    <w:rsid w:val="003D196C"/>
    <w:rsid w:val="003D2C5D"/>
    <w:rsid w:val="003E7778"/>
    <w:rsid w:val="0042524D"/>
    <w:rsid w:val="00425F1F"/>
    <w:rsid w:val="00427B50"/>
    <w:rsid w:val="004351F1"/>
    <w:rsid w:val="0043774E"/>
    <w:rsid w:val="004433B2"/>
    <w:rsid w:val="004547C4"/>
    <w:rsid w:val="004567CA"/>
    <w:rsid w:val="0046669C"/>
    <w:rsid w:val="004A7423"/>
    <w:rsid w:val="004C199C"/>
    <w:rsid w:val="004C70CD"/>
    <w:rsid w:val="004D3C8E"/>
    <w:rsid w:val="0050103E"/>
    <w:rsid w:val="00524B4A"/>
    <w:rsid w:val="00541DEE"/>
    <w:rsid w:val="0054264F"/>
    <w:rsid w:val="005513CB"/>
    <w:rsid w:val="005535EB"/>
    <w:rsid w:val="00555EF7"/>
    <w:rsid w:val="0057312B"/>
    <w:rsid w:val="0057726B"/>
    <w:rsid w:val="00581118"/>
    <w:rsid w:val="00584AAA"/>
    <w:rsid w:val="005900F2"/>
    <w:rsid w:val="005965B6"/>
    <w:rsid w:val="0059741A"/>
    <w:rsid w:val="005A22A2"/>
    <w:rsid w:val="005B162C"/>
    <w:rsid w:val="005C1969"/>
    <w:rsid w:val="005C1F0B"/>
    <w:rsid w:val="005D3064"/>
    <w:rsid w:val="0061037A"/>
    <w:rsid w:val="00612679"/>
    <w:rsid w:val="006257BE"/>
    <w:rsid w:val="00630417"/>
    <w:rsid w:val="00630C55"/>
    <w:rsid w:val="00637AA4"/>
    <w:rsid w:val="00645B29"/>
    <w:rsid w:val="00651831"/>
    <w:rsid w:val="00663102"/>
    <w:rsid w:val="00667DAE"/>
    <w:rsid w:val="0067319A"/>
    <w:rsid w:val="0068110B"/>
    <w:rsid w:val="00686011"/>
    <w:rsid w:val="00692F37"/>
    <w:rsid w:val="00694B07"/>
    <w:rsid w:val="006965C8"/>
    <w:rsid w:val="006A4455"/>
    <w:rsid w:val="006B6B9A"/>
    <w:rsid w:val="006B7262"/>
    <w:rsid w:val="006C7BD5"/>
    <w:rsid w:val="006D0EFC"/>
    <w:rsid w:val="006D409E"/>
    <w:rsid w:val="006E38E2"/>
    <w:rsid w:val="00702831"/>
    <w:rsid w:val="00705AD6"/>
    <w:rsid w:val="00712A8F"/>
    <w:rsid w:val="00715290"/>
    <w:rsid w:val="00721583"/>
    <w:rsid w:val="00721958"/>
    <w:rsid w:val="007343B2"/>
    <w:rsid w:val="00744EC4"/>
    <w:rsid w:val="00746EBB"/>
    <w:rsid w:val="007569B0"/>
    <w:rsid w:val="0076016D"/>
    <w:rsid w:val="00763510"/>
    <w:rsid w:val="00771CA1"/>
    <w:rsid w:val="007753A1"/>
    <w:rsid w:val="007834C5"/>
    <w:rsid w:val="00785C59"/>
    <w:rsid w:val="0079490D"/>
    <w:rsid w:val="00796F2E"/>
    <w:rsid w:val="007A210D"/>
    <w:rsid w:val="007C51C6"/>
    <w:rsid w:val="007E059E"/>
    <w:rsid w:val="0080316C"/>
    <w:rsid w:val="00816B32"/>
    <w:rsid w:val="0082048C"/>
    <w:rsid w:val="008305E0"/>
    <w:rsid w:val="00835953"/>
    <w:rsid w:val="00840242"/>
    <w:rsid w:val="0087313F"/>
    <w:rsid w:val="00880AAD"/>
    <w:rsid w:val="008812E9"/>
    <w:rsid w:val="0089738B"/>
    <w:rsid w:val="008A0476"/>
    <w:rsid w:val="008A0C4F"/>
    <w:rsid w:val="008A0E90"/>
    <w:rsid w:val="008A51AF"/>
    <w:rsid w:val="008A7A09"/>
    <w:rsid w:val="008C6AC5"/>
    <w:rsid w:val="008E0B46"/>
    <w:rsid w:val="008E39E3"/>
    <w:rsid w:val="008E56F5"/>
    <w:rsid w:val="008F082B"/>
    <w:rsid w:val="008F0E17"/>
    <w:rsid w:val="008F3E8D"/>
    <w:rsid w:val="0090328F"/>
    <w:rsid w:val="00912A95"/>
    <w:rsid w:val="009204C9"/>
    <w:rsid w:val="009223C0"/>
    <w:rsid w:val="00931C4E"/>
    <w:rsid w:val="00935422"/>
    <w:rsid w:val="00944261"/>
    <w:rsid w:val="00946B20"/>
    <w:rsid w:val="009517AA"/>
    <w:rsid w:val="00957BDC"/>
    <w:rsid w:val="0097672F"/>
    <w:rsid w:val="00985D4E"/>
    <w:rsid w:val="0098675F"/>
    <w:rsid w:val="00994013"/>
    <w:rsid w:val="009B76FB"/>
    <w:rsid w:val="009C5517"/>
    <w:rsid w:val="009D0CCB"/>
    <w:rsid w:val="00A0096A"/>
    <w:rsid w:val="00A04D6B"/>
    <w:rsid w:val="00A14EF4"/>
    <w:rsid w:val="00A15DD4"/>
    <w:rsid w:val="00A16121"/>
    <w:rsid w:val="00A22CB1"/>
    <w:rsid w:val="00A25B34"/>
    <w:rsid w:val="00A269D0"/>
    <w:rsid w:val="00A37744"/>
    <w:rsid w:val="00A41365"/>
    <w:rsid w:val="00A4461B"/>
    <w:rsid w:val="00A65363"/>
    <w:rsid w:val="00A70741"/>
    <w:rsid w:val="00A83CC7"/>
    <w:rsid w:val="00A85154"/>
    <w:rsid w:val="00A86E8F"/>
    <w:rsid w:val="00A911F8"/>
    <w:rsid w:val="00AA558B"/>
    <w:rsid w:val="00AB33A8"/>
    <w:rsid w:val="00AB49B2"/>
    <w:rsid w:val="00AC389D"/>
    <w:rsid w:val="00AC390A"/>
    <w:rsid w:val="00AC5EC3"/>
    <w:rsid w:val="00AC7670"/>
    <w:rsid w:val="00AD6A13"/>
    <w:rsid w:val="00AE7C29"/>
    <w:rsid w:val="00AF79B4"/>
    <w:rsid w:val="00B30B65"/>
    <w:rsid w:val="00B32CB5"/>
    <w:rsid w:val="00B371CD"/>
    <w:rsid w:val="00B42804"/>
    <w:rsid w:val="00B432CF"/>
    <w:rsid w:val="00B47476"/>
    <w:rsid w:val="00B6634F"/>
    <w:rsid w:val="00B66C34"/>
    <w:rsid w:val="00B76D52"/>
    <w:rsid w:val="00B86363"/>
    <w:rsid w:val="00B95697"/>
    <w:rsid w:val="00BA406A"/>
    <w:rsid w:val="00BB5BF0"/>
    <w:rsid w:val="00BD2787"/>
    <w:rsid w:val="00BD61C0"/>
    <w:rsid w:val="00BF5AFD"/>
    <w:rsid w:val="00BF6F45"/>
    <w:rsid w:val="00C01F27"/>
    <w:rsid w:val="00C02820"/>
    <w:rsid w:val="00C07B3F"/>
    <w:rsid w:val="00C12BCB"/>
    <w:rsid w:val="00C16DA1"/>
    <w:rsid w:val="00C271BF"/>
    <w:rsid w:val="00C33993"/>
    <w:rsid w:val="00C415C9"/>
    <w:rsid w:val="00C450B6"/>
    <w:rsid w:val="00C512A0"/>
    <w:rsid w:val="00C51769"/>
    <w:rsid w:val="00C75495"/>
    <w:rsid w:val="00C758C7"/>
    <w:rsid w:val="00C819D0"/>
    <w:rsid w:val="00C874FD"/>
    <w:rsid w:val="00C95C49"/>
    <w:rsid w:val="00CA4E0B"/>
    <w:rsid w:val="00CB3199"/>
    <w:rsid w:val="00CC29EF"/>
    <w:rsid w:val="00CE22E6"/>
    <w:rsid w:val="00CE2628"/>
    <w:rsid w:val="00CE4BA4"/>
    <w:rsid w:val="00CF75BF"/>
    <w:rsid w:val="00D0639D"/>
    <w:rsid w:val="00D15DEB"/>
    <w:rsid w:val="00D242DE"/>
    <w:rsid w:val="00D413DF"/>
    <w:rsid w:val="00D44DD8"/>
    <w:rsid w:val="00D63777"/>
    <w:rsid w:val="00D6774D"/>
    <w:rsid w:val="00D70308"/>
    <w:rsid w:val="00D71BF9"/>
    <w:rsid w:val="00D7260A"/>
    <w:rsid w:val="00D73441"/>
    <w:rsid w:val="00D73C7A"/>
    <w:rsid w:val="00D771E3"/>
    <w:rsid w:val="00D815B2"/>
    <w:rsid w:val="00D94E01"/>
    <w:rsid w:val="00D96665"/>
    <w:rsid w:val="00DA25E3"/>
    <w:rsid w:val="00DB63BA"/>
    <w:rsid w:val="00DD1B11"/>
    <w:rsid w:val="00DD1BF2"/>
    <w:rsid w:val="00DE7E9F"/>
    <w:rsid w:val="00E058A3"/>
    <w:rsid w:val="00E11877"/>
    <w:rsid w:val="00E271E2"/>
    <w:rsid w:val="00E6018F"/>
    <w:rsid w:val="00E7181F"/>
    <w:rsid w:val="00E72F92"/>
    <w:rsid w:val="00E83506"/>
    <w:rsid w:val="00EA6C41"/>
    <w:rsid w:val="00EB06D2"/>
    <w:rsid w:val="00EB144B"/>
    <w:rsid w:val="00EB31C7"/>
    <w:rsid w:val="00EB4A2E"/>
    <w:rsid w:val="00EB5324"/>
    <w:rsid w:val="00EB6B7B"/>
    <w:rsid w:val="00ED3F85"/>
    <w:rsid w:val="00EE000E"/>
    <w:rsid w:val="00EE5143"/>
    <w:rsid w:val="00EF0663"/>
    <w:rsid w:val="00EF0AF3"/>
    <w:rsid w:val="00F0040F"/>
    <w:rsid w:val="00F0468F"/>
    <w:rsid w:val="00F05A6C"/>
    <w:rsid w:val="00F12F18"/>
    <w:rsid w:val="00F13CEE"/>
    <w:rsid w:val="00F16523"/>
    <w:rsid w:val="00F22CBE"/>
    <w:rsid w:val="00F2457E"/>
    <w:rsid w:val="00F41BE2"/>
    <w:rsid w:val="00F45807"/>
    <w:rsid w:val="00F52524"/>
    <w:rsid w:val="00F62109"/>
    <w:rsid w:val="00F6345B"/>
    <w:rsid w:val="00F63979"/>
    <w:rsid w:val="00F7700F"/>
    <w:rsid w:val="00F85EDE"/>
    <w:rsid w:val="00F902E4"/>
    <w:rsid w:val="00F93728"/>
    <w:rsid w:val="00FA30D8"/>
    <w:rsid w:val="00FA7148"/>
    <w:rsid w:val="00FB6359"/>
    <w:rsid w:val="00FD09E2"/>
    <w:rsid w:val="00FF43A8"/>
    <w:rsid w:val="00FF7836"/>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466514779">
      <w:bodyDiv w:val="1"/>
      <w:marLeft w:val="0"/>
      <w:marRight w:val="0"/>
      <w:marTop w:val="0"/>
      <w:marBottom w:val="0"/>
      <w:divBdr>
        <w:top w:val="none" w:sz="0" w:space="0" w:color="auto"/>
        <w:left w:val="none" w:sz="0" w:space="0" w:color="auto"/>
        <w:bottom w:val="none" w:sz="0" w:space="0" w:color="auto"/>
        <w:right w:val="none" w:sz="0" w:space="0" w:color="auto"/>
      </w:divBdr>
    </w:div>
    <w:div w:id="478620384">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571737427">
      <w:bodyDiv w:val="1"/>
      <w:marLeft w:val="0"/>
      <w:marRight w:val="0"/>
      <w:marTop w:val="0"/>
      <w:marBottom w:val="0"/>
      <w:divBdr>
        <w:top w:val="none" w:sz="0" w:space="0" w:color="auto"/>
        <w:left w:val="none" w:sz="0" w:space="0" w:color="auto"/>
        <w:bottom w:val="none" w:sz="0" w:space="0" w:color="auto"/>
        <w:right w:val="none" w:sz="0" w:space="0" w:color="auto"/>
      </w:divBdr>
    </w:div>
    <w:div w:id="671106932">
      <w:bodyDiv w:val="1"/>
      <w:marLeft w:val="0"/>
      <w:marRight w:val="0"/>
      <w:marTop w:val="0"/>
      <w:marBottom w:val="0"/>
      <w:divBdr>
        <w:top w:val="none" w:sz="0" w:space="0" w:color="auto"/>
        <w:left w:val="none" w:sz="0" w:space="0" w:color="auto"/>
        <w:bottom w:val="none" w:sz="0" w:space="0" w:color="auto"/>
        <w:right w:val="none" w:sz="0" w:space="0" w:color="auto"/>
      </w:divBdr>
    </w:div>
    <w:div w:id="697707554">
      <w:bodyDiv w:val="1"/>
      <w:marLeft w:val="0"/>
      <w:marRight w:val="0"/>
      <w:marTop w:val="0"/>
      <w:marBottom w:val="0"/>
      <w:divBdr>
        <w:top w:val="none" w:sz="0" w:space="0" w:color="auto"/>
        <w:left w:val="none" w:sz="0" w:space="0" w:color="auto"/>
        <w:bottom w:val="none" w:sz="0" w:space="0" w:color="auto"/>
        <w:right w:val="none" w:sz="0" w:space="0" w:color="auto"/>
      </w:divBdr>
    </w:div>
    <w:div w:id="746652311">
      <w:bodyDiv w:val="1"/>
      <w:marLeft w:val="0"/>
      <w:marRight w:val="0"/>
      <w:marTop w:val="0"/>
      <w:marBottom w:val="0"/>
      <w:divBdr>
        <w:top w:val="none" w:sz="0" w:space="0" w:color="auto"/>
        <w:left w:val="none" w:sz="0" w:space="0" w:color="auto"/>
        <w:bottom w:val="none" w:sz="0" w:space="0" w:color="auto"/>
        <w:right w:val="none" w:sz="0" w:space="0" w:color="auto"/>
      </w:divBdr>
    </w:div>
    <w:div w:id="797258061">
      <w:bodyDiv w:val="1"/>
      <w:marLeft w:val="0"/>
      <w:marRight w:val="0"/>
      <w:marTop w:val="0"/>
      <w:marBottom w:val="0"/>
      <w:divBdr>
        <w:top w:val="none" w:sz="0" w:space="0" w:color="auto"/>
        <w:left w:val="none" w:sz="0" w:space="0" w:color="auto"/>
        <w:bottom w:val="none" w:sz="0" w:space="0" w:color="auto"/>
        <w:right w:val="none" w:sz="0" w:space="0" w:color="auto"/>
      </w:divBdr>
    </w:div>
    <w:div w:id="918294682">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336373246">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473714577">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 w:id="206629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C6C5-D1B8-4827-934C-A832E589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7</cp:revision>
  <dcterms:created xsi:type="dcterms:W3CDTF">2020-02-14T19:43:00Z</dcterms:created>
  <dcterms:modified xsi:type="dcterms:W3CDTF">2020-04-21T18:09:00Z</dcterms:modified>
</cp:coreProperties>
</file>