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46F5" w14:textId="77777777" w:rsidR="003E3FDC" w:rsidRDefault="003E3FDC" w:rsidP="003E3FDC">
      <w:pPr>
        <w:jc w:val="center"/>
        <w:rPr>
          <w:rFonts w:asciiTheme="minorHAnsi" w:hAnsiTheme="minorHAnsi"/>
          <w:b/>
          <w:bCs/>
          <w:sz w:val="24"/>
        </w:rPr>
      </w:pPr>
      <w:r>
        <w:rPr>
          <w:rFonts w:asciiTheme="minorHAnsi" w:hAnsiTheme="minorHAnsi"/>
          <w:b/>
          <w:noProof/>
          <w:sz w:val="24"/>
        </w:rPr>
        <w:drawing>
          <wp:inline distT="0" distB="0" distL="0" distR="0" wp14:anchorId="161E315E" wp14:editId="1F588E29">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22310C7B" w14:textId="77777777" w:rsidR="003E3FDC" w:rsidRDefault="003E3FDC" w:rsidP="003E3FDC">
      <w:pPr>
        <w:jc w:val="center"/>
        <w:rPr>
          <w:rFonts w:asciiTheme="minorHAnsi" w:hAnsiTheme="minorHAnsi"/>
          <w:b/>
          <w:bCs/>
          <w:sz w:val="28"/>
          <w:szCs w:val="28"/>
        </w:rPr>
      </w:pPr>
      <w:r>
        <w:rPr>
          <w:rFonts w:asciiTheme="minorHAnsi" w:hAnsiTheme="minorHAnsi"/>
          <w:b/>
          <w:bCs/>
          <w:sz w:val="24"/>
          <w:szCs w:val="28"/>
        </w:rPr>
        <w:t>PLA Board of Directors Meeting</w:t>
      </w:r>
    </w:p>
    <w:p w14:paraId="4EB89E9A" w14:textId="4F1342C1" w:rsidR="003E3FDC" w:rsidRDefault="003E3FDC" w:rsidP="003E3FDC">
      <w:pPr>
        <w:jc w:val="center"/>
        <w:rPr>
          <w:rFonts w:asciiTheme="minorHAnsi" w:hAnsiTheme="minorHAnsi"/>
          <w:b/>
          <w:bCs/>
          <w:sz w:val="24"/>
        </w:rPr>
      </w:pPr>
      <w:bookmarkStart w:id="0" w:name="_Hlk516068199"/>
      <w:r>
        <w:rPr>
          <w:rFonts w:asciiTheme="minorHAnsi" w:hAnsiTheme="minorHAnsi"/>
          <w:b/>
          <w:bCs/>
          <w:sz w:val="24"/>
        </w:rPr>
        <w:t xml:space="preserve">March 26, 2021 </w:t>
      </w:r>
    </w:p>
    <w:p w14:paraId="30F4D143" w14:textId="0284B27E" w:rsidR="00FF023E" w:rsidRDefault="00FF023E" w:rsidP="003E3FDC">
      <w:pPr>
        <w:jc w:val="center"/>
        <w:rPr>
          <w:rFonts w:asciiTheme="minorHAnsi" w:hAnsiTheme="minorHAnsi"/>
          <w:b/>
          <w:bCs/>
          <w:sz w:val="24"/>
        </w:rPr>
      </w:pPr>
      <w:r>
        <w:rPr>
          <w:rFonts w:asciiTheme="minorHAnsi" w:hAnsiTheme="minorHAnsi"/>
          <w:b/>
          <w:bCs/>
          <w:sz w:val="24"/>
        </w:rPr>
        <w:t>Virtual</w:t>
      </w:r>
    </w:p>
    <w:bookmarkEnd w:id="0"/>
    <w:p w14:paraId="14963137" w14:textId="07B1D08A" w:rsidR="003E3FDC" w:rsidRDefault="003E3FDC" w:rsidP="003E3FDC">
      <w:pPr>
        <w:rPr>
          <w:rFonts w:asciiTheme="minorHAnsi" w:hAnsiTheme="minorHAnsi"/>
          <w:szCs w:val="22"/>
        </w:rPr>
      </w:pPr>
    </w:p>
    <w:p w14:paraId="6ACE4B3D" w14:textId="212630E8" w:rsidR="00FF023E" w:rsidRPr="002563BA" w:rsidRDefault="00FF023E" w:rsidP="00FF023E">
      <w:pPr>
        <w:tabs>
          <w:tab w:val="right" w:leader="dot" w:pos="9900"/>
        </w:tabs>
        <w:ind w:left="1440" w:hanging="1440"/>
        <w:rPr>
          <w:rFonts w:asciiTheme="minorHAnsi" w:hAnsiTheme="minorHAnsi"/>
          <w:szCs w:val="22"/>
        </w:rPr>
      </w:pPr>
      <w:r w:rsidRPr="002563BA">
        <w:rPr>
          <w:rFonts w:asciiTheme="minorHAnsi" w:hAnsiTheme="minorHAnsi"/>
          <w:b/>
          <w:bCs/>
          <w:szCs w:val="22"/>
        </w:rPr>
        <w:t xml:space="preserve">Present:   </w:t>
      </w:r>
      <w:r w:rsidRPr="002563BA">
        <w:rPr>
          <w:rFonts w:asciiTheme="minorHAnsi" w:hAnsiTheme="minorHAnsi"/>
          <w:b/>
          <w:bCs/>
          <w:szCs w:val="22"/>
        </w:rPr>
        <w:tab/>
      </w:r>
      <w:r w:rsidRPr="00B050AB">
        <w:rPr>
          <w:rFonts w:asciiTheme="minorHAnsi" w:hAnsiTheme="minorHAnsi"/>
          <w:szCs w:val="22"/>
        </w:rPr>
        <w:t>Michelle Jeske, President; Melanie Huggins, President Elect; Directors-at-large: Cindy Fesemyer, Toby Greenwalt, Amita Lonial,</w:t>
      </w:r>
      <w:r w:rsidRPr="0037517B">
        <w:rPr>
          <w:rFonts w:asciiTheme="minorHAnsi" w:hAnsiTheme="minorHAnsi"/>
          <w:color w:val="FF0000"/>
          <w:szCs w:val="22"/>
        </w:rPr>
        <w:t xml:space="preserve"> </w:t>
      </w:r>
      <w:r w:rsidRPr="00C7099C">
        <w:rPr>
          <w:rFonts w:asciiTheme="minorHAnsi" w:hAnsiTheme="minorHAnsi"/>
          <w:szCs w:val="22"/>
        </w:rPr>
        <w:t>Brandy McNeil</w:t>
      </w:r>
      <w:r>
        <w:rPr>
          <w:rFonts w:asciiTheme="minorHAnsi" w:hAnsiTheme="minorHAnsi"/>
          <w:bCs/>
          <w:szCs w:val="22"/>
        </w:rPr>
        <w:t xml:space="preserve">, </w:t>
      </w:r>
      <w:r w:rsidRPr="0037517B">
        <w:rPr>
          <w:rFonts w:asciiTheme="minorHAnsi" w:hAnsiTheme="minorHAnsi"/>
          <w:bCs/>
          <w:szCs w:val="22"/>
        </w:rPr>
        <w:t xml:space="preserve">Dara </w:t>
      </w:r>
      <w:proofErr w:type="gramStart"/>
      <w:r w:rsidRPr="0037517B">
        <w:rPr>
          <w:rFonts w:asciiTheme="minorHAnsi" w:hAnsiTheme="minorHAnsi"/>
          <w:bCs/>
          <w:szCs w:val="22"/>
        </w:rPr>
        <w:t>Schmidt,</w:t>
      </w:r>
      <w:r w:rsidRPr="00B050AB">
        <w:rPr>
          <w:rFonts w:asciiTheme="minorHAnsi" w:hAnsiTheme="minorHAnsi"/>
          <w:szCs w:val="22"/>
        </w:rPr>
        <w:t>;</w:t>
      </w:r>
      <w:proofErr w:type="gramEnd"/>
      <w:r w:rsidRPr="00B050AB">
        <w:rPr>
          <w:rFonts w:asciiTheme="minorHAnsi" w:hAnsiTheme="minorHAnsi"/>
          <w:szCs w:val="22"/>
        </w:rPr>
        <w:t xml:space="preserve"> Fiscal Officer: Clara Bohrer; ALA Division Councilor: Stephanie Chase</w:t>
      </w:r>
    </w:p>
    <w:p w14:paraId="07295E6C" w14:textId="77777777" w:rsidR="00FF023E" w:rsidRPr="002563BA" w:rsidRDefault="00FF023E" w:rsidP="00FF023E">
      <w:pPr>
        <w:tabs>
          <w:tab w:val="right" w:leader="dot" w:pos="9900"/>
        </w:tabs>
        <w:ind w:left="1440" w:hanging="1440"/>
        <w:rPr>
          <w:rFonts w:asciiTheme="minorHAnsi" w:hAnsiTheme="minorHAnsi"/>
          <w:szCs w:val="22"/>
        </w:rPr>
      </w:pPr>
    </w:p>
    <w:p w14:paraId="59180111" w14:textId="521A9D29" w:rsidR="00FF023E" w:rsidRPr="00273881" w:rsidRDefault="00FF023E" w:rsidP="00FF023E">
      <w:pPr>
        <w:tabs>
          <w:tab w:val="right" w:leader="dot" w:pos="9900"/>
        </w:tabs>
        <w:ind w:left="1440" w:hanging="1440"/>
        <w:rPr>
          <w:rFonts w:asciiTheme="minorHAnsi" w:hAnsiTheme="minorHAnsi"/>
          <w:i/>
          <w:iCs/>
          <w:szCs w:val="22"/>
        </w:rPr>
      </w:pPr>
      <w:r w:rsidRPr="002563BA">
        <w:rPr>
          <w:rFonts w:asciiTheme="minorHAnsi" w:hAnsiTheme="minorHAnsi"/>
          <w:b/>
          <w:bCs/>
          <w:szCs w:val="22"/>
        </w:rPr>
        <w:t>Absent:</w:t>
      </w:r>
      <w:r w:rsidRPr="002563BA">
        <w:rPr>
          <w:rFonts w:asciiTheme="minorHAnsi" w:hAnsiTheme="minorHAnsi"/>
          <w:b/>
          <w:bCs/>
          <w:szCs w:val="22"/>
        </w:rPr>
        <w:tab/>
      </w:r>
      <w:r w:rsidR="004D3D3E" w:rsidRPr="00B050AB">
        <w:rPr>
          <w:rFonts w:asciiTheme="minorHAnsi" w:hAnsiTheme="minorHAnsi"/>
          <w:szCs w:val="22"/>
        </w:rPr>
        <w:t>Ramiro Salazar, Past President</w:t>
      </w:r>
      <w:r w:rsidR="004D3D3E">
        <w:rPr>
          <w:rFonts w:asciiTheme="minorHAnsi" w:hAnsiTheme="minorHAnsi"/>
          <w:szCs w:val="22"/>
        </w:rPr>
        <w:t>;</w:t>
      </w:r>
      <w:r w:rsidR="004D3D3E" w:rsidRPr="004D3D3E">
        <w:rPr>
          <w:rFonts w:asciiTheme="minorHAnsi" w:hAnsiTheme="minorHAnsi"/>
          <w:szCs w:val="22"/>
        </w:rPr>
        <w:t xml:space="preserve"> </w:t>
      </w:r>
      <w:r w:rsidR="004D3D3E" w:rsidRPr="00B050AB">
        <w:rPr>
          <w:rFonts w:asciiTheme="minorHAnsi" w:hAnsiTheme="minorHAnsi"/>
          <w:szCs w:val="22"/>
        </w:rPr>
        <w:t>Kelvin Watson</w:t>
      </w:r>
      <w:r w:rsidR="004D3D3E">
        <w:rPr>
          <w:rFonts w:asciiTheme="minorHAnsi" w:hAnsiTheme="minorHAnsi"/>
          <w:szCs w:val="22"/>
        </w:rPr>
        <w:t xml:space="preserve">, </w:t>
      </w:r>
      <w:r w:rsidR="004D3D3E" w:rsidRPr="00B050AB">
        <w:rPr>
          <w:rFonts w:asciiTheme="minorHAnsi" w:hAnsiTheme="minorHAnsi"/>
          <w:szCs w:val="22"/>
        </w:rPr>
        <w:t>Director-at-large</w:t>
      </w:r>
    </w:p>
    <w:p w14:paraId="08EDCCFC" w14:textId="77777777" w:rsidR="00FF023E" w:rsidRPr="002563BA" w:rsidRDefault="00FF023E" w:rsidP="00FF023E">
      <w:pPr>
        <w:tabs>
          <w:tab w:val="right" w:leader="dot" w:pos="9900"/>
        </w:tabs>
        <w:ind w:left="1440" w:hanging="1440"/>
        <w:rPr>
          <w:rFonts w:asciiTheme="minorHAnsi" w:hAnsiTheme="minorHAnsi"/>
          <w:szCs w:val="22"/>
        </w:rPr>
      </w:pPr>
    </w:p>
    <w:p w14:paraId="5EC08C9A" w14:textId="540DA8F8" w:rsidR="00FF023E" w:rsidRDefault="00FF023E" w:rsidP="000E4CA6">
      <w:pPr>
        <w:tabs>
          <w:tab w:val="right" w:leader="dot" w:pos="9900"/>
        </w:tabs>
        <w:ind w:left="1440" w:hanging="1440"/>
        <w:rPr>
          <w:rFonts w:asciiTheme="minorHAnsi" w:hAnsiTheme="minorHAnsi"/>
          <w:szCs w:val="22"/>
        </w:rPr>
      </w:pPr>
      <w:r w:rsidRPr="002563BA">
        <w:rPr>
          <w:rFonts w:asciiTheme="minorHAnsi" w:hAnsiTheme="minorHAnsi"/>
          <w:b/>
          <w:bCs/>
          <w:szCs w:val="22"/>
        </w:rPr>
        <w:t>Guests:</w:t>
      </w:r>
      <w:r w:rsidRPr="002563BA">
        <w:rPr>
          <w:rFonts w:asciiTheme="minorHAnsi" w:hAnsiTheme="minorHAnsi"/>
          <w:szCs w:val="22"/>
        </w:rPr>
        <w:t xml:space="preserve"> </w:t>
      </w:r>
      <w:r w:rsidRPr="002563BA">
        <w:rPr>
          <w:rFonts w:asciiTheme="minorHAnsi" w:hAnsiTheme="minorHAnsi"/>
          <w:szCs w:val="22"/>
        </w:rPr>
        <w:tab/>
      </w:r>
      <w:r w:rsidR="000E4CA6">
        <w:rPr>
          <w:rFonts w:asciiTheme="minorHAnsi" w:hAnsiTheme="minorHAnsi"/>
          <w:szCs w:val="22"/>
        </w:rPr>
        <w:t xml:space="preserve">Karen Danczak-Lyons, PLA </w:t>
      </w:r>
      <w:proofErr w:type="gramStart"/>
      <w:r w:rsidR="000E4CA6">
        <w:rPr>
          <w:rFonts w:asciiTheme="minorHAnsi" w:hAnsiTheme="minorHAnsi"/>
          <w:szCs w:val="22"/>
        </w:rPr>
        <w:t>Budget</w:t>
      </w:r>
      <w:proofErr w:type="gramEnd"/>
      <w:r w:rsidR="000E4CA6">
        <w:rPr>
          <w:rFonts w:asciiTheme="minorHAnsi" w:hAnsiTheme="minorHAnsi"/>
          <w:szCs w:val="22"/>
        </w:rPr>
        <w:t xml:space="preserve"> and Finance (B&amp;F) Committee; Raymond Garcia, ALA </w:t>
      </w:r>
      <w:r w:rsidR="000E4CA6" w:rsidRPr="004D3D3E">
        <w:rPr>
          <w:rFonts w:asciiTheme="minorHAnsi" w:hAnsiTheme="minorHAnsi"/>
          <w:szCs w:val="22"/>
        </w:rPr>
        <w:t>Special Assistant to the Executive Director</w:t>
      </w:r>
      <w:r w:rsidR="000E4CA6">
        <w:rPr>
          <w:rFonts w:asciiTheme="minorHAnsi" w:hAnsiTheme="minorHAnsi"/>
          <w:szCs w:val="22"/>
        </w:rPr>
        <w:t xml:space="preserve">; </w:t>
      </w:r>
      <w:r>
        <w:rPr>
          <w:rFonts w:asciiTheme="minorHAnsi" w:hAnsiTheme="minorHAnsi"/>
          <w:szCs w:val="22"/>
        </w:rPr>
        <w:t xml:space="preserve">Tracie D. Hall, ALA Executive Director; </w:t>
      </w:r>
      <w:r w:rsidR="000E4CA6">
        <w:rPr>
          <w:rFonts w:asciiTheme="minorHAnsi" w:hAnsiTheme="minorHAnsi"/>
          <w:szCs w:val="22"/>
        </w:rPr>
        <w:t>Chris Jowais</w:t>
      </w:r>
      <w:r w:rsidR="004357B7">
        <w:rPr>
          <w:rFonts w:asciiTheme="minorHAnsi" w:hAnsiTheme="minorHAnsi"/>
          <w:szCs w:val="22"/>
        </w:rPr>
        <w:t>a</w:t>
      </w:r>
      <w:r w:rsidR="000E4CA6">
        <w:rPr>
          <w:rFonts w:asciiTheme="minorHAnsi" w:hAnsiTheme="minorHAnsi"/>
          <w:szCs w:val="22"/>
        </w:rPr>
        <w:t xml:space="preserve">s, PLA B&amp;F Committee; </w:t>
      </w:r>
      <w:r>
        <w:rPr>
          <w:rFonts w:asciiTheme="minorHAnsi" w:hAnsiTheme="minorHAnsi"/>
          <w:szCs w:val="22"/>
        </w:rPr>
        <w:t>Larry Neal, ALA Executive Board Member</w:t>
      </w:r>
    </w:p>
    <w:p w14:paraId="400DA279" w14:textId="77777777" w:rsidR="00FF023E" w:rsidRPr="009B03FB" w:rsidRDefault="00FF023E" w:rsidP="00FF023E">
      <w:pPr>
        <w:tabs>
          <w:tab w:val="right" w:leader="dot" w:pos="9900"/>
        </w:tabs>
        <w:rPr>
          <w:rFonts w:asciiTheme="minorHAnsi" w:hAnsiTheme="minorHAnsi"/>
          <w:bCs/>
          <w:szCs w:val="22"/>
        </w:rPr>
      </w:pPr>
    </w:p>
    <w:p w14:paraId="47F7050A" w14:textId="3DE3D922" w:rsidR="00FF023E" w:rsidRDefault="00FF023E" w:rsidP="004D3D3E">
      <w:pPr>
        <w:tabs>
          <w:tab w:val="right" w:leader="dot" w:pos="9900"/>
        </w:tabs>
        <w:ind w:left="1440" w:hanging="1440"/>
        <w:rPr>
          <w:rFonts w:asciiTheme="minorHAnsi" w:hAnsiTheme="minorHAnsi"/>
          <w:szCs w:val="22"/>
        </w:rPr>
      </w:pPr>
      <w:r w:rsidRPr="002563BA">
        <w:rPr>
          <w:rFonts w:asciiTheme="minorHAnsi" w:hAnsiTheme="minorHAnsi"/>
          <w:b/>
          <w:szCs w:val="22"/>
        </w:rPr>
        <w:t>PLA Staff:</w:t>
      </w:r>
      <w:r w:rsidRPr="002563BA">
        <w:rPr>
          <w:rFonts w:asciiTheme="minorHAnsi" w:hAnsiTheme="minorHAnsi"/>
          <w:b/>
          <w:szCs w:val="22"/>
        </w:rPr>
        <w:tab/>
      </w:r>
      <w:r w:rsidRPr="002563BA">
        <w:rPr>
          <w:rFonts w:asciiTheme="minorHAnsi" w:hAnsiTheme="minorHAnsi"/>
          <w:szCs w:val="22"/>
        </w:rPr>
        <w:t xml:space="preserve">Mary </w:t>
      </w:r>
      <w:r w:rsidRPr="002663D7">
        <w:rPr>
          <w:rFonts w:asciiTheme="minorHAnsi" w:hAnsiTheme="minorHAnsi"/>
          <w:szCs w:val="22"/>
        </w:rPr>
        <w:t>Hirsh, Interim Executive Director; Scott Allen, Deputy Director;</w:t>
      </w:r>
      <w:r>
        <w:rPr>
          <w:rFonts w:asciiTheme="minorHAnsi" w:hAnsiTheme="minorHAnsi"/>
          <w:szCs w:val="22"/>
        </w:rPr>
        <w:t xml:space="preserve"> Nellie Barrett, Program Officer; Lian Drago, </w:t>
      </w:r>
      <w:r w:rsidRPr="00053FC2">
        <w:rPr>
          <w:rFonts w:asciiTheme="minorHAnsi" w:hAnsiTheme="minorHAnsi"/>
          <w:szCs w:val="22"/>
        </w:rPr>
        <w:t>Meetings Manager</w:t>
      </w:r>
      <w:r w:rsidRPr="002663D7">
        <w:rPr>
          <w:rFonts w:asciiTheme="minorHAnsi" w:hAnsiTheme="minorHAnsi"/>
          <w:szCs w:val="22"/>
        </w:rPr>
        <w:t>;</w:t>
      </w:r>
      <w:r w:rsidR="00115D9C">
        <w:rPr>
          <w:rFonts w:asciiTheme="minorHAnsi" w:hAnsiTheme="minorHAnsi"/>
          <w:szCs w:val="22"/>
        </w:rPr>
        <w:t xml:space="preserve"> Melissa Faubel</w:t>
      </w:r>
      <w:r w:rsidR="00255033">
        <w:rPr>
          <w:rFonts w:asciiTheme="minorHAnsi" w:hAnsiTheme="minorHAnsi"/>
          <w:szCs w:val="22"/>
        </w:rPr>
        <w:t xml:space="preserve">, </w:t>
      </w:r>
      <w:r w:rsidR="00255033" w:rsidRPr="0037517B">
        <w:rPr>
          <w:rFonts w:asciiTheme="minorHAnsi" w:hAnsiTheme="minorHAnsi"/>
          <w:szCs w:val="22"/>
        </w:rPr>
        <w:t>Meeting and Special Events Planner</w:t>
      </w:r>
      <w:r w:rsidR="00255033">
        <w:rPr>
          <w:rFonts w:asciiTheme="minorHAnsi" w:hAnsiTheme="minorHAnsi"/>
          <w:szCs w:val="22"/>
        </w:rPr>
        <w:t>;</w:t>
      </w:r>
      <w:r>
        <w:rPr>
          <w:rFonts w:asciiTheme="minorHAnsi" w:hAnsiTheme="minorHAnsi"/>
          <w:szCs w:val="22"/>
        </w:rPr>
        <w:t xml:space="preserve"> </w:t>
      </w:r>
      <w:r w:rsidRPr="0037517B">
        <w:rPr>
          <w:rFonts w:asciiTheme="minorHAnsi" w:hAnsiTheme="minorHAnsi"/>
          <w:szCs w:val="22"/>
        </w:rPr>
        <w:t>Samantha Lopez, Manager, Marketing and Membership</w:t>
      </w:r>
    </w:p>
    <w:p w14:paraId="189C756D" w14:textId="77777777" w:rsidR="004D3D3E" w:rsidRDefault="004D3D3E" w:rsidP="004D3D3E">
      <w:pPr>
        <w:tabs>
          <w:tab w:val="right" w:leader="dot" w:pos="9900"/>
        </w:tabs>
        <w:ind w:left="1440" w:hanging="1440"/>
        <w:rPr>
          <w:rFonts w:asciiTheme="minorHAnsi" w:hAnsiTheme="minorHAnsi"/>
          <w:szCs w:val="22"/>
        </w:rPr>
      </w:pPr>
    </w:p>
    <w:p w14:paraId="60EABE4E" w14:textId="77777777" w:rsidR="003E3FDC" w:rsidRPr="00E874B3" w:rsidRDefault="003E3FDC" w:rsidP="003E3FDC">
      <w:pPr>
        <w:jc w:val="center"/>
        <w:rPr>
          <w:rFonts w:asciiTheme="minorHAnsi" w:hAnsiTheme="minorHAnsi"/>
          <w:b/>
          <w:szCs w:val="22"/>
        </w:rPr>
      </w:pPr>
      <w:r w:rsidRPr="00E874B3">
        <w:rPr>
          <w:rFonts w:asciiTheme="minorHAnsi" w:hAnsiTheme="minorHAnsi"/>
          <w:b/>
          <w:szCs w:val="22"/>
        </w:rPr>
        <w:t>Agenda</w:t>
      </w:r>
    </w:p>
    <w:p w14:paraId="2893A070" w14:textId="77777777" w:rsidR="003E3FDC" w:rsidRPr="00E874B3" w:rsidRDefault="003E3FDC" w:rsidP="003E3FDC">
      <w:pPr>
        <w:tabs>
          <w:tab w:val="left" w:pos="360"/>
          <w:tab w:val="left" w:pos="720"/>
          <w:tab w:val="left" w:pos="1080"/>
          <w:tab w:val="left" w:pos="1440"/>
          <w:tab w:val="left" w:pos="1800"/>
          <w:tab w:val="right" w:leader="dot" w:pos="9900"/>
        </w:tabs>
        <w:rPr>
          <w:rFonts w:asciiTheme="minorHAnsi" w:hAnsiTheme="minorHAnsi"/>
          <w:szCs w:val="22"/>
        </w:rPr>
      </w:pPr>
    </w:p>
    <w:p w14:paraId="427EA3F5" w14:textId="35A7D460" w:rsidR="003E3FDC" w:rsidRPr="00FF023E" w:rsidRDefault="003E3FDC" w:rsidP="003E3FDC">
      <w:pPr>
        <w:pStyle w:val="ListParagraph"/>
        <w:numPr>
          <w:ilvl w:val="0"/>
          <w:numId w:val="4"/>
        </w:numPr>
        <w:rPr>
          <w:rFonts w:asciiTheme="minorHAnsi" w:hAnsiTheme="minorHAnsi" w:cs="Arial"/>
          <w:szCs w:val="22"/>
        </w:rPr>
      </w:pPr>
      <w:r w:rsidRPr="00FF023E">
        <w:rPr>
          <w:rFonts w:asciiTheme="minorHAnsi" w:hAnsiTheme="minorHAnsi" w:cs="Arial"/>
          <w:bCs/>
          <w:szCs w:val="22"/>
        </w:rPr>
        <w:t>Welcome and Introductions</w:t>
      </w:r>
      <w:r w:rsidRPr="00E874B3">
        <w:rPr>
          <w:rFonts w:asciiTheme="minorHAnsi" w:hAnsiTheme="minorHAnsi" w:cs="Arial"/>
          <w:szCs w:val="22"/>
        </w:rPr>
        <w:t xml:space="preserve">, </w:t>
      </w:r>
      <w:r w:rsidRPr="00E874B3">
        <w:rPr>
          <w:rFonts w:asciiTheme="minorHAnsi" w:hAnsiTheme="minorHAnsi" w:cstheme="minorHAnsi"/>
          <w:bCs/>
          <w:i/>
          <w:color w:val="222222"/>
          <w:szCs w:val="22"/>
          <w:shd w:val="clear" w:color="auto" w:fill="FFFFFF"/>
        </w:rPr>
        <w:t>Jeske</w:t>
      </w:r>
      <w:r w:rsidR="00FF023E">
        <w:rPr>
          <w:rFonts w:asciiTheme="minorHAnsi" w:hAnsiTheme="minorHAnsi" w:cstheme="minorHAnsi"/>
          <w:bCs/>
          <w:i/>
          <w:color w:val="222222"/>
          <w:szCs w:val="22"/>
          <w:shd w:val="clear" w:color="auto" w:fill="FFFFFF"/>
        </w:rPr>
        <w:t>.</w:t>
      </w:r>
    </w:p>
    <w:p w14:paraId="32B7643B" w14:textId="1F6A19ED" w:rsidR="00FF023E" w:rsidRPr="00657354" w:rsidRDefault="003B2A76" w:rsidP="00FF023E">
      <w:pPr>
        <w:pStyle w:val="ListParagraph"/>
        <w:numPr>
          <w:ilvl w:val="0"/>
          <w:numId w:val="4"/>
        </w:numPr>
        <w:rPr>
          <w:rFonts w:asciiTheme="minorHAnsi" w:hAnsiTheme="minorHAnsi" w:cs="Arial"/>
          <w:bCs/>
          <w:szCs w:val="22"/>
        </w:rPr>
      </w:pPr>
      <w:r>
        <w:rPr>
          <w:rFonts w:asciiTheme="minorHAnsi" w:hAnsiTheme="minorHAnsi" w:cs="Arial"/>
          <w:bCs/>
          <w:szCs w:val="22"/>
        </w:rPr>
        <w:t>It was noted that Larra Clark is not available to present about new Federal opportunities</w:t>
      </w:r>
      <w:r w:rsidR="009A1554">
        <w:rPr>
          <w:rFonts w:asciiTheme="minorHAnsi" w:hAnsiTheme="minorHAnsi" w:cs="Arial"/>
          <w:bCs/>
          <w:szCs w:val="22"/>
        </w:rPr>
        <w:t>, so the included report is informational only</w:t>
      </w:r>
      <w:r>
        <w:rPr>
          <w:rFonts w:asciiTheme="minorHAnsi" w:hAnsiTheme="minorHAnsi" w:cs="Arial"/>
          <w:bCs/>
          <w:szCs w:val="22"/>
        </w:rPr>
        <w:t>. With that change, b</w:t>
      </w:r>
      <w:r w:rsidR="00FF023E" w:rsidRPr="00657354">
        <w:rPr>
          <w:rFonts w:asciiTheme="minorHAnsi" w:hAnsiTheme="minorHAnsi" w:cs="Arial"/>
          <w:bCs/>
          <w:szCs w:val="22"/>
        </w:rPr>
        <w:t xml:space="preserve">y consent, </w:t>
      </w:r>
      <w:r>
        <w:rPr>
          <w:rFonts w:asciiTheme="minorHAnsi" w:hAnsiTheme="minorHAnsi" w:cs="Arial"/>
          <w:bCs/>
          <w:szCs w:val="22"/>
        </w:rPr>
        <w:t xml:space="preserve">the board </w:t>
      </w:r>
      <w:r w:rsidR="00FF023E" w:rsidRPr="00657354">
        <w:rPr>
          <w:rFonts w:asciiTheme="minorHAnsi" w:hAnsiTheme="minorHAnsi" w:cs="Arial"/>
          <w:bCs/>
          <w:szCs w:val="22"/>
        </w:rPr>
        <w:t xml:space="preserve">approved the adoption of the meeting agenda. </w:t>
      </w:r>
    </w:p>
    <w:p w14:paraId="134296A1" w14:textId="7AEBC1AA" w:rsidR="003E3FDC" w:rsidRPr="00FF023E" w:rsidRDefault="00FF023E" w:rsidP="00FF023E">
      <w:pPr>
        <w:pStyle w:val="ListParagraph"/>
        <w:numPr>
          <w:ilvl w:val="0"/>
          <w:numId w:val="4"/>
        </w:numPr>
        <w:rPr>
          <w:rFonts w:asciiTheme="minorHAnsi" w:hAnsiTheme="minorHAnsi"/>
          <w:szCs w:val="22"/>
        </w:rPr>
      </w:pPr>
      <w:r w:rsidRPr="00657354">
        <w:rPr>
          <w:rFonts w:asciiTheme="minorHAnsi" w:hAnsiTheme="minorHAnsi" w:cs="Arial"/>
          <w:bCs/>
          <w:szCs w:val="22"/>
        </w:rPr>
        <w:t>By consent, approved the</w:t>
      </w:r>
      <w:r w:rsidRPr="00121E61">
        <w:rPr>
          <w:rFonts w:asciiTheme="minorHAnsi" w:hAnsiTheme="minorHAnsi" w:cs="Arial"/>
          <w:szCs w:val="22"/>
        </w:rPr>
        <w:t xml:space="preserve"> consent agenda as presented</w:t>
      </w:r>
      <w:r>
        <w:rPr>
          <w:rFonts w:asciiTheme="minorHAnsi" w:hAnsiTheme="minorHAnsi" w:cs="Arial"/>
          <w:szCs w:val="22"/>
        </w:rPr>
        <w:t xml:space="preserve">. </w:t>
      </w:r>
    </w:p>
    <w:p w14:paraId="6E486ADA" w14:textId="0BEA4290" w:rsidR="00DD57CA" w:rsidRPr="003E3FDC" w:rsidRDefault="00FF023E" w:rsidP="00FF023E">
      <w:pPr>
        <w:tabs>
          <w:tab w:val="left" w:pos="720"/>
          <w:tab w:val="right" w:pos="9360"/>
        </w:tabs>
        <w:rPr>
          <w:rFonts w:asciiTheme="minorHAnsi" w:hAnsiTheme="minorHAnsi"/>
          <w:b/>
          <w:szCs w:val="22"/>
          <w:u w:val="single"/>
        </w:rPr>
      </w:pPr>
      <w:r>
        <w:rPr>
          <w:rFonts w:asciiTheme="minorHAnsi" w:hAnsiTheme="minorHAnsi"/>
          <w:b/>
          <w:bCs/>
          <w:szCs w:val="22"/>
        </w:rPr>
        <w:tab/>
      </w:r>
      <w:r w:rsidR="00DD57CA" w:rsidRPr="003E3FDC">
        <w:rPr>
          <w:rFonts w:asciiTheme="minorHAnsi" w:hAnsiTheme="minorHAnsi"/>
          <w:b/>
          <w:bCs/>
          <w:szCs w:val="22"/>
          <w:u w:val="single"/>
        </w:rPr>
        <w:t>Consent Agenda</w:t>
      </w:r>
      <w:r w:rsidR="00DD57CA" w:rsidRPr="003E3FDC">
        <w:rPr>
          <w:rFonts w:asciiTheme="minorHAnsi" w:hAnsiTheme="minorHAnsi"/>
          <w:b/>
          <w:bCs/>
          <w:szCs w:val="22"/>
          <w:u w:val="single"/>
        </w:rPr>
        <w:tab/>
      </w:r>
      <w:r w:rsidR="00DD57CA" w:rsidRPr="003E3FDC">
        <w:rPr>
          <w:rFonts w:asciiTheme="minorHAnsi" w:hAnsiTheme="minorHAnsi"/>
          <w:b/>
          <w:szCs w:val="22"/>
          <w:u w:val="single"/>
        </w:rPr>
        <w:t>Document Number</w:t>
      </w:r>
    </w:p>
    <w:p w14:paraId="7B914074" w14:textId="77777777" w:rsidR="00FF023E" w:rsidRDefault="00134F1A" w:rsidP="00FF023E">
      <w:pPr>
        <w:pStyle w:val="ListParagraph"/>
        <w:numPr>
          <w:ilvl w:val="1"/>
          <w:numId w:val="1"/>
        </w:numPr>
        <w:tabs>
          <w:tab w:val="right" w:leader="dot" w:pos="9360"/>
        </w:tabs>
        <w:rPr>
          <w:rFonts w:asciiTheme="minorHAnsi" w:hAnsiTheme="minorHAnsi" w:cstheme="minorHAnsi"/>
          <w:szCs w:val="22"/>
        </w:rPr>
      </w:pPr>
      <w:r w:rsidRPr="003E3FDC">
        <w:rPr>
          <w:rFonts w:asciiTheme="minorHAnsi" w:hAnsiTheme="minorHAnsi" w:cstheme="minorHAnsi"/>
          <w:szCs w:val="22"/>
        </w:rPr>
        <w:t>February</w:t>
      </w:r>
      <w:r w:rsidR="00284FA4" w:rsidRPr="003E3FDC">
        <w:rPr>
          <w:rFonts w:asciiTheme="minorHAnsi" w:hAnsiTheme="minorHAnsi" w:cstheme="minorHAnsi"/>
          <w:szCs w:val="22"/>
        </w:rPr>
        <w:t xml:space="preserve"> </w:t>
      </w:r>
      <w:r w:rsidR="00DD57CA" w:rsidRPr="003E3FDC">
        <w:rPr>
          <w:rFonts w:asciiTheme="minorHAnsi" w:hAnsiTheme="minorHAnsi" w:cstheme="minorHAnsi"/>
          <w:szCs w:val="22"/>
        </w:rPr>
        <w:t>Virtual Meeting Minutes</w:t>
      </w:r>
      <w:r w:rsidR="005F6138">
        <w:rPr>
          <w:rFonts w:asciiTheme="minorHAnsi" w:hAnsiTheme="minorHAnsi" w:cstheme="minorHAnsi"/>
          <w:szCs w:val="22"/>
        </w:rPr>
        <w:tab/>
        <w:t>2021.54</w:t>
      </w:r>
    </w:p>
    <w:p w14:paraId="00C68844" w14:textId="7F292B02" w:rsidR="00FF023E" w:rsidRDefault="00905179" w:rsidP="00FF023E">
      <w:pPr>
        <w:pStyle w:val="ListParagraph"/>
        <w:numPr>
          <w:ilvl w:val="1"/>
          <w:numId w:val="1"/>
        </w:numPr>
        <w:tabs>
          <w:tab w:val="right" w:leader="dot" w:pos="9360"/>
        </w:tabs>
        <w:rPr>
          <w:rFonts w:asciiTheme="minorHAnsi" w:hAnsiTheme="minorHAnsi" w:cstheme="minorHAnsi"/>
          <w:szCs w:val="22"/>
        </w:rPr>
      </w:pPr>
      <w:r w:rsidRPr="00FF023E">
        <w:rPr>
          <w:rFonts w:asciiTheme="minorHAnsi" w:hAnsiTheme="minorHAnsi" w:cstheme="minorHAnsi"/>
          <w:szCs w:val="22"/>
        </w:rPr>
        <w:t xml:space="preserve">First Quarter </w:t>
      </w:r>
      <w:r w:rsidR="005F6138" w:rsidRPr="00FF023E">
        <w:rPr>
          <w:rFonts w:asciiTheme="minorHAnsi" w:hAnsiTheme="minorHAnsi" w:cstheme="minorHAnsi"/>
          <w:szCs w:val="22"/>
        </w:rPr>
        <w:t xml:space="preserve">FY21 </w:t>
      </w:r>
      <w:r w:rsidRPr="00FF023E">
        <w:rPr>
          <w:rFonts w:asciiTheme="minorHAnsi" w:hAnsiTheme="minorHAnsi" w:cstheme="minorHAnsi"/>
          <w:szCs w:val="22"/>
        </w:rPr>
        <w:t xml:space="preserve">Financial </w:t>
      </w:r>
      <w:r w:rsidR="0098031A" w:rsidRPr="00FF023E">
        <w:rPr>
          <w:rFonts w:asciiTheme="minorHAnsi" w:hAnsiTheme="minorHAnsi" w:cstheme="minorHAnsi"/>
          <w:szCs w:val="22"/>
        </w:rPr>
        <w:t>Narrative</w:t>
      </w:r>
      <w:r w:rsidR="005F6138" w:rsidRPr="00FF023E">
        <w:rPr>
          <w:rFonts w:asciiTheme="minorHAnsi" w:hAnsiTheme="minorHAnsi" w:cstheme="minorHAnsi"/>
          <w:szCs w:val="22"/>
        </w:rPr>
        <w:tab/>
        <w:t>2021.5</w:t>
      </w:r>
      <w:r w:rsidR="00FF023E">
        <w:rPr>
          <w:rFonts w:asciiTheme="minorHAnsi" w:hAnsiTheme="minorHAnsi" w:cstheme="minorHAnsi"/>
          <w:szCs w:val="22"/>
        </w:rPr>
        <w:t>5</w:t>
      </w:r>
    </w:p>
    <w:p w14:paraId="52C4E23D" w14:textId="77777777" w:rsidR="00FF023E" w:rsidRDefault="00B154BD" w:rsidP="00FF023E">
      <w:pPr>
        <w:pStyle w:val="ListParagraph"/>
        <w:numPr>
          <w:ilvl w:val="1"/>
          <w:numId w:val="1"/>
        </w:numPr>
        <w:tabs>
          <w:tab w:val="right" w:leader="dot" w:pos="9360"/>
        </w:tabs>
        <w:rPr>
          <w:rFonts w:asciiTheme="minorHAnsi" w:hAnsiTheme="minorHAnsi" w:cstheme="minorHAnsi"/>
          <w:szCs w:val="22"/>
        </w:rPr>
      </w:pPr>
      <w:r w:rsidRPr="00FF023E">
        <w:rPr>
          <w:rFonts w:asciiTheme="minorHAnsi" w:hAnsiTheme="minorHAnsi" w:cstheme="minorHAnsi"/>
          <w:szCs w:val="22"/>
        </w:rPr>
        <w:t>First Quarter</w:t>
      </w:r>
      <w:r w:rsidR="005F6138" w:rsidRPr="00FF023E">
        <w:rPr>
          <w:rFonts w:asciiTheme="minorHAnsi" w:hAnsiTheme="minorHAnsi" w:cstheme="minorHAnsi"/>
          <w:szCs w:val="22"/>
        </w:rPr>
        <w:t xml:space="preserve"> FY21</w:t>
      </w:r>
      <w:r w:rsidRPr="00FF023E">
        <w:rPr>
          <w:rFonts w:asciiTheme="minorHAnsi" w:hAnsiTheme="minorHAnsi" w:cstheme="minorHAnsi"/>
          <w:szCs w:val="22"/>
        </w:rPr>
        <w:t xml:space="preserve"> Financial </w:t>
      </w:r>
      <w:r w:rsidR="0098031A" w:rsidRPr="00FF023E">
        <w:rPr>
          <w:rFonts w:asciiTheme="minorHAnsi" w:hAnsiTheme="minorHAnsi" w:cstheme="minorHAnsi"/>
          <w:szCs w:val="22"/>
        </w:rPr>
        <w:t>Reports</w:t>
      </w:r>
      <w:r w:rsidR="005F6138" w:rsidRPr="00FF023E">
        <w:rPr>
          <w:rFonts w:asciiTheme="minorHAnsi" w:hAnsiTheme="minorHAnsi" w:cstheme="minorHAnsi"/>
          <w:szCs w:val="22"/>
        </w:rPr>
        <w:tab/>
        <w:t>2021.56</w:t>
      </w:r>
      <w:r w:rsidR="0098031A" w:rsidRPr="00FF023E">
        <w:rPr>
          <w:rFonts w:asciiTheme="minorHAnsi" w:hAnsiTheme="minorHAnsi" w:cstheme="minorHAnsi"/>
          <w:szCs w:val="22"/>
        </w:rPr>
        <w:t>a-d</w:t>
      </w:r>
    </w:p>
    <w:p w14:paraId="0216C1A9" w14:textId="77777777" w:rsidR="009A1554" w:rsidRDefault="00905179" w:rsidP="009A1554">
      <w:pPr>
        <w:pStyle w:val="ListParagraph"/>
        <w:numPr>
          <w:ilvl w:val="1"/>
          <w:numId w:val="1"/>
        </w:numPr>
        <w:tabs>
          <w:tab w:val="right" w:leader="dot" w:pos="9360"/>
        </w:tabs>
        <w:rPr>
          <w:rFonts w:asciiTheme="minorHAnsi" w:hAnsiTheme="minorHAnsi" w:cstheme="minorHAnsi"/>
          <w:szCs w:val="22"/>
        </w:rPr>
      </w:pPr>
      <w:r w:rsidRPr="00FF023E">
        <w:rPr>
          <w:rFonts w:asciiTheme="minorHAnsi" w:hAnsiTheme="minorHAnsi" w:cstheme="minorHAnsi"/>
          <w:szCs w:val="22"/>
        </w:rPr>
        <w:t>PLA 2022 Conference Update</w:t>
      </w:r>
      <w:r w:rsidR="005F6138" w:rsidRPr="00FF023E">
        <w:rPr>
          <w:rFonts w:asciiTheme="minorHAnsi" w:hAnsiTheme="minorHAnsi" w:cstheme="minorHAnsi"/>
          <w:szCs w:val="22"/>
        </w:rPr>
        <w:tab/>
        <w:t>2021.57</w:t>
      </w:r>
    </w:p>
    <w:p w14:paraId="22D68DFA" w14:textId="6274AD71" w:rsidR="009A1554" w:rsidRPr="009A1554" w:rsidRDefault="009A1554" w:rsidP="009A1554">
      <w:pPr>
        <w:pStyle w:val="ListParagraph"/>
        <w:numPr>
          <w:ilvl w:val="1"/>
          <w:numId w:val="1"/>
        </w:numPr>
        <w:tabs>
          <w:tab w:val="right" w:leader="dot" w:pos="9360"/>
        </w:tabs>
        <w:rPr>
          <w:rFonts w:asciiTheme="minorHAnsi" w:hAnsiTheme="minorHAnsi" w:cstheme="minorHAnsi"/>
          <w:szCs w:val="22"/>
        </w:rPr>
      </w:pPr>
      <w:r w:rsidRPr="009A1554">
        <w:rPr>
          <w:rFonts w:asciiTheme="minorHAnsi" w:hAnsiTheme="minorHAnsi"/>
          <w:szCs w:val="22"/>
        </w:rPr>
        <w:t>Overview of new Federal opportunities</w:t>
      </w:r>
      <w:r>
        <w:rPr>
          <w:rFonts w:asciiTheme="minorHAnsi" w:hAnsiTheme="minorHAnsi"/>
          <w:szCs w:val="22"/>
        </w:rPr>
        <w:tab/>
      </w:r>
      <w:r w:rsidRPr="009A1554">
        <w:rPr>
          <w:rFonts w:asciiTheme="minorHAnsi" w:hAnsiTheme="minorHAnsi"/>
          <w:szCs w:val="22"/>
        </w:rPr>
        <w:t>2021.58</w:t>
      </w:r>
    </w:p>
    <w:p w14:paraId="5C0DD455" w14:textId="77777777" w:rsidR="00DD57CA" w:rsidRPr="00FF023E" w:rsidRDefault="00DD57CA" w:rsidP="00FF023E">
      <w:pPr>
        <w:tabs>
          <w:tab w:val="right" w:leader="dot" w:pos="9360"/>
        </w:tabs>
        <w:rPr>
          <w:rFonts w:asciiTheme="minorHAnsi" w:hAnsiTheme="minorHAnsi"/>
          <w:szCs w:val="22"/>
          <w:u w:val="single"/>
        </w:rPr>
      </w:pPr>
    </w:p>
    <w:p w14:paraId="715008F9" w14:textId="0804AFA8" w:rsidR="00B34CE4" w:rsidRDefault="00DD57CA" w:rsidP="00134F1A">
      <w:pPr>
        <w:tabs>
          <w:tab w:val="right" w:pos="9360"/>
        </w:tabs>
        <w:rPr>
          <w:rFonts w:asciiTheme="minorHAnsi" w:hAnsiTheme="minorHAnsi"/>
          <w:b/>
          <w:szCs w:val="22"/>
          <w:u w:val="single"/>
        </w:rPr>
      </w:pPr>
      <w:r w:rsidRPr="003E3FDC">
        <w:rPr>
          <w:rFonts w:asciiTheme="minorHAnsi" w:hAnsiTheme="minorHAnsi"/>
          <w:b/>
          <w:bCs/>
          <w:szCs w:val="22"/>
          <w:u w:val="single"/>
        </w:rPr>
        <w:t>Action/Discussion/Decision Items</w:t>
      </w:r>
      <w:r w:rsidRPr="003E3FDC">
        <w:rPr>
          <w:rFonts w:asciiTheme="minorHAnsi" w:hAnsiTheme="minorHAnsi"/>
          <w:b/>
          <w:bCs/>
          <w:szCs w:val="22"/>
          <w:u w:val="single"/>
        </w:rPr>
        <w:tab/>
      </w:r>
      <w:r w:rsidRPr="003E3FDC">
        <w:rPr>
          <w:rFonts w:asciiTheme="minorHAnsi" w:hAnsiTheme="minorHAnsi"/>
          <w:b/>
          <w:szCs w:val="22"/>
          <w:u w:val="single"/>
        </w:rPr>
        <w:t>Document Number</w:t>
      </w:r>
    </w:p>
    <w:p w14:paraId="36D377EE" w14:textId="77777777" w:rsidR="00FF023E" w:rsidRPr="00B63A4F" w:rsidRDefault="00FF023E" w:rsidP="00134F1A">
      <w:pPr>
        <w:tabs>
          <w:tab w:val="right" w:pos="9360"/>
        </w:tabs>
        <w:rPr>
          <w:rFonts w:asciiTheme="minorHAnsi" w:hAnsiTheme="minorHAnsi" w:cstheme="minorHAnsi"/>
          <w:b/>
          <w:szCs w:val="22"/>
          <w:u w:val="single"/>
        </w:rPr>
      </w:pPr>
    </w:p>
    <w:p w14:paraId="1142C13D" w14:textId="3590D8D1" w:rsidR="00F671DF" w:rsidRPr="00F671DF" w:rsidRDefault="00216D64" w:rsidP="00F671DF">
      <w:pPr>
        <w:pStyle w:val="ListParagraph"/>
        <w:numPr>
          <w:ilvl w:val="0"/>
          <w:numId w:val="1"/>
        </w:numPr>
        <w:tabs>
          <w:tab w:val="right" w:leader="dot" w:pos="9360"/>
        </w:tabs>
        <w:rPr>
          <w:rFonts w:asciiTheme="minorHAnsi" w:hAnsiTheme="minorHAnsi" w:cstheme="minorHAnsi"/>
        </w:rPr>
      </w:pPr>
      <w:r w:rsidRPr="00B63A4F">
        <w:rPr>
          <w:rFonts w:asciiTheme="minorHAnsi" w:hAnsiTheme="minorHAnsi" w:cstheme="minorHAnsi"/>
          <w:szCs w:val="22"/>
        </w:rPr>
        <w:t xml:space="preserve">ALA Pivot Plan and PLA, </w:t>
      </w:r>
      <w:r w:rsidRPr="00B63A4F">
        <w:rPr>
          <w:rFonts w:asciiTheme="minorHAnsi" w:hAnsiTheme="minorHAnsi" w:cstheme="minorHAnsi"/>
          <w:i/>
          <w:iCs/>
          <w:szCs w:val="22"/>
        </w:rPr>
        <w:t>Hall</w:t>
      </w:r>
      <w:r w:rsidRPr="00B63A4F">
        <w:rPr>
          <w:rFonts w:asciiTheme="minorHAnsi" w:hAnsiTheme="minorHAnsi" w:cstheme="minorHAnsi"/>
          <w:szCs w:val="22"/>
        </w:rPr>
        <w:t xml:space="preserve">, </w:t>
      </w:r>
      <w:r w:rsidRPr="00B63A4F">
        <w:rPr>
          <w:rFonts w:asciiTheme="minorHAnsi" w:hAnsiTheme="minorHAnsi" w:cstheme="minorHAnsi"/>
          <w:i/>
          <w:iCs/>
          <w:szCs w:val="22"/>
        </w:rPr>
        <w:t>all</w:t>
      </w:r>
      <w:r w:rsidR="00FF023E" w:rsidRPr="00B63A4F">
        <w:rPr>
          <w:rFonts w:asciiTheme="minorHAnsi" w:hAnsiTheme="minorHAnsi" w:cstheme="minorHAnsi"/>
          <w:szCs w:val="22"/>
        </w:rPr>
        <w:t xml:space="preserve"> (</w:t>
      </w:r>
      <w:r w:rsidR="005F6138" w:rsidRPr="00B63A4F">
        <w:rPr>
          <w:rFonts w:asciiTheme="minorHAnsi" w:hAnsiTheme="minorHAnsi" w:cstheme="minorHAnsi"/>
          <w:szCs w:val="22"/>
        </w:rPr>
        <w:t>no document</w:t>
      </w:r>
      <w:r w:rsidR="00FF023E" w:rsidRPr="00B63A4F">
        <w:rPr>
          <w:rFonts w:asciiTheme="minorHAnsi" w:hAnsiTheme="minorHAnsi" w:cstheme="minorHAnsi"/>
          <w:szCs w:val="22"/>
        </w:rPr>
        <w:t xml:space="preserve">). </w:t>
      </w:r>
      <w:r w:rsidR="00F671DF">
        <w:rPr>
          <w:rFonts w:asciiTheme="minorHAnsi" w:hAnsiTheme="minorHAnsi" w:cstheme="minorHAnsi"/>
          <w:szCs w:val="22"/>
        </w:rPr>
        <w:t xml:space="preserve">Hall joined the board meeting to present information on the ALA Pivot Plan and to engage in a discussion with PLA leaders about how this will impact PLA’s </w:t>
      </w:r>
      <w:r w:rsidR="00650C07">
        <w:rPr>
          <w:rFonts w:asciiTheme="minorHAnsi" w:hAnsiTheme="minorHAnsi" w:cstheme="minorHAnsi"/>
          <w:szCs w:val="22"/>
        </w:rPr>
        <w:t>work</w:t>
      </w:r>
      <w:r w:rsidR="00F671DF">
        <w:rPr>
          <w:rFonts w:asciiTheme="minorHAnsi" w:hAnsiTheme="minorHAnsi" w:cstheme="minorHAnsi"/>
          <w:szCs w:val="22"/>
        </w:rPr>
        <w:t xml:space="preserve"> and how PLA can provide ongoing input. The discussion added clarity for the board, and members appreciated her participation.</w:t>
      </w:r>
    </w:p>
    <w:p w14:paraId="051B806F" w14:textId="77777777" w:rsidR="00F671DF" w:rsidRPr="00F671DF" w:rsidRDefault="00F671DF" w:rsidP="00F671DF">
      <w:pPr>
        <w:pStyle w:val="ListParagraph"/>
        <w:tabs>
          <w:tab w:val="right" w:leader="dot" w:pos="9360"/>
        </w:tabs>
        <w:ind w:left="360"/>
        <w:rPr>
          <w:rFonts w:asciiTheme="minorHAnsi" w:hAnsiTheme="minorHAnsi" w:cstheme="minorHAnsi"/>
        </w:rPr>
      </w:pPr>
    </w:p>
    <w:p w14:paraId="7C8ADACA" w14:textId="01AA0E62" w:rsidR="00827D0E" w:rsidRPr="00827D0E" w:rsidRDefault="004B3CD1" w:rsidP="00827D0E">
      <w:pPr>
        <w:pStyle w:val="ListParagraph"/>
        <w:numPr>
          <w:ilvl w:val="0"/>
          <w:numId w:val="1"/>
        </w:numPr>
        <w:tabs>
          <w:tab w:val="right" w:leader="dot" w:pos="9360"/>
        </w:tabs>
        <w:rPr>
          <w:rFonts w:asciiTheme="minorHAnsi" w:hAnsiTheme="minorHAnsi" w:cstheme="minorHAnsi"/>
        </w:rPr>
      </w:pPr>
      <w:r w:rsidRPr="00F671DF">
        <w:rPr>
          <w:rFonts w:asciiTheme="minorHAnsi" w:hAnsiTheme="minorHAnsi" w:cstheme="minorHAnsi"/>
          <w:szCs w:val="22"/>
        </w:rPr>
        <w:t xml:space="preserve">ALA Executive Board Liaison Update, </w:t>
      </w:r>
      <w:r w:rsidRPr="00F671DF">
        <w:rPr>
          <w:rFonts w:asciiTheme="minorHAnsi" w:hAnsiTheme="minorHAnsi" w:cstheme="minorHAnsi"/>
          <w:i/>
          <w:iCs/>
          <w:szCs w:val="22"/>
        </w:rPr>
        <w:t>Neal</w:t>
      </w:r>
      <w:r w:rsidR="00FF023E" w:rsidRPr="00F671DF">
        <w:rPr>
          <w:rFonts w:asciiTheme="minorHAnsi" w:hAnsiTheme="minorHAnsi" w:cstheme="minorHAnsi"/>
          <w:szCs w:val="22"/>
        </w:rPr>
        <w:t xml:space="preserve"> (</w:t>
      </w:r>
      <w:r w:rsidR="005F6138" w:rsidRPr="00F671DF">
        <w:rPr>
          <w:rFonts w:asciiTheme="minorHAnsi" w:hAnsiTheme="minorHAnsi" w:cstheme="minorHAnsi"/>
          <w:szCs w:val="22"/>
        </w:rPr>
        <w:t>no document</w:t>
      </w:r>
      <w:r w:rsidR="00FF023E" w:rsidRPr="00F671DF">
        <w:rPr>
          <w:rFonts w:asciiTheme="minorHAnsi" w:hAnsiTheme="minorHAnsi" w:cstheme="minorHAnsi"/>
          <w:szCs w:val="22"/>
        </w:rPr>
        <w:t>).</w:t>
      </w:r>
      <w:r w:rsidR="00DD14F6" w:rsidRPr="00F671DF">
        <w:rPr>
          <w:rFonts w:asciiTheme="minorHAnsi" w:hAnsiTheme="minorHAnsi" w:cstheme="minorHAnsi"/>
          <w:szCs w:val="22"/>
        </w:rPr>
        <w:t xml:space="preserve"> The Executive Board </w:t>
      </w:r>
      <w:r w:rsidR="00F671DF" w:rsidRPr="00F671DF">
        <w:rPr>
          <w:rFonts w:asciiTheme="minorHAnsi" w:hAnsiTheme="minorHAnsi" w:cstheme="minorHAnsi"/>
          <w:szCs w:val="22"/>
        </w:rPr>
        <w:t xml:space="preserve">has been discussing the new </w:t>
      </w:r>
      <w:proofErr w:type="spellStart"/>
      <w:r w:rsidR="00F671DF" w:rsidRPr="00F671DF">
        <w:rPr>
          <w:rFonts w:asciiTheme="minorHAnsi" w:hAnsiTheme="minorHAnsi" w:cstheme="minorHAnsi"/>
          <w:szCs w:val="22"/>
        </w:rPr>
        <w:t>LibLearnX</w:t>
      </w:r>
      <w:proofErr w:type="spellEnd"/>
      <w:r w:rsidR="00F671DF" w:rsidRPr="00F671DF">
        <w:rPr>
          <w:rFonts w:asciiTheme="minorHAnsi" w:hAnsiTheme="minorHAnsi" w:cstheme="minorHAnsi"/>
          <w:szCs w:val="22"/>
        </w:rPr>
        <w:t xml:space="preserve"> event, specifically how association business meetings will be included if the event </w:t>
      </w:r>
      <w:r w:rsidR="00F671DF" w:rsidRPr="00F671DF">
        <w:rPr>
          <w:rFonts w:asciiTheme="minorHAnsi" w:hAnsiTheme="minorHAnsi" w:cstheme="minorHAnsi"/>
          <w:szCs w:val="22"/>
        </w:rPr>
        <w:lastRenderedPageBreak/>
        <w:t>is virtual</w:t>
      </w:r>
      <w:r w:rsidR="00DD14F6" w:rsidRPr="00F671DF">
        <w:rPr>
          <w:rFonts w:asciiTheme="minorHAnsi" w:hAnsiTheme="minorHAnsi" w:cstheme="minorHAnsi"/>
          <w:szCs w:val="22"/>
        </w:rPr>
        <w:t>.</w:t>
      </w:r>
      <w:r w:rsidR="00F671DF">
        <w:rPr>
          <w:rFonts w:asciiTheme="minorHAnsi" w:hAnsiTheme="minorHAnsi" w:cstheme="minorHAnsi"/>
          <w:szCs w:val="22"/>
        </w:rPr>
        <w:t xml:space="preserve"> In addition, a program review subcommittee for </w:t>
      </w:r>
      <w:proofErr w:type="spellStart"/>
      <w:r w:rsidR="00F671DF">
        <w:rPr>
          <w:rFonts w:asciiTheme="minorHAnsi" w:hAnsiTheme="minorHAnsi" w:cstheme="minorHAnsi"/>
          <w:szCs w:val="22"/>
        </w:rPr>
        <w:t>LibLearnX</w:t>
      </w:r>
      <w:proofErr w:type="spellEnd"/>
      <w:r w:rsidR="00F671DF">
        <w:rPr>
          <w:rFonts w:asciiTheme="minorHAnsi" w:hAnsiTheme="minorHAnsi" w:cstheme="minorHAnsi"/>
          <w:szCs w:val="22"/>
        </w:rPr>
        <w:t xml:space="preserve"> was established.</w:t>
      </w:r>
      <w:r w:rsidR="00F671DF" w:rsidRPr="00F671DF">
        <w:rPr>
          <w:rFonts w:asciiTheme="minorHAnsi" w:hAnsiTheme="minorHAnsi" w:cstheme="minorHAnsi"/>
          <w:szCs w:val="22"/>
        </w:rPr>
        <w:t xml:space="preserve"> Due to new Paycheck Protection Program funding, a week of planned furlough in FY21 will be eliminated. The spring 2021 ALA Executive Board meeting will be held April 9-11, 2021.</w:t>
      </w:r>
      <w:r w:rsidR="00F671DF">
        <w:rPr>
          <w:rFonts w:asciiTheme="minorHAnsi" w:hAnsiTheme="minorHAnsi" w:cstheme="minorHAnsi"/>
          <w:szCs w:val="22"/>
        </w:rPr>
        <w:t xml:space="preserve"> </w:t>
      </w:r>
      <w:r w:rsidR="00F671DF" w:rsidRPr="00F671DF">
        <w:rPr>
          <w:rFonts w:asciiTheme="minorHAnsi" w:hAnsiTheme="minorHAnsi"/>
          <w:szCs w:val="22"/>
        </w:rPr>
        <w:t>A new monthly update from the ALA Executive Director is being developed, which will help streamline communication across ALA. Finally, the ALA Board went into closed session to discuss representatives to the International Federation of Library Agencies and Institutions</w:t>
      </w:r>
      <w:r w:rsidR="00F671DF">
        <w:rPr>
          <w:rFonts w:asciiTheme="minorHAnsi" w:hAnsiTheme="minorHAnsi"/>
          <w:szCs w:val="22"/>
        </w:rPr>
        <w:t xml:space="preserve"> (IFLA)</w:t>
      </w:r>
      <w:r w:rsidR="00827D0E">
        <w:rPr>
          <w:rFonts w:asciiTheme="minorHAnsi" w:hAnsiTheme="minorHAnsi"/>
          <w:szCs w:val="22"/>
        </w:rPr>
        <w:t xml:space="preserve">. </w:t>
      </w:r>
      <w:r w:rsidR="00F671DF" w:rsidRPr="00827D0E">
        <w:rPr>
          <w:rFonts w:asciiTheme="minorHAnsi" w:hAnsiTheme="minorHAnsi" w:cstheme="minorHAnsi"/>
          <w:szCs w:val="22"/>
        </w:rPr>
        <w:t xml:space="preserve">During the discussion, </w:t>
      </w:r>
      <w:r w:rsidR="00650C07">
        <w:rPr>
          <w:rFonts w:asciiTheme="minorHAnsi" w:hAnsiTheme="minorHAnsi" w:cstheme="minorHAnsi"/>
          <w:szCs w:val="22"/>
        </w:rPr>
        <w:t xml:space="preserve">PLA </w:t>
      </w:r>
      <w:r w:rsidR="00F671DF" w:rsidRPr="00827D0E">
        <w:rPr>
          <w:rFonts w:asciiTheme="minorHAnsi" w:hAnsiTheme="minorHAnsi" w:cstheme="minorHAnsi"/>
          <w:szCs w:val="22"/>
        </w:rPr>
        <w:t>staff advised on how frequently unit and office heads meet with each other and with Hall, and whether the discussions are focused on strategy and implementation of the pivot plan, or more administrative in nature.</w:t>
      </w:r>
    </w:p>
    <w:p w14:paraId="75F8824C" w14:textId="77777777" w:rsidR="00827D0E" w:rsidRPr="00827D0E" w:rsidRDefault="00827D0E" w:rsidP="00827D0E">
      <w:pPr>
        <w:pStyle w:val="ListParagraph"/>
        <w:rPr>
          <w:rFonts w:asciiTheme="minorHAnsi" w:hAnsiTheme="minorHAnsi" w:cstheme="minorHAnsi"/>
          <w:szCs w:val="22"/>
        </w:rPr>
      </w:pPr>
    </w:p>
    <w:p w14:paraId="00743F90" w14:textId="0D2E3DD8" w:rsidR="00827D0E" w:rsidRPr="00827D0E" w:rsidRDefault="00DD57CA" w:rsidP="00827D0E">
      <w:pPr>
        <w:pStyle w:val="ListParagraph"/>
        <w:numPr>
          <w:ilvl w:val="0"/>
          <w:numId w:val="1"/>
        </w:numPr>
        <w:tabs>
          <w:tab w:val="right" w:leader="dot" w:pos="9360"/>
        </w:tabs>
        <w:rPr>
          <w:rFonts w:asciiTheme="minorHAnsi" w:hAnsiTheme="minorHAnsi" w:cstheme="minorHAnsi"/>
        </w:rPr>
      </w:pPr>
      <w:r w:rsidRPr="00827D0E">
        <w:rPr>
          <w:rFonts w:asciiTheme="minorHAnsi" w:hAnsiTheme="minorHAnsi" w:cstheme="minorHAnsi"/>
          <w:szCs w:val="22"/>
        </w:rPr>
        <w:t xml:space="preserve">PLA President Update, </w:t>
      </w:r>
      <w:r w:rsidRPr="00827D0E">
        <w:rPr>
          <w:rFonts w:asciiTheme="minorHAnsi" w:hAnsiTheme="minorHAnsi" w:cstheme="minorHAnsi"/>
          <w:i/>
          <w:iCs/>
          <w:szCs w:val="22"/>
        </w:rPr>
        <w:t>Jeske</w:t>
      </w:r>
      <w:r w:rsidRPr="00827D0E">
        <w:rPr>
          <w:rFonts w:asciiTheme="minorHAnsi" w:hAnsiTheme="minorHAnsi" w:cstheme="minorHAnsi"/>
          <w:szCs w:val="22"/>
        </w:rPr>
        <w:t xml:space="preserve"> </w:t>
      </w:r>
      <w:bookmarkStart w:id="1" w:name="_Hlk6990982"/>
      <w:r w:rsidR="00FF023E" w:rsidRPr="00827D0E">
        <w:rPr>
          <w:rFonts w:asciiTheme="minorHAnsi" w:hAnsiTheme="minorHAnsi" w:cstheme="minorHAnsi"/>
          <w:szCs w:val="22"/>
        </w:rPr>
        <w:t>(</w:t>
      </w:r>
      <w:r w:rsidRPr="00827D0E">
        <w:rPr>
          <w:rFonts w:asciiTheme="minorHAnsi" w:hAnsiTheme="minorHAnsi" w:cstheme="minorHAnsi"/>
          <w:szCs w:val="22"/>
        </w:rPr>
        <w:t>no document</w:t>
      </w:r>
      <w:bookmarkEnd w:id="1"/>
      <w:r w:rsidR="00FF023E" w:rsidRPr="00827D0E">
        <w:rPr>
          <w:rFonts w:asciiTheme="minorHAnsi" w:hAnsiTheme="minorHAnsi" w:cstheme="minorHAnsi"/>
          <w:szCs w:val="22"/>
        </w:rPr>
        <w:t>).</w:t>
      </w:r>
      <w:r w:rsidR="001337ED" w:rsidRPr="00827D0E">
        <w:rPr>
          <w:rFonts w:asciiTheme="minorHAnsi" w:hAnsiTheme="minorHAnsi" w:cstheme="minorHAnsi"/>
          <w:szCs w:val="22"/>
        </w:rPr>
        <w:t xml:space="preserve"> </w:t>
      </w:r>
      <w:r w:rsidR="00827D0E">
        <w:rPr>
          <w:rFonts w:asciiTheme="minorHAnsi" w:hAnsiTheme="minorHAnsi" w:cstheme="minorHAnsi"/>
          <w:szCs w:val="22"/>
        </w:rPr>
        <w:t xml:space="preserve">Jeske reported that recently she presented for PLA, on a webinar overviewing public library research conducted by </w:t>
      </w:r>
      <w:r w:rsidR="001337ED" w:rsidRPr="00827D0E">
        <w:rPr>
          <w:rFonts w:asciiTheme="minorHAnsi" w:hAnsiTheme="minorHAnsi" w:cstheme="minorHAnsi"/>
          <w:szCs w:val="22"/>
        </w:rPr>
        <w:t xml:space="preserve">New America </w:t>
      </w:r>
      <w:r w:rsidR="00827D0E">
        <w:rPr>
          <w:rFonts w:asciiTheme="minorHAnsi" w:hAnsiTheme="minorHAnsi" w:cstheme="minorHAnsi"/>
          <w:szCs w:val="22"/>
        </w:rPr>
        <w:t>and on a federal agency</w:t>
      </w:r>
      <w:r w:rsidR="001337ED" w:rsidRPr="00827D0E">
        <w:rPr>
          <w:rFonts w:asciiTheme="minorHAnsi" w:hAnsiTheme="minorHAnsi" w:cstheme="minorHAnsi"/>
          <w:szCs w:val="22"/>
        </w:rPr>
        <w:t xml:space="preserve"> panel </w:t>
      </w:r>
      <w:r w:rsidR="00827D0E">
        <w:rPr>
          <w:rFonts w:asciiTheme="minorHAnsi" w:hAnsiTheme="minorHAnsi" w:cstheme="minorHAnsi"/>
          <w:szCs w:val="22"/>
        </w:rPr>
        <w:t>on services to older adults and people with disabilities. She continues to respond to frequent media interviews, including one on food an</w:t>
      </w:r>
      <w:r w:rsidR="001337ED" w:rsidRPr="00827D0E">
        <w:rPr>
          <w:rFonts w:asciiTheme="minorHAnsi" w:hAnsiTheme="minorHAnsi" w:cstheme="minorHAnsi"/>
          <w:szCs w:val="22"/>
        </w:rPr>
        <w:t xml:space="preserve">d cooking in libraries. </w:t>
      </w:r>
      <w:r w:rsidR="00827D0E">
        <w:rPr>
          <w:rFonts w:asciiTheme="minorHAnsi" w:hAnsiTheme="minorHAnsi" w:cstheme="minorHAnsi"/>
          <w:szCs w:val="22"/>
        </w:rPr>
        <w:t xml:space="preserve">She acknowledged that board meetings have been longer and more frequent than </w:t>
      </w:r>
      <w:r w:rsidR="00650C07">
        <w:rPr>
          <w:rFonts w:asciiTheme="minorHAnsi" w:hAnsiTheme="minorHAnsi" w:cstheme="minorHAnsi"/>
          <w:szCs w:val="22"/>
        </w:rPr>
        <w:t>usual</w:t>
      </w:r>
      <w:r w:rsidR="00827D0E">
        <w:rPr>
          <w:rFonts w:asciiTheme="minorHAnsi" w:hAnsiTheme="minorHAnsi" w:cstheme="minorHAnsi"/>
          <w:szCs w:val="22"/>
        </w:rPr>
        <w:t xml:space="preserve"> and thanked the board for their commitment.</w:t>
      </w:r>
    </w:p>
    <w:p w14:paraId="06B72985" w14:textId="77777777" w:rsidR="00827D0E" w:rsidRPr="00827D0E" w:rsidRDefault="00827D0E" w:rsidP="00827D0E">
      <w:pPr>
        <w:pStyle w:val="ListParagraph"/>
        <w:rPr>
          <w:rFonts w:asciiTheme="minorHAnsi" w:hAnsiTheme="minorHAnsi" w:cstheme="minorHAnsi"/>
          <w:szCs w:val="22"/>
        </w:rPr>
      </w:pPr>
    </w:p>
    <w:p w14:paraId="2FF3DE0A" w14:textId="590FE0AA" w:rsidR="00827D0E" w:rsidRPr="00827D0E" w:rsidRDefault="00621812" w:rsidP="00827D0E">
      <w:pPr>
        <w:pStyle w:val="ListParagraph"/>
        <w:numPr>
          <w:ilvl w:val="0"/>
          <w:numId w:val="1"/>
        </w:numPr>
        <w:tabs>
          <w:tab w:val="right" w:leader="dot" w:pos="9360"/>
        </w:tabs>
        <w:rPr>
          <w:rFonts w:asciiTheme="minorHAnsi" w:hAnsiTheme="minorHAnsi" w:cstheme="minorHAnsi"/>
        </w:rPr>
      </w:pPr>
      <w:r w:rsidRPr="00827D0E">
        <w:rPr>
          <w:rFonts w:asciiTheme="minorHAnsi" w:hAnsiTheme="minorHAnsi" w:cstheme="minorHAnsi"/>
          <w:szCs w:val="22"/>
        </w:rPr>
        <w:t xml:space="preserve">PLA President-Elect Update, </w:t>
      </w:r>
      <w:r w:rsidRPr="00827D0E">
        <w:rPr>
          <w:rFonts w:asciiTheme="minorHAnsi" w:hAnsiTheme="minorHAnsi" w:cstheme="minorHAnsi"/>
          <w:i/>
          <w:iCs/>
          <w:szCs w:val="22"/>
        </w:rPr>
        <w:t>Huggins</w:t>
      </w:r>
      <w:r w:rsidR="00FF023E" w:rsidRPr="00827D0E">
        <w:rPr>
          <w:rFonts w:asciiTheme="minorHAnsi" w:hAnsiTheme="minorHAnsi" w:cstheme="minorHAnsi"/>
          <w:szCs w:val="22"/>
        </w:rPr>
        <w:t xml:space="preserve"> (</w:t>
      </w:r>
      <w:r w:rsidR="005F6138" w:rsidRPr="00827D0E">
        <w:rPr>
          <w:rFonts w:asciiTheme="minorHAnsi" w:hAnsiTheme="minorHAnsi" w:cstheme="minorHAnsi"/>
          <w:szCs w:val="22"/>
        </w:rPr>
        <w:t>no document</w:t>
      </w:r>
      <w:r w:rsidR="00FF023E" w:rsidRPr="00827D0E">
        <w:rPr>
          <w:rFonts w:asciiTheme="minorHAnsi" w:hAnsiTheme="minorHAnsi" w:cstheme="minorHAnsi"/>
          <w:szCs w:val="22"/>
        </w:rPr>
        <w:t>).</w:t>
      </w:r>
      <w:r w:rsidR="001337ED" w:rsidRPr="00827D0E">
        <w:rPr>
          <w:rFonts w:asciiTheme="minorHAnsi" w:hAnsiTheme="minorHAnsi" w:cstheme="minorHAnsi"/>
          <w:szCs w:val="22"/>
        </w:rPr>
        <w:t xml:space="preserve"> </w:t>
      </w:r>
      <w:r w:rsidR="00827D0E">
        <w:rPr>
          <w:rFonts w:asciiTheme="minorHAnsi" w:hAnsiTheme="minorHAnsi" w:cstheme="minorHAnsi"/>
          <w:szCs w:val="22"/>
        </w:rPr>
        <w:t>Huggins has been staying informed about federal legislation and opportunities</w:t>
      </w:r>
      <w:r w:rsidR="00650C07">
        <w:rPr>
          <w:rFonts w:asciiTheme="minorHAnsi" w:hAnsiTheme="minorHAnsi" w:cstheme="minorHAnsi"/>
          <w:szCs w:val="22"/>
        </w:rPr>
        <w:t>,</w:t>
      </w:r>
      <w:r w:rsidR="00827D0E">
        <w:rPr>
          <w:rFonts w:asciiTheme="minorHAnsi" w:hAnsiTheme="minorHAnsi" w:cstheme="minorHAnsi"/>
          <w:szCs w:val="22"/>
        </w:rPr>
        <w:t xml:space="preserve"> and </w:t>
      </w:r>
      <w:r w:rsidR="00650C07">
        <w:rPr>
          <w:rFonts w:asciiTheme="minorHAnsi" w:hAnsiTheme="minorHAnsi" w:cstheme="minorHAnsi"/>
          <w:szCs w:val="22"/>
        </w:rPr>
        <w:t xml:space="preserve">she has been collecting </w:t>
      </w:r>
      <w:r w:rsidR="00827D0E">
        <w:rPr>
          <w:rFonts w:asciiTheme="minorHAnsi" w:hAnsiTheme="minorHAnsi" w:cstheme="minorHAnsi"/>
          <w:szCs w:val="22"/>
        </w:rPr>
        <w:t xml:space="preserve">input </w:t>
      </w:r>
      <w:r w:rsidR="00650C07">
        <w:rPr>
          <w:rFonts w:asciiTheme="minorHAnsi" w:hAnsiTheme="minorHAnsi" w:cstheme="minorHAnsi"/>
          <w:szCs w:val="22"/>
        </w:rPr>
        <w:t>for</w:t>
      </w:r>
      <w:r w:rsidR="00827D0E">
        <w:rPr>
          <w:rFonts w:asciiTheme="minorHAnsi" w:hAnsiTheme="minorHAnsi" w:cstheme="minorHAnsi"/>
          <w:szCs w:val="22"/>
        </w:rPr>
        <w:t xml:space="preserve"> the ALA Public Policy and Advocacy Office as needed. She commented on the increasing number of libraries who are returning to normal operations and related challenges</w:t>
      </w:r>
      <w:r w:rsidR="00A76C37" w:rsidRPr="00827D0E">
        <w:rPr>
          <w:rFonts w:asciiTheme="minorHAnsi" w:hAnsiTheme="minorHAnsi" w:cstheme="minorHAnsi"/>
          <w:szCs w:val="22"/>
        </w:rPr>
        <w:t>.</w:t>
      </w:r>
    </w:p>
    <w:p w14:paraId="3999E732" w14:textId="77777777" w:rsidR="00827D0E" w:rsidRPr="00827D0E" w:rsidRDefault="00827D0E" w:rsidP="00827D0E">
      <w:pPr>
        <w:pStyle w:val="ListParagraph"/>
        <w:rPr>
          <w:rFonts w:asciiTheme="minorHAnsi" w:hAnsiTheme="minorHAnsi" w:cstheme="minorHAnsi"/>
          <w:szCs w:val="22"/>
        </w:rPr>
      </w:pPr>
    </w:p>
    <w:p w14:paraId="692FCC6E" w14:textId="0FD1ACE7" w:rsidR="00C15D2F" w:rsidRPr="00827D0E" w:rsidRDefault="00C15D2F" w:rsidP="00827D0E">
      <w:pPr>
        <w:pStyle w:val="ListParagraph"/>
        <w:numPr>
          <w:ilvl w:val="0"/>
          <w:numId w:val="1"/>
        </w:numPr>
        <w:tabs>
          <w:tab w:val="right" w:leader="dot" w:pos="9360"/>
        </w:tabs>
        <w:rPr>
          <w:rFonts w:asciiTheme="minorHAnsi" w:hAnsiTheme="minorHAnsi" w:cstheme="minorHAnsi"/>
        </w:rPr>
      </w:pPr>
      <w:r w:rsidRPr="00827D0E">
        <w:rPr>
          <w:rFonts w:asciiTheme="minorHAnsi" w:hAnsiTheme="minorHAnsi" w:cstheme="minorHAnsi"/>
          <w:szCs w:val="22"/>
        </w:rPr>
        <w:t xml:space="preserve">ED Search Update, </w:t>
      </w:r>
      <w:r w:rsidRPr="00827D0E">
        <w:rPr>
          <w:rFonts w:asciiTheme="minorHAnsi" w:hAnsiTheme="minorHAnsi" w:cstheme="minorHAnsi"/>
          <w:i/>
          <w:iCs/>
          <w:szCs w:val="22"/>
        </w:rPr>
        <w:t>Jeske, all</w:t>
      </w:r>
      <w:r w:rsidR="00FF023E" w:rsidRPr="00827D0E">
        <w:rPr>
          <w:rFonts w:asciiTheme="minorHAnsi" w:hAnsiTheme="minorHAnsi" w:cstheme="minorHAnsi"/>
          <w:szCs w:val="22"/>
        </w:rPr>
        <w:t xml:space="preserve"> (</w:t>
      </w:r>
      <w:r w:rsidR="005F6138" w:rsidRPr="00827D0E">
        <w:rPr>
          <w:rFonts w:asciiTheme="minorHAnsi" w:hAnsiTheme="minorHAnsi" w:cstheme="minorHAnsi"/>
          <w:szCs w:val="22"/>
        </w:rPr>
        <w:t>no document</w:t>
      </w:r>
      <w:r w:rsidR="00FF023E" w:rsidRPr="00827D0E">
        <w:rPr>
          <w:rFonts w:asciiTheme="minorHAnsi" w:hAnsiTheme="minorHAnsi" w:cstheme="minorHAnsi"/>
          <w:szCs w:val="22"/>
        </w:rPr>
        <w:t xml:space="preserve">). </w:t>
      </w:r>
      <w:r w:rsidR="00827D0E">
        <w:rPr>
          <w:rFonts w:asciiTheme="minorHAnsi" w:hAnsiTheme="minorHAnsi" w:cstheme="minorHAnsi"/>
          <w:szCs w:val="22"/>
        </w:rPr>
        <w:t>Progress on the Executive Director search has been slow. There are currently t</w:t>
      </w:r>
      <w:r w:rsidR="00A76C37" w:rsidRPr="00827D0E">
        <w:rPr>
          <w:rFonts w:asciiTheme="minorHAnsi" w:hAnsiTheme="minorHAnsi" w:cstheme="minorHAnsi"/>
          <w:szCs w:val="22"/>
        </w:rPr>
        <w:t>wo candidates</w:t>
      </w:r>
      <w:r w:rsidR="00827D0E">
        <w:rPr>
          <w:rFonts w:asciiTheme="minorHAnsi" w:hAnsiTheme="minorHAnsi" w:cstheme="minorHAnsi"/>
          <w:szCs w:val="22"/>
        </w:rPr>
        <w:t>, and PLA has reviewed questions for the interviews, but interviews have not been scheduled. The PLA board is advocating for the opportunity for all PLA staff to meet and interview candidates</w:t>
      </w:r>
      <w:r w:rsidR="00A76C37" w:rsidRPr="00827D0E">
        <w:rPr>
          <w:rFonts w:asciiTheme="minorHAnsi" w:hAnsiTheme="minorHAnsi" w:cstheme="minorHAnsi"/>
          <w:szCs w:val="22"/>
        </w:rPr>
        <w:t>.</w:t>
      </w:r>
    </w:p>
    <w:p w14:paraId="69F89C64" w14:textId="77777777" w:rsidR="00203400" w:rsidRPr="00B63A4F" w:rsidRDefault="00203400" w:rsidP="005C3CA7">
      <w:pPr>
        <w:rPr>
          <w:rFonts w:asciiTheme="minorHAnsi" w:hAnsiTheme="minorHAnsi" w:cstheme="minorHAnsi"/>
          <w:szCs w:val="22"/>
        </w:rPr>
      </w:pPr>
    </w:p>
    <w:p w14:paraId="02A32CC3" w14:textId="6468E02C" w:rsidR="00DD57CA" w:rsidRPr="00827D0E" w:rsidRDefault="00D65122" w:rsidP="00827D0E">
      <w:pPr>
        <w:pStyle w:val="ListParagraph"/>
        <w:numPr>
          <w:ilvl w:val="0"/>
          <w:numId w:val="1"/>
        </w:numPr>
        <w:tabs>
          <w:tab w:val="right" w:leader="dot" w:pos="9360"/>
        </w:tabs>
        <w:rPr>
          <w:rFonts w:asciiTheme="minorHAnsi" w:hAnsiTheme="minorHAnsi" w:cstheme="minorHAnsi"/>
          <w:szCs w:val="22"/>
        </w:rPr>
      </w:pPr>
      <w:r w:rsidRPr="00827D0E">
        <w:rPr>
          <w:rFonts w:asciiTheme="minorHAnsi" w:hAnsiTheme="minorHAnsi" w:cstheme="minorHAnsi"/>
          <w:szCs w:val="22"/>
        </w:rPr>
        <w:t>Changes to Family Engagement Task Force</w:t>
      </w:r>
      <w:r w:rsidR="00FF023E" w:rsidRPr="00827D0E">
        <w:rPr>
          <w:rFonts w:asciiTheme="minorHAnsi" w:hAnsiTheme="minorHAnsi" w:cstheme="minorHAnsi"/>
          <w:szCs w:val="22"/>
        </w:rPr>
        <w:t xml:space="preserve">, </w:t>
      </w:r>
      <w:r w:rsidR="00134F1A" w:rsidRPr="00827D0E">
        <w:rPr>
          <w:rFonts w:asciiTheme="minorHAnsi" w:hAnsiTheme="minorHAnsi" w:cstheme="minorHAnsi"/>
          <w:i/>
          <w:iCs/>
          <w:szCs w:val="22"/>
        </w:rPr>
        <w:t>Allen</w:t>
      </w:r>
      <w:r w:rsidR="00FF023E" w:rsidRPr="00827D0E">
        <w:rPr>
          <w:rFonts w:asciiTheme="minorHAnsi" w:hAnsiTheme="minorHAnsi" w:cstheme="minorHAnsi"/>
          <w:szCs w:val="22"/>
        </w:rPr>
        <w:t xml:space="preserve"> (</w:t>
      </w:r>
      <w:r w:rsidR="005F6138" w:rsidRPr="00827D0E">
        <w:rPr>
          <w:rFonts w:asciiTheme="minorHAnsi" w:hAnsiTheme="minorHAnsi" w:cstheme="minorHAnsi"/>
          <w:szCs w:val="22"/>
        </w:rPr>
        <w:t>2021.59</w:t>
      </w:r>
      <w:r w:rsidR="00FF023E" w:rsidRPr="00827D0E">
        <w:rPr>
          <w:rFonts w:asciiTheme="minorHAnsi" w:hAnsiTheme="minorHAnsi" w:cstheme="minorHAnsi"/>
          <w:szCs w:val="22"/>
        </w:rPr>
        <w:t xml:space="preserve">). </w:t>
      </w:r>
      <w:r w:rsidR="00827D0E" w:rsidRPr="00827D0E">
        <w:rPr>
          <w:rFonts w:asciiTheme="minorHAnsi" w:hAnsiTheme="minorHAnsi" w:cstheme="minorHAnsi"/>
          <w:b/>
          <w:bCs/>
          <w:szCs w:val="22"/>
        </w:rPr>
        <w:t xml:space="preserve">ACTION. </w:t>
      </w:r>
      <w:r w:rsidR="00827D0E" w:rsidRPr="00827D0E">
        <w:rPr>
          <w:rFonts w:asciiTheme="minorHAnsi" w:hAnsiTheme="minorHAnsi" w:cstheme="minorHAnsi"/>
          <w:szCs w:val="22"/>
        </w:rPr>
        <w:t>The history of the Task Force was reviewed briefly. It was moved</w:t>
      </w:r>
      <w:r w:rsidR="00266A8F">
        <w:rPr>
          <w:rFonts w:asciiTheme="minorHAnsi" w:hAnsiTheme="minorHAnsi" w:cstheme="minorHAnsi"/>
          <w:szCs w:val="22"/>
        </w:rPr>
        <w:t xml:space="preserve">, </w:t>
      </w:r>
      <w:proofErr w:type="gramStart"/>
      <w:r w:rsidR="00266A8F">
        <w:rPr>
          <w:rFonts w:asciiTheme="minorHAnsi" w:hAnsiTheme="minorHAnsi" w:cstheme="minorHAnsi"/>
          <w:szCs w:val="22"/>
        </w:rPr>
        <w:t>seconded</w:t>
      </w:r>
      <w:proofErr w:type="gramEnd"/>
      <w:r w:rsidR="00827D0E" w:rsidRPr="00827D0E">
        <w:rPr>
          <w:rFonts w:asciiTheme="minorHAnsi" w:hAnsiTheme="minorHAnsi" w:cstheme="minorHAnsi"/>
          <w:szCs w:val="22"/>
        </w:rPr>
        <w:t xml:space="preserve"> and </w:t>
      </w:r>
      <w:r w:rsidR="00827D0E" w:rsidRPr="00266A8F">
        <w:rPr>
          <w:rFonts w:asciiTheme="minorHAnsi" w:hAnsiTheme="minorHAnsi" w:cstheme="minorHAnsi"/>
          <w:b/>
          <w:bCs/>
          <w:szCs w:val="22"/>
        </w:rPr>
        <w:t>approved</w:t>
      </w:r>
      <w:r w:rsidR="00827D0E" w:rsidRPr="00827D0E">
        <w:rPr>
          <w:rFonts w:asciiTheme="minorHAnsi" w:hAnsiTheme="minorHAnsi" w:cstheme="minorHAnsi"/>
          <w:szCs w:val="22"/>
        </w:rPr>
        <w:t xml:space="preserve"> that the PLA Board of Directors hereby dissolves the PLA Family Engagement Task Force and replaces it with the PLA Committee on Family Engagement; and that the charge, work, composition, and origin of the Committee is revised as presented, including the addition of 3 new liaison positions to represent ALA’s youth divisions; and</w:t>
      </w:r>
      <w:r w:rsidR="00827D0E">
        <w:rPr>
          <w:rFonts w:asciiTheme="minorHAnsi" w:hAnsiTheme="minorHAnsi" w:cstheme="minorHAnsi"/>
          <w:szCs w:val="22"/>
        </w:rPr>
        <w:t xml:space="preserve"> that</w:t>
      </w:r>
      <w:r w:rsidR="00827D0E" w:rsidRPr="00827D0E">
        <w:rPr>
          <w:rFonts w:asciiTheme="minorHAnsi" w:hAnsiTheme="minorHAnsi" w:cstheme="minorHAnsi"/>
          <w:szCs w:val="22"/>
        </w:rPr>
        <w:t xml:space="preserve"> the membership and terms of the current Task Force be transitioned without change to th</w:t>
      </w:r>
      <w:r w:rsidR="00827D0E">
        <w:rPr>
          <w:rFonts w:asciiTheme="minorHAnsi" w:hAnsiTheme="minorHAnsi" w:cstheme="minorHAnsi"/>
          <w:szCs w:val="22"/>
        </w:rPr>
        <w:t xml:space="preserve">e </w:t>
      </w:r>
      <w:r w:rsidR="00827D0E" w:rsidRPr="00827D0E">
        <w:rPr>
          <w:rFonts w:asciiTheme="minorHAnsi" w:hAnsiTheme="minorHAnsi" w:cstheme="minorHAnsi"/>
          <w:szCs w:val="22"/>
        </w:rPr>
        <w:t>new Committee.</w:t>
      </w:r>
    </w:p>
    <w:p w14:paraId="1AD5D007" w14:textId="77777777" w:rsidR="004B3CD1" w:rsidRPr="00B63A4F" w:rsidRDefault="004B3CD1" w:rsidP="004B3CD1">
      <w:pPr>
        <w:rPr>
          <w:rFonts w:asciiTheme="minorHAnsi" w:hAnsiTheme="minorHAnsi" w:cstheme="minorHAnsi"/>
          <w:szCs w:val="22"/>
        </w:rPr>
      </w:pPr>
    </w:p>
    <w:p w14:paraId="48F8F4E7" w14:textId="4B4BC924" w:rsidR="00DD57CA" w:rsidRPr="00B63A4F" w:rsidRDefault="00DD57CA" w:rsidP="005F6138">
      <w:pPr>
        <w:pStyle w:val="ListParagraph"/>
        <w:numPr>
          <w:ilvl w:val="0"/>
          <w:numId w:val="1"/>
        </w:numPr>
        <w:tabs>
          <w:tab w:val="right" w:leader="dot" w:pos="9360"/>
        </w:tabs>
        <w:rPr>
          <w:rFonts w:asciiTheme="minorHAnsi" w:hAnsiTheme="minorHAnsi" w:cstheme="minorHAnsi"/>
          <w:szCs w:val="22"/>
          <w:u w:val="single"/>
        </w:rPr>
      </w:pPr>
      <w:r w:rsidRPr="00B63A4F">
        <w:rPr>
          <w:rFonts w:asciiTheme="minorHAnsi" w:hAnsiTheme="minorHAnsi" w:cstheme="minorHAnsi"/>
          <w:szCs w:val="22"/>
        </w:rPr>
        <w:t xml:space="preserve">New Business, </w:t>
      </w:r>
      <w:r w:rsidRPr="00B63A4F">
        <w:rPr>
          <w:rFonts w:asciiTheme="minorHAnsi" w:hAnsiTheme="minorHAnsi" w:cstheme="minorHAnsi"/>
          <w:i/>
          <w:szCs w:val="22"/>
        </w:rPr>
        <w:t>all</w:t>
      </w:r>
      <w:r w:rsidR="00FF023E" w:rsidRPr="00B63A4F">
        <w:rPr>
          <w:rFonts w:asciiTheme="minorHAnsi" w:hAnsiTheme="minorHAnsi" w:cstheme="minorHAnsi"/>
          <w:szCs w:val="22"/>
        </w:rPr>
        <w:t xml:space="preserve"> (</w:t>
      </w:r>
      <w:r w:rsidR="005F6138" w:rsidRPr="00B63A4F">
        <w:rPr>
          <w:rFonts w:asciiTheme="minorHAnsi" w:hAnsiTheme="minorHAnsi" w:cstheme="minorHAnsi"/>
          <w:szCs w:val="22"/>
        </w:rPr>
        <w:t>no document</w:t>
      </w:r>
      <w:r w:rsidR="00FF023E" w:rsidRPr="00B63A4F">
        <w:rPr>
          <w:rFonts w:asciiTheme="minorHAnsi" w:hAnsiTheme="minorHAnsi" w:cstheme="minorHAnsi"/>
          <w:szCs w:val="22"/>
        </w:rPr>
        <w:t>). No new business was identified.</w:t>
      </w:r>
    </w:p>
    <w:p w14:paraId="11D82760" w14:textId="77777777" w:rsidR="00DD57CA" w:rsidRPr="00B63A4F" w:rsidRDefault="00DD57CA" w:rsidP="00DD57CA">
      <w:pPr>
        <w:tabs>
          <w:tab w:val="right" w:leader="dot" w:pos="9360"/>
        </w:tabs>
        <w:rPr>
          <w:rFonts w:asciiTheme="minorHAnsi" w:hAnsiTheme="minorHAnsi" w:cstheme="minorHAnsi"/>
          <w:szCs w:val="22"/>
          <w:u w:val="single"/>
        </w:rPr>
      </w:pPr>
    </w:p>
    <w:p w14:paraId="5FEA8581" w14:textId="4F962906" w:rsidR="00A07B29" w:rsidRPr="00D75DC6" w:rsidRDefault="00DD57CA" w:rsidP="00D75DC6">
      <w:pPr>
        <w:pStyle w:val="ListParagraph"/>
        <w:numPr>
          <w:ilvl w:val="0"/>
          <w:numId w:val="1"/>
        </w:numPr>
        <w:tabs>
          <w:tab w:val="right" w:leader="dot" w:pos="9360"/>
        </w:tabs>
        <w:rPr>
          <w:rFonts w:asciiTheme="minorHAnsi" w:hAnsiTheme="minorHAnsi" w:cstheme="minorHAnsi"/>
          <w:szCs w:val="22"/>
          <w:u w:val="single"/>
        </w:rPr>
      </w:pPr>
      <w:r w:rsidRPr="00B63A4F">
        <w:rPr>
          <w:rFonts w:asciiTheme="minorHAnsi" w:hAnsiTheme="minorHAnsi" w:cstheme="minorHAnsi"/>
          <w:szCs w:val="22"/>
        </w:rPr>
        <w:t>Adjourn</w:t>
      </w:r>
      <w:r w:rsidR="00FF023E" w:rsidRPr="00B63A4F">
        <w:rPr>
          <w:rFonts w:asciiTheme="minorHAnsi" w:hAnsiTheme="minorHAnsi" w:cstheme="minorHAnsi"/>
          <w:szCs w:val="22"/>
        </w:rPr>
        <w:t xml:space="preserve">ment, </w:t>
      </w:r>
      <w:r w:rsidR="00FF023E" w:rsidRPr="00B63A4F">
        <w:rPr>
          <w:rFonts w:asciiTheme="minorHAnsi" w:hAnsiTheme="minorHAnsi" w:cstheme="minorHAnsi"/>
          <w:i/>
          <w:iCs/>
          <w:szCs w:val="22"/>
        </w:rPr>
        <w:t xml:space="preserve">all </w:t>
      </w:r>
      <w:r w:rsidR="00FF023E" w:rsidRPr="00B63A4F">
        <w:rPr>
          <w:rFonts w:asciiTheme="minorHAnsi" w:hAnsiTheme="minorHAnsi" w:cstheme="minorHAnsi"/>
          <w:szCs w:val="22"/>
        </w:rPr>
        <w:t>(no document). There being no further business, the meeting was adjourned at</w:t>
      </w:r>
      <w:r w:rsidR="00266A8F">
        <w:rPr>
          <w:rFonts w:asciiTheme="minorHAnsi" w:hAnsiTheme="minorHAnsi" w:cstheme="minorHAnsi"/>
          <w:szCs w:val="22"/>
        </w:rPr>
        <w:t xml:space="preserve"> 3pm</w:t>
      </w:r>
      <w:r w:rsidR="00FF023E" w:rsidRPr="00B63A4F">
        <w:rPr>
          <w:rFonts w:asciiTheme="minorHAnsi" w:hAnsiTheme="minorHAnsi" w:cstheme="minorHAnsi"/>
          <w:color w:val="FF0000"/>
          <w:szCs w:val="22"/>
        </w:rPr>
        <w:t xml:space="preserve"> </w:t>
      </w:r>
      <w:r w:rsidR="00FF023E" w:rsidRPr="00B63A4F">
        <w:rPr>
          <w:rFonts w:asciiTheme="minorHAnsi" w:hAnsiTheme="minorHAnsi" w:cstheme="minorHAnsi"/>
          <w:szCs w:val="22"/>
        </w:rPr>
        <w:t>Central.</w:t>
      </w:r>
      <w:r w:rsidR="00266A8F">
        <w:rPr>
          <w:rFonts w:asciiTheme="minorHAnsi" w:hAnsiTheme="minorHAnsi" w:cstheme="minorHAnsi"/>
          <w:szCs w:val="22"/>
        </w:rPr>
        <w:t xml:space="preserve"> It was reported that the meeting </w:t>
      </w:r>
      <w:r w:rsidR="00266A8F" w:rsidRPr="00356C0C">
        <w:rPr>
          <w:rFonts w:asciiTheme="minorHAnsi" w:hAnsiTheme="minorHAnsi" w:cstheme="minorHAnsi"/>
          <w:szCs w:val="22"/>
        </w:rPr>
        <w:t xml:space="preserve">planned for April </w:t>
      </w:r>
      <w:r w:rsidR="00356C0C" w:rsidRPr="00356C0C">
        <w:rPr>
          <w:rFonts w:asciiTheme="minorHAnsi" w:hAnsiTheme="minorHAnsi" w:cstheme="minorHAnsi"/>
          <w:szCs w:val="22"/>
        </w:rPr>
        <w:t>9</w:t>
      </w:r>
      <w:r w:rsidR="00266A8F" w:rsidRPr="00356C0C">
        <w:rPr>
          <w:rFonts w:asciiTheme="minorHAnsi" w:hAnsiTheme="minorHAnsi" w:cstheme="minorHAnsi"/>
          <w:szCs w:val="22"/>
        </w:rPr>
        <w:t xml:space="preserve"> has been canceled, and the next meeting of the board will be held on April </w:t>
      </w:r>
      <w:r w:rsidR="00356C0C" w:rsidRPr="00356C0C">
        <w:rPr>
          <w:rFonts w:asciiTheme="minorHAnsi" w:hAnsiTheme="minorHAnsi" w:cstheme="minorHAnsi"/>
          <w:szCs w:val="22"/>
        </w:rPr>
        <w:t>23</w:t>
      </w:r>
      <w:r w:rsidR="00266A8F" w:rsidRPr="00356C0C">
        <w:rPr>
          <w:rFonts w:asciiTheme="minorHAnsi" w:hAnsiTheme="minorHAnsi" w:cstheme="minorHAnsi"/>
          <w:szCs w:val="22"/>
        </w:rPr>
        <w:t xml:space="preserve">, 2021 from </w:t>
      </w:r>
      <w:r w:rsidR="00356C0C" w:rsidRPr="00356C0C">
        <w:rPr>
          <w:rFonts w:asciiTheme="minorHAnsi" w:hAnsiTheme="minorHAnsi" w:cstheme="minorHAnsi"/>
          <w:szCs w:val="22"/>
        </w:rPr>
        <w:t>1pm to 4:30pm Central</w:t>
      </w:r>
      <w:r w:rsidR="00266A8F" w:rsidRPr="00356C0C">
        <w:rPr>
          <w:rFonts w:asciiTheme="minorHAnsi" w:hAnsiTheme="minorHAnsi" w:cstheme="minorHAnsi"/>
          <w:szCs w:val="22"/>
        </w:rPr>
        <w:t>.</w:t>
      </w:r>
      <w:r w:rsidR="003E3FDC" w:rsidRPr="00D75DC6">
        <w:rPr>
          <w:rFonts w:asciiTheme="minorHAnsi" w:hAnsiTheme="minorHAnsi" w:cstheme="minorHAnsi"/>
        </w:rPr>
        <w:t xml:space="preserve"> </w:t>
      </w:r>
    </w:p>
    <w:sectPr w:rsidR="00A07B29" w:rsidRPr="00D75D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AF0F" w14:textId="77777777" w:rsidR="003F03F3" w:rsidRDefault="003F03F3" w:rsidP="003E3FDC">
      <w:r>
        <w:separator/>
      </w:r>
    </w:p>
  </w:endnote>
  <w:endnote w:type="continuationSeparator" w:id="0">
    <w:p w14:paraId="2B19E513" w14:textId="77777777" w:rsidR="003F03F3" w:rsidRDefault="003F03F3" w:rsidP="003E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7662" w14:textId="77777777" w:rsidR="003F03F3" w:rsidRDefault="003F03F3" w:rsidP="003E3FDC">
      <w:r>
        <w:separator/>
      </w:r>
    </w:p>
  </w:footnote>
  <w:footnote w:type="continuationSeparator" w:id="0">
    <w:p w14:paraId="74157DA0" w14:textId="77777777" w:rsidR="003F03F3" w:rsidRDefault="003F03F3" w:rsidP="003E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4BBB" w14:textId="77777777" w:rsidR="00843CAA" w:rsidRPr="00843CAA" w:rsidRDefault="00843CAA" w:rsidP="00843CAA">
    <w:pPr>
      <w:pStyle w:val="Header"/>
      <w:jc w:val="right"/>
      <w:rPr>
        <w:rFonts w:asciiTheme="minorHAnsi" w:hAnsiTheme="minorHAnsi" w:cstheme="minorHAnsi"/>
      </w:rPr>
    </w:pPr>
    <w:r w:rsidRPr="00843CAA">
      <w:rPr>
        <w:rFonts w:asciiTheme="minorHAnsi" w:hAnsiTheme="minorHAnsi" w:cstheme="minorHAnsi"/>
      </w:rPr>
      <w:t>PLA Board of Directors</w:t>
    </w:r>
  </w:p>
  <w:p w14:paraId="28C60167" w14:textId="77777777" w:rsidR="00843CAA" w:rsidRPr="00843CAA" w:rsidRDefault="00843CAA" w:rsidP="00843CAA">
    <w:pPr>
      <w:pStyle w:val="Header"/>
      <w:jc w:val="right"/>
      <w:rPr>
        <w:rFonts w:asciiTheme="minorHAnsi" w:hAnsiTheme="minorHAnsi" w:cstheme="minorHAnsi"/>
      </w:rPr>
    </w:pPr>
    <w:r w:rsidRPr="00843CAA">
      <w:rPr>
        <w:rFonts w:asciiTheme="minorHAnsi" w:hAnsiTheme="minorHAnsi" w:cstheme="minorHAnsi"/>
      </w:rPr>
      <w:t>April 23, 2021 Virtual Meeting</w:t>
    </w:r>
  </w:p>
  <w:p w14:paraId="65C0F2FC" w14:textId="6D44C409" w:rsidR="00FF023E" w:rsidRDefault="00843CAA" w:rsidP="00843CAA">
    <w:pPr>
      <w:pStyle w:val="Header"/>
      <w:jc w:val="right"/>
      <w:rPr>
        <w:rFonts w:asciiTheme="minorHAnsi" w:hAnsiTheme="minorHAnsi" w:cstheme="minorHAnsi"/>
      </w:rPr>
    </w:pPr>
    <w:r w:rsidRPr="00843CAA">
      <w:rPr>
        <w:rFonts w:asciiTheme="minorHAnsi" w:hAnsiTheme="minorHAnsi" w:cstheme="minorHAnsi"/>
      </w:rPr>
      <w:t>Document no.: 2021.</w:t>
    </w:r>
    <w:r>
      <w:rPr>
        <w:rFonts w:asciiTheme="minorHAnsi" w:hAnsiTheme="minorHAnsi" w:cstheme="minorHAnsi"/>
      </w:rPr>
      <w:t>60</w:t>
    </w:r>
  </w:p>
  <w:p w14:paraId="026DB5FD" w14:textId="77777777" w:rsidR="00843CAA" w:rsidRDefault="00843CAA" w:rsidP="00843C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C986C11"/>
    <w:multiLevelType w:val="hybridMultilevel"/>
    <w:tmpl w:val="820A1928"/>
    <w:lvl w:ilvl="0" w:tplc="729AF468">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945D1D"/>
    <w:multiLevelType w:val="hybridMultilevel"/>
    <w:tmpl w:val="D4DA4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230543"/>
    <w:multiLevelType w:val="hybridMultilevel"/>
    <w:tmpl w:val="067E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D3A7B"/>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36BCC"/>
    <w:multiLevelType w:val="hybridMultilevel"/>
    <w:tmpl w:val="68BE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694A15"/>
    <w:multiLevelType w:val="hybridMultilevel"/>
    <w:tmpl w:val="7D2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A"/>
    <w:rsid w:val="00004B98"/>
    <w:rsid w:val="00005B74"/>
    <w:rsid w:val="00056D66"/>
    <w:rsid w:val="00073F71"/>
    <w:rsid w:val="00084325"/>
    <w:rsid w:val="000E4CA6"/>
    <w:rsid w:val="00115D9C"/>
    <w:rsid w:val="001337ED"/>
    <w:rsid w:val="00134F1A"/>
    <w:rsid w:val="001551EE"/>
    <w:rsid w:val="001771F2"/>
    <w:rsid w:val="001833DE"/>
    <w:rsid w:val="00203400"/>
    <w:rsid w:val="00216D64"/>
    <w:rsid w:val="002254A1"/>
    <w:rsid w:val="00236AB6"/>
    <w:rsid w:val="00255033"/>
    <w:rsid w:val="002647F1"/>
    <w:rsid w:val="00266A8F"/>
    <w:rsid w:val="00273881"/>
    <w:rsid w:val="00284FA4"/>
    <w:rsid w:val="00356C0C"/>
    <w:rsid w:val="00367220"/>
    <w:rsid w:val="003B2A76"/>
    <w:rsid w:val="003C3054"/>
    <w:rsid w:val="003E3FDC"/>
    <w:rsid w:val="003F03F3"/>
    <w:rsid w:val="00425C57"/>
    <w:rsid w:val="004357B7"/>
    <w:rsid w:val="004458AE"/>
    <w:rsid w:val="00492987"/>
    <w:rsid w:val="004B3CD1"/>
    <w:rsid w:val="004B7D03"/>
    <w:rsid w:val="004C232F"/>
    <w:rsid w:val="004C4E93"/>
    <w:rsid w:val="004D3D3E"/>
    <w:rsid w:val="004D428F"/>
    <w:rsid w:val="00543956"/>
    <w:rsid w:val="00544EF3"/>
    <w:rsid w:val="00546228"/>
    <w:rsid w:val="005C3CA7"/>
    <w:rsid w:val="005D63BB"/>
    <w:rsid w:val="005E5FFA"/>
    <w:rsid w:val="005F511A"/>
    <w:rsid w:val="005F6138"/>
    <w:rsid w:val="00621812"/>
    <w:rsid w:val="00650C07"/>
    <w:rsid w:val="006533A4"/>
    <w:rsid w:val="00676C15"/>
    <w:rsid w:val="0068453D"/>
    <w:rsid w:val="006C73FD"/>
    <w:rsid w:val="00716B4E"/>
    <w:rsid w:val="00827D0E"/>
    <w:rsid w:val="00843CAA"/>
    <w:rsid w:val="0089011B"/>
    <w:rsid w:val="008A3019"/>
    <w:rsid w:val="008E2404"/>
    <w:rsid w:val="00905179"/>
    <w:rsid w:val="00906660"/>
    <w:rsid w:val="00922527"/>
    <w:rsid w:val="00923B23"/>
    <w:rsid w:val="00955C75"/>
    <w:rsid w:val="0098031A"/>
    <w:rsid w:val="009A1554"/>
    <w:rsid w:val="009B0E71"/>
    <w:rsid w:val="009C2AE4"/>
    <w:rsid w:val="009C6C57"/>
    <w:rsid w:val="009D76F3"/>
    <w:rsid w:val="00A07B29"/>
    <w:rsid w:val="00A1427E"/>
    <w:rsid w:val="00A16709"/>
    <w:rsid w:val="00A2776B"/>
    <w:rsid w:val="00A76C37"/>
    <w:rsid w:val="00AE0FA0"/>
    <w:rsid w:val="00AF65B1"/>
    <w:rsid w:val="00B154BD"/>
    <w:rsid w:val="00B34CE4"/>
    <w:rsid w:val="00B5462C"/>
    <w:rsid w:val="00B63A4F"/>
    <w:rsid w:val="00BF247F"/>
    <w:rsid w:val="00C10451"/>
    <w:rsid w:val="00C15D2F"/>
    <w:rsid w:val="00C33D63"/>
    <w:rsid w:val="00CE5B2A"/>
    <w:rsid w:val="00D013DC"/>
    <w:rsid w:val="00D22237"/>
    <w:rsid w:val="00D45F51"/>
    <w:rsid w:val="00D62F56"/>
    <w:rsid w:val="00D65122"/>
    <w:rsid w:val="00D75DC6"/>
    <w:rsid w:val="00DA3A35"/>
    <w:rsid w:val="00DC455A"/>
    <w:rsid w:val="00DD14F6"/>
    <w:rsid w:val="00DD57CA"/>
    <w:rsid w:val="00DE643A"/>
    <w:rsid w:val="00E82796"/>
    <w:rsid w:val="00EC7AF1"/>
    <w:rsid w:val="00EF205A"/>
    <w:rsid w:val="00F5543F"/>
    <w:rsid w:val="00F671DF"/>
    <w:rsid w:val="00FD4E60"/>
    <w:rsid w:val="00FE18FF"/>
    <w:rsid w:val="00F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Header">
    <w:name w:val="header"/>
    <w:basedOn w:val="Normal"/>
    <w:link w:val="HeaderChar"/>
    <w:uiPriority w:val="99"/>
    <w:unhideWhenUsed/>
    <w:rsid w:val="003E3FDC"/>
    <w:pPr>
      <w:tabs>
        <w:tab w:val="center" w:pos="4680"/>
        <w:tab w:val="right" w:pos="9360"/>
      </w:tabs>
    </w:pPr>
  </w:style>
  <w:style w:type="character" w:customStyle="1" w:styleId="HeaderChar">
    <w:name w:val="Header Char"/>
    <w:basedOn w:val="DefaultParagraphFont"/>
    <w:link w:val="Header"/>
    <w:uiPriority w:val="99"/>
    <w:rsid w:val="003E3FDC"/>
    <w:rPr>
      <w:rFonts w:ascii="Verdana" w:eastAsia="Times New Roman" w:hAnsi="Verdana" w:cs="Times New Roman"/>
      <w:szCs w:val="24"/>
    </w:rPr>
  </w:style>
  <w:style w:type="paragraph" w:styleId="Footer">
    <w:name w:val="footer"/>
    <w:basedOn w:val="Normal"/>
    <w:link w:val="FooterChar"/>
    <w:uiPriority w:val="99"/>
    <w:unhideWhenUsed/>
    <w:rsid w:val="003E3FDC"/>
    <w:pPr>
      <w:tabs>
        <w:tab w:val="center" w:pos="4680"/>
        <w:tab w:val="right" w:pos="9360"/>
      </w:tabs>
    </w:pPr>
  </w:style>
  <w:style w:type="character" w:customStyle="1" w:styleId="FooterChar">
    <w:name w:val="Footer Char"/>
    <w:basedOn w:val="DefaultParagraphFont"/>
    <w:link w:val="Footer"/>
    <w:uiPriority w:val="99"/>
    <w:rsid w:val="003E3FDC"/>
    <w:rPr>
      <w:rFonts w:ascii="Verdana" w:eastAsia="Times New Roman" w:hAnsi="Verdana" w:cs="Times New Roman"/>
      <w:szCs w:val="24"/>
    </w:rPr>
  </w:style>
  <w:style w:type="paragraph" w:styleId="PlainText">
    <w:name w:val="Plain Text"/>
    <w:basedOn w:val="Normal"/>
    <w:link w:val="PlainTextChar"/>
    <w:uiPriority w:val="99"/>
    <w:unhideWhenUsed/>
    <w:rsid w:val="003E3FD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E3FDC"/>
    <w:rPr>
      <w:rFonts w:ascii="Calibri" w:hAnsi="Calibri"/>
      <w:szCs w:val="21"/>
    </w:rPr>
  </w:style>
  <w:style w:type="character" w:styleId="Hyperlink">
    <w:name w:val="Hyperlink"/>
    <w:basedOn w:val="DefaultParagraphFont"/>
    <w:uiPriority w:val="99"/>
    <w:unhideWhenUsed/>
    <w:rsid w:val="003E3FDC"/>
    <w:rPr>
      <w:color w:val="0563C1" w:themeColor="hyperlink"/>
      <w:u w:val="single"/>
    </w:rPr>
  </w:style>
  <w:style w:type="character" w:styleId="UnresolvedMention">
    <w:name w:val="Unresolved Mention"/>
    <w:basedOn w:val="DefaultParagraphFont"/>
    <w:uiPriority w:val="99"/>
    <w:semiHidden/>
    <w:unhideWhenUsed/>
    <w:rsid w:val="003E3FDC"/>
    <w:rPr>
      <w:color w:val="605E5C"/>
      <w:shd w:val="clear" w:color="auto" w:fill="E1DFDD"/>
    </w:rPr>
  </w:style>
  <w:style w:type="paragraph" w:styleId="NoSpacing">
    <w:name w:val="No Spacing"/>
    <w:uiPriority w:val="1"/>
    <w:qFormat/>
    <w:rsid w:val="00B63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2F1D-5533-4AA3-B73D-BEA62BF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3</cp:revision>
  <dcterms:created xsi:type="dcterms:W3CDTF">2021-04-02T19:22:00Z</dcterms:created>
  <dcterms:modified xsi:type="dcterms:W3CDTF">2021-04-19T19:22:00Z</dcterms:modified>
</cp:coreProperties>
</file>