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4486" w14:textId="77777777" w:rsidR="00C730DD" w:rsidRPr="00C730DD" w:rsidRDefault="00C730DD">
      <w:pPr>
        <w:rPr>
          <w:rStyle w:val="Strong"/>
          <w:b w:val="0"/>
        </w:rPr>
      </w:pPr>
      <w:r w:rsidRPr="00C730DD">
        <w:rPr>
          <w:rStyle w:val="Strong"/>
          <w:b w:val="0"/>
        </w:rPr>
        <w:t>T</w:t>
      </w:r>
      <w:r>
        <w:rPr>
          <w:rStyle w:val="Strong"/>
          <w:b w:val="0"/>
        </w:rPr>
        <w:t>he Subject Analysis Committee had its “annual” meeting on June 8-10, 2022, and was convened virtually in three sessions scheduled for two hours each. This is a new approach, which was agreed upon by the committee in an online asynchronous discussion.</w:t>
      </w:r>
    </w:p>
    <w:p w14:paraId="23B4B0FB" w14:textId="77777777" w:rsidR="00C730DD" w:rsidRPr="00C730DD" w:rsidRDefault="00C730DD">
      <w:pPr>
        <w:rPr>
          <w:rStyle w:val="Strong"/>
          <w:b w:val="0"/>
        </w:rPr>
      </w:pPr>
    </w:p>
    <w:p w14:paraId="65F66107" w14:textId="77777777" w:rsidR="00C730DD" w:rsidRDefault="00C730DD">
      <w:pPr>
        <w:rPr>
          <w:rStyle w:val="Strong"/>
        </w:rPr>
      </w:pPr>
      <w:r>
        <w:rPr>
          <w:rStyle w:val="Strong"/>
        </w:rPr>
        <w:t>Activities and Business:</w:t>
      </w:r>
    </w:p>
    <w:p w14:paraId="1EB61BA6" w14:textId="77777777" w:rsidR="00E90DBE" w:rsidRDefault="00E90DBE"/>
    <w:p w14:paraId="53D3C755" w14:textId="65B653B4" w:rsidR="00C730DD" w:rsidRDefault="00C730DD">
      <w:r>
        <w:t>SAC approved a proposal (from a collaboration with the Graphic Novels and Cataloging Round Table (GNCRT) Metadata and Cataloging Committee) to expand on the “special provisions” to LC’s Subject Heading Manual instruction H1430 (Comics and Comic Characters), which was eventually forwarded to Library of Congress.</w:t>
      </w:r>
      <w:r w:rsidR="009A09B7">
        <w:t xml:space="preserve"> LC made some revisions and approved the revised version in May 2022. The revisions led to another issue that GNCRT has asked SAC to consider: the omission of “Manga” as a controlled term. This issue was introduced in New Business.</w:t>
      </w:r>
    </w:p>
    <w:p w14:paraId="7E92DE7E" w14:textId="5B4C91C9" w:rsidR="00C730DD" w:rsidRDefault="00C730DD">
      <w:pPr>
        <w:rPr>
          <w:rStyle w:val="Strong"/>
        </w:rPr>
      </w:pPr>
    </w:p>
    <w:p w14:paraId="636E8713" w14:textId="504C73DF" w:rsidR="00C730DD" w:rsidRDefault="00C730DD">
      <w:pPr>
        <w:rPr>
          <w:rStyle w:val="Strong"/>
        </w:rPr>
      </w:pPr>
      <w:r>
        <w:t>SAC approved the new resource produced by the Subcommittee on Faceted Vocabularies (SSFV) titled, “Retrospective Implementation of Library of Congress Faceted Vocabularies: Best Practices for Librarians and Programmers.” More discussion on how to proceed with presenting this resource for broad use took place by email. Casey Mullin, the current chair, will be rotating off the subcommittee this summer.</w:t>
      </w:r>
      <w:r w:rsidR="00D144E2">
        <w:t xml:space="preserve"> the new chair is </w:t>
      </w:r>
      <w:proofErr w:type="spellStart"/>
      <w:r w:rsidR="00D144E2">
        <w:t>Mingyan</w:t>
      </w:r>
      <w:proofErr w:type="spellEnd"/>
      <w:r w:rsidR="00D144E2">
        <w:t xml:space="preserve"> Li.</w:t>
      </w:r>
      <w:r>
        <w:br/>
      </w:r>
    </w:p>
    <w:p w14:paraId="129A28F2" w14:textId="632FEC88" w:rsidR="00AE78DB" w:rsidRDefault="00C730DD">
      <w:r>
        <w:t>SAC approved the formation of a working group to address a suggestion to encourage Library of Congress to install an editorial board with non-LC members for reviewing LCSH and LC classification proposals, as well as other related vocabularies. It was agreed to open the working group to non-SAC members.</w:t>
      </w:r>
      <w:r w:rsidR="00641E3B">
        <w:t xml:space="preserve"> The group has 27 members, led by Violet Fox (SAC member) and Jamie </w:t>
      </w:r>
      <w:proofErr w:type="spellStart"/>
      <w:r w:rsidR="00641E3B">
        <w:t>Carlstone</w:t>
      </w:r>
      <w:proofErr w:type="spellEnd"/>
      <w:r w:rsidR="00641E3B">
        <w:t xml:space="preserve"> (Northwestern University). A report to SAC is projected for January 2023.</w:t>
      </w:r>
    </w:p>
    <w:p w14:paraId="2240D51F" w14:textId="66894E45" w:rsidR="00C730DD" w:rsidRDefault="00C730DD">
      <w:pPr>
        <w:rPr>
          <w:rStyle w:val="Strong"/>
        </w:rPr>
      </w:pPr>
    </w:p>
    <w:p w14:paraId="2C3CCB59" w14:textId="77777777" w:rsidR="00C730DD" w:rsidRDefault="00C730DD">
      <w:pPr>
        <w:rPr>
          <w:rStyle w:val="Strong"/>
        </w:rPr>
      </w:pPr>
      <w:r>
        <w:t>The Services to Refugees, Immigrants, and Displaced Persons (SRIDP) Sub-Committee of the Office for Diversity, Literacy, and Outreach Services Advisory Committee sent a general call for collaborators to address the “Illegal immigration” subject term that has been used as a partial substitution to the previous controversial term “Illegal aliens”. The chair of SAC responded with a message of support, including links to SAC’s work and reports on the “Illegal aliens”.</w:t>
      </w:r>
      <w:r>
        <w:br/>
      </w:r>
    </w:p>
    <w:p w14:paraId="66491F92" w14:textId="5F8E3257" w:rsidR="00C730DD" w:rsidRDefault="00C730DD">
      <w:pPr>
        <w:rPr>
          <w:rStyle w:val="Strong"/>
        </w:rPr>
      </w:pPr>
      <w:r>
        <w:t>The committee has continued to engage with monthly review of LCSH tentative lists.</w:t>
      </w:r>
      <w:r>
        <w:br/>
      </w:r>
      <w:r>
        <w:br/>
        <w:t xml:space="preserve">SAC has been asked to follow up on a question about </w:t>
      </w:r>
      <w:proofErr w:type="spellStart"/>
      <w:r>
        <w:t>deprofessionalization</w:t>
      </w:r>
      <w:proofErr w:type="spellEnd"/>
      <w:r>
        <w:t xml:space="preserve"> of classification work and cataloging.</w:t>
      </w:r>
      <w:r w:rsidR="00AE78DB">
        <w:t xml:space="preserve"> Discussion was </w:t>
      </w:r>
      <w:r w:rsidR="002F4F81">
        <w:t>initiated</w:t>
      </w:r>
      <w:r w:rsidR="00AE78DB">
        <w:t xml:space="preserve"> on this topic on June 10, 2022.</w:t>
      </w:r>
      <w:r>
        <w:br/>
      </w:r>
    </w:p>
    <w:p w14:paraId="3D67D96B" w14:textId="77777777" w:rsidR="000570AA" w:rsidRDefault="00AE78DB">
      <w:r>
        <w:t>The chair conveyed to Core leadership that s</w:t>
      </w:r>
      <w:r w:rsidR="00C730DD">
        <w:t>ome SAC members have expressed a wish for ALA/Core to have a technology platform capable of building ALA committee/IG-branded websites for hosting projects and committee/IG-sponsored ongoing, continually integrating content. This came out of SSFV’s exploration of how to present its new resource, which is intended to be a continually evolving digital integrating resource (i.e., not a static document). Currently the resource is being handled as a document that is frequently updated.</w:t>
      </w:r>
    </w:p>
    <w:p w14:paraId="08498EBD" w14:textId="77777777" w:rsidR="000570AA" w:rsidRDefault="000570AA"/>
    <w:p w14:paraId="08F597DE" w14:textId="77777777" w:rsidR="000570AA" w:rsidRDefault="000570AA" w:rsidP="000570AA">
      <w:r w:rsidRPr="00E90DBE">
        <w:rPr>
          <w:rStyle w:val="Strong"/>
          <w:b w:val="0"/>
        </w:rPr>
        <w:t>Thanks go to</w:t>
      </w:r>
      <w:r>
        <w:t xml:space="preserve"> Jenny Levine, Core’s staff liaison to SAC, for keeping up with SAC’s roster changes, which have occurred as liaison positions rotated or were added.</w:t>
      </w:r>
    </w:p>
    <w:p w14:paraId="53D5BE94" w14:textId="50CFE3C2" w:rsidR="00E90DBE" w:rsidRDefault="00E90DBE"/>
    <w:p w14:paraId="3D93A584" w14:textId="64647B3D" w:rsidR="00E90DBE" w:rsidRPr="00E90DBE" w:rsidRDefault="000570AA">
      <w:pPr>
        <w:rPr>
          <w:b/>
        </w:rPr>
      </w:pPr>
      <w:r>
        <w:rPr>
          <w:b/>
        </w:rPr>
        <w:t>Committee Membership</w:t>
      </w:r>
      <w:r w:rsidR="00E90DBE" w:rsidRPr="00E90DBE">
        <w:rPr>
          <w:b/>
        </w:rPr>
        <w:t>:</w:t>
      </w:r>
    </w:p>
    <w:p w14:paraId="5DB7831D" w14:textId="77777777" w:rsidR="00AE78DB" w:rsidRDefault="00AE78DB"/>
    <w:p w14:paraId="16EDAFBB" w14:textId="23E7BA6E" w:rsidR="00AE78DB" w:rsidRDefault="00AE78DB">
      <w:r>
        <w:lastRenderedPageBreak/>
        <w:t>Thanks go to the following members who are rotating off the committee:</w:t>
      </w:r>
    </w:p>
    <w:p w14:paraId="6984C6F1" w14:textId="77777777" w:rsidR="00501890" w:rsidRDefault="00501890"/>
    <w:p w14:paraId="30456814" w14:textId="289AE6BC" w:rsidR="00AE78DB" w:rsidRDefault="00AE78DB" w:rsidP="00501890">
      <w:pPr>
        <w:pStyle w:val="ListParagraph"/>
        <w:numPr>
          <w:ilvl w:val="0"/>
          <w:numId w:val="1"/>
        </w:numPr>
      </w:pPr>
      <w:r>
        <w:t>Calli Neumann</w:t>
      </w:r>
      <w:r w:rsidR="00501890">
        <w:t xml:space="preserve"> (Getty Research Institute)</w:t>
      </w:r>
    </w:p>
    <w:p w14:paraId="02ED7BC7" w14:textId="2171A802" w:rsidR="00AE78DB" w:rsidRDefault="00AE78DB" w:rsidP="00501890">
      <w:pPr>
        <w:pStyle w:val="ListParagraph"/>
        <w:numPr>
          <w:ilvl w:val="0"/>
          <w:numId w:val="1"/>
        </w:numPr>
      </w:pPr>
      <w:r>
        <w:t>Karl Pettitt</w:t>
      </w:r>
      <w:r w:rsidR="00501890">
        <w:t xml:space="preserve"> (University of Denver)</w:t>
      </w:r>
    </w:p>
    <w:p w14:paraId="68827E31" w14:textId="77777777" w:rsidR="00AE78DB" w:rsidRDefault="00AE78DB"/>
    <w:p w14:paraId="7DF6E7FF" w14:textId="5EE9A0CE" w:rsidR="00AE78DB" w:rsidRDefault="00AE78DB">
      <w:r>
        <w:t xml:space="preserve">And welcome to </w:t>
      </w:r>
      <w:r w:rsidRPr="00501890">
        <w:rPr>
          <w:b/>
        </w:rPr>
        <w:t>new members</w:t>
      </w:r>
      <w:r>
        <w:t>:</w:t>
      </w:r>
    </w:p>
    <w:p w14:paraId="254477E2" w14:textId="77777777" w:rsidR="00AE78DB" w:rsidRDefault="00AE78DB"/>
    <w:p w14:paraId="3A6EC156" w14:textId="5EB81D0F" w:rsidR="00501890" w:rsidRDefault="00AE78DB" w:rsidP="00501890">
      <w:pPr>
        <w:pStyle w:val="ListParagraph"/>
        <w:numPr>
          <w:ilvl w:val="0"/>
          <w:numId w:val="2"/>
        </w:numPr>
      </w:pPr>
      <w:r>
        <w:t>Margaret Joyce</w:t>
      </w:r>
      <w:r w:rsidR="00E90DBE">
        <w:t xml:space="preserve"> (University of Hawai</w:t>
      </w:r>
      <w:r w:rsidR="00C44574">
        <w:t>’</w:t>
      </w:r>
      <w:bookmarkStart w:id="0" w:name="_GoBack"/>
      <w:bookmarkEnd w:id="0"/>
      <w:r w:rsidR="00E90DBE">
        <w:t>i)</w:t>
      </w:r>
    </w:p>
    <w:p w14:paraId="5AC750EC" w14:textId="77777777" w:rsidR="00501890" w:rsidRDefault="00AE78DB" w:rsidP="00501890">
      <w:pPr>
        <w:pStyle w:val="ListParagraph"/>
        <w:numPr>
          <w:ilvl w:val="0"/>
          <w:numId w:val="2"/>
        </w:numPr>
      </w:pPr>
      <w:r>
        <w:t>Adrian Williams</w:t>
      </w:r>
      <w:r w:rsidR="00501890">
        <w:t xml:space="preserve"> (University of Kentucky)</w:t>
      </w:r>
    </w:p>
    <w:p w14:paraId="49BAD1D5" w14:textId="094F3E8E" w:rsidR="00501890" w:rsidRDefault="00501890" w:rsidP="00501890">
      <w:pPr>
        <w:pStyle w:val="ListParagraph"/>
        <w:numPr>
          <w:ilvl w:val="1"/>
          <w:numId w:val="2"/>
        </w:numPr>
      </w:pPr>
      <w:r>
        <w:t xml:space="preserve">Margaret and Adrian were </w:t>
      </w:r>
      <w:r w:rsidR="00AE78DB">
        <w:t>our</w:t>
      </w:r>
      <w:r>
        <w:t xml:space="preserve"> </w:t>
      </w:r>
      <w:r w:rsidR="00AE78DB">
        <w:t xml:space="preserve">Associate Members </w:t>
      </w:r>
      <w:r>
        <w:t>and</w:t>
      </w:r>
      <w:r w:rsidR="00AE78DB">
        <w:t xml:space="preserve"> have been appointed to terms as regular members.</w:t>
      </w:r>
    </w:p>
    <w:p w14:paraId="08C386D5" w14:textId="77777777" w:rsidR="00501890" w:rsidRDefault="00501890" w:rsidP="00501890">
      <w:pPr>
        <w:pStyle w:val="ListParagraph"/>
        <w:numPr>
          <w:ilvl w:val="0"/>
          <w:numId w:val="2"/>
        </w:numPr>
      </w:pPr>
      <w:proofErr w:type="spellStart"/>
      <w:r>
        <w:t>Xiping</w:t>
      </w:r>
      <w:proofErr w:type="spellEnd"/>
      <w:r>
        <w:t xml:space="preserve"> Liu (University of Houston)</w:t>
      </w:r>
    </w:p>
    <w:p w14:paraId="1EADEFE2" w14:textId="11D87298" w:rsidR="00AE78DB" w:rsidRDefault="00AE78DB"/>
    <w:p w14:paraId="37B0DB41" w14:textId="7B290F92" w:rsidR="00AE78DB" w:rsidRDefault="00AE78DB">
      <w:r>
        <w:t xml:space="preserve">Our </w:t>
      </w:r>
      <w:r w:rsidRPr="00501890">
        <w:rPr>
          <w:b/>
        </w:rPr>
        <w:t>new Associate Members</w:t>
      </w:r>
      <w:r w:rsidR="00501890">
        <w:t>:</w:t>
      </w:r>
    </w:p>
    <w:p w14:paraId="7147403C" w14:textId="77777777" w:rsidR="00501890" w:rsidRDefault="00501890"/>
    <w:p w14:paraId="06D3FC73" w14:textId="2B991733" w:rsidR="00AE78DB" w:rsidRDefault="00AE78DB" w:rsidP="00501890">
      <w:pPr>
        <w:pStyle w:val="ListParagraph"/>
        <w:numPr>
          <w:ilvl w:val="0"/>
          <w:numId w:val="3"/>
        </w:numPr>
      </w:pPr>
      <w:proofErr w:type="spellStart"/>
      <w:r>
        <w:t>Minyoung</w:t>
      </w:r>
      <w:proofErr w:type="spellEnd"/>
      <w:r>
        <w:t xml:space="preserve"> </w:t>
      </w:r>
      <w:r w:rsidR="00A26190">
        <w:t>C</w:t>
      </w:r>
      <w:r>
        <w:t>hung (University of Houston-Clear lake)</w:t>
      </w:r>
    </w:p>
    <w:p w14:paraId="158ACD1D" w14:textId="7751DE84" w:rsidR="00AE78DB" w:rsidRDefault="00AE78DB" w:rsidP="00501890">
      <w:pPr>
        <w:pStyle w:val="ListParagraph"/>
        <w:numPr>
          <w:ilvl w:val="0"/>
          <w:numId w:val="3"/>
        </w:numPr>
      </w:pPr>
      <w:r>
        <w:t xml:space="preserve">Faye </w:t>
      </w:r>
      <w:proofErr w:type="spellStart"/>
      <w:r>
        <w:t>Mazzia</w:t>
      </w:r>
      <w:proofErr w:type="spellEnd"/>
      <w:r>
        <w:t xml:space="preserve"> (University of Central Florida)</w:t>
      </w:r>
    </w:p>
    <w:p w14:paraId="01715EEB" w14:textId="755305E8" w:rsidR="00AE78DB" w:rsidRDefault="00AE78DB"/>
    <w:p w14:paraId="0D167964" w14:textId="0F47A1A0" w:rsidR="00AE78DB" w:rsidRDefault="00AE78DB">
      <w:r>
        <w:t xml:space="preserve">Our </w:t>
      </w:r>
      <w:r w:rsidRPr="00501890">
        <w:rPr>
          <w:b/>
        </w:rPr>
        <w:t>new Vice-Chair</w:t>
      </w:r>
      <w:r>
        <w:t xml:space="preserve"> is Amanda Ros</w:t>
      </w:r>
      <w:r w:rsidR="00501890">
        <w:t xml:space="preserve"> (Texas A&amp;M University)</w:t>
      </w:r>
      <w:r>
        <w:t>.</w:t>
      </w:r>
    </w:p>
    <w:p w14:paraId="36E08CC5" w14:textId="5F853EDA" w:rsidR="00AE78DB" w:rsidRDefault="00AE78DB"/>
    <w:p w14:paraId="15C91082" w14:textId="10A92065" w:rsidR="00AE78DB" w:rsidRDefault="00AE78DB">
      <w:r>
        <w:t>Many, many thanks to Candy Riley</w:t>
      </w:r>
      <w:r w:rsidR="00501890">
        <w:t xml:space="preserve"> (</w:t>
      </w:r>
      <w:proofErr w:type="spellStart"/>
      <w:r w:rsidR="00501890">
        <w:t>Marcive</w:t>
      </w:r>
      <w:proofErr w:type="spellEnd"/>
      <w:r w:rsidR="00501890">
        <w:t>)</w:t>
      </w:r>
      <w:r>
        <w:t xml:space="preserve">, who moves into </w:t>
      </w:r>
      <w:r w:rsidRPr="00317A73">
        <w:rPr>
          <w:b/>
        </w:rPr>
        <w:t>Chair</w:t>
      </w:r>
      <w:r>
        <w:t xml:space="preserve"> for 2022-2023.</w:t>
      </w:r>
    </w:p>
    <w:p w14:paraId="434C7CD6" w14:textId="685DF5C8" w:rsidR="00C262D3" w:rsidRDefault="00C262D3"/>
    <w:p w14:paraId="77AAE3E7" w14:textId="54F243F4" w:rsidR="00C262D3" w:rsidRDefault="00C262D3">
      <w:r>
        <w:t>Respectfully submitted,</w:t>
      </w:r>
    </w:p>
    <w:p w14:paraId="6D25C200" w14:textId="5C907C73" w:rsidR="00C262D3" w:rsidRDefault="00C262D3"/>
    <w:p w14:paraId="2E032AC2" w14:textId="3E1AE645" w:rsidR="00C262D3" w:rsidRDefault="00C262D3">
      <w:r>
        <w:t>C. Rockelle Strader</w:t>
      </w:r>
    </w:p>
    <w:p w14:paraId="2900B35E" w14:textId="3A2804AF" w:rsidR="00C262D3" w:rsidRDefault="00C262D3">
      <w:r>
        <w:t>Chair, 2021-2022</w:t>
      </w:r>
    </w:p>
    <w:p w14:paraId="0A4046D2" w14:textId="43CAF9B8" w:rsidR="00AE78DB" w:rsidRDefault="00AE78DB"/>
    <w:p w14:paraId="5CDADD7C" w14:textId="77777777" w:rsidR="00AE78DB" w:rsidRDefault="00AE78DB"/>
    <w:p w14:paraId="1E4D23F2" w14:textId="09472AC4" w:rsidR="00FB0B33" w:rsidRDefault="00C730DD">
      <w:r>
        <w:br/>
      </w:r>
    </w:p>
    <w:p w14:paraId="1068B0B7" w14:textId="77777777" w:rsidR="00C730DD" w:rsidRDefault="00C730DD"/>
    <w:p w14:paraId="1B501FFE" w14:textId="77777777" w:rsidR="00C730DD" w:rsidRDefault="00C730DD"/>
    <w:sectPr w:rsidR="00C730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4533" w14:textId="77777777" w:rsidR="00C730DD" w:rsidRDefault="00C730DD" w:rsidP="00C730DD">
      <w:r>
        <w:separator/>
      </w:r>
    </w:p>
  </w:endnote>
  <w:endnote w:type="continuationSeparator" w:id="0">
    <w:p w14:paraId="522B6074" w14:textId="77777777" w:rsidR="00C730DD" w:rsidRDefault="00C730DD" w:rsidP="00C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FEB0" w14:textId="77777777" w:rsidR="00C730DD" w:rsidRDefault="00C730DD" w:rsidP="00C730DD">
      <w:r>
        <w:separator/>
      </w:r>
    </w:p>
  </w:footnote>
  <w:footnote w:type="continuationSeparator" w:id="0">
    <w:p w14:paraId="49A97C6B" w14:textId="77777777" w:rsidR="00C730DD" w:rsidRDefault="00C730DD" w:rsidP="00C7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4D6F" w14:textId="77777777" w:rsidR="00C730DD" w:rsidRDefault="00C730DD">
    <w:pPr>
      <w:pStyle w:val="Header"/>
    </w:pPr>
    <w:r>
      <w:t>Report of the Chair of Core Subject Analysis Committee</w:t>
    </w:r>
    <w:r>
      <w:tab/>
      <w:t>SAC22-AN-CHAIR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6034"/>
    <w:multiLevelType w:val="hybridMultilevel"/>
    <w:tmpl w:val="D980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F153C"/>
    <w:multiLevelType w:val="hybridMultilevel"/>
    <w:tmpl w:val="9122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0568B"/>
    <w:multiLevelType w:val="hybridMultilevel"/>
    <w:tmpl w:val="901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DD"/>
    <w:rsid w:val="000570AA"/>
    <w:rsid w:val="002F4F81"/>
    <w:rsid w:val="00317A73"/>
    <w:rsid w:val="00501890"/>
    <w:rsid w:val="00641E3B"/>
    <w:rsid w:val="009A09B7"/>
    <w:rsid w:val="00A26190"/>
    <w:rsid w:val="00AE78DB"/>
    <w:rsid w:val="00C262D3"/>
    <w:rsid w:val="00C44574"/>
    <w:rsid w:val="00C730DD"/>
    <w:rsid w:val="00D144E2"/>
    <w:rsid w:val="00E90DBE"/>
    <w:rsid w:val="00FB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415D"/>
  <w15:chartTrackingRefBased/>
  <w15:docId w15:val="{1237423D-B94B-4E30-BE77-1656F823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0DD"/>
    <w:pPr>
      <w:tabs>
        <w:tab w:val="center" w:pos="4680"/>
        <w:tab w:val="right" w:pos="9360"/>
      </w:tabs>
    </w:pPr>
  </w:style>
  <w:style w:type="character" w:customStyle="1" w:styleId="HeaderChar">
    <w:name w:val="Header Char"/>
    <w:basedOn w:val="DefaultParagraphFont"/>
    <w:link w:val="Header"/>
    <w:uiPriority w:val="99"/>
    <w:rsid w:val="00C730DD"/>
  </w:style>
  <w:style w:type="paragraph" w:styleId="Footer">
    <w:name w:val="footer"/>
    <w:basedOn w:val="Normal"/>
    <w:link w:val="FooterChar"/>
    <w:uiPriority w:val="99"/>
    <w:unhideWhenUsed/>
    <w:rsid w:val="00C730DD"/>
    <w:pPr>
      <w:tabs>
        <w:tab w:val="center" w:pos="4680"/>
        <w:tab w:val="right" w:pos="9360"/>
      </w:tabs>
    </w:pPr>
  </w:style>
  <w:style w:type="character" w:customStyle="1" w:styleId="FooterChar">
    <w:name w:val="Footer Char"/>
    <w:basedOn w:val="DefaultParagraphFont"/>
    <w:link w:val="Footer"/>
    <w:uiPriority w:val="99"/>
    <w:rsid w:val="00C730DD"/>
  </w:style>
  <w:style w:type="character" w:styleId="Strong">
    <w:name w:val="Strong"/>
    <w:basedOn w:val="DefaultParagraphFont"/>
    <w:uiPriority w:val="22"/>
    <w:qFormat/>
    <w:rsid w:val="00C730DD"/>
    <w:rPr>
      <w:b/>
      <w:bCs/>
    </w:rPr>
  </w:style>
  <w:style w:type="paragraph" w:styleId="ListParagraph">
    <w:name w:val="List Paragraph"/>
    <w:basedOn w:val="Normal"/>
    <w:uiPriority w:val="34"/>
    <w:qFormat/>
    <w:rsid w:val="0064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CF777155726428994114B4AF8A0E8" ma:contentTypeVersion="13" ma:contentTypeDescription="Create a new document." ma:contentTypeScope="" ma:versionID="d5a8b02dea1dbd9e531628d9e61be932">
  <xsd:schema xmlns:xsd="http://www.w3.org/2001/XMLSchema" xmlns:xs="http://www.w3.org/2001/XMLSchema" xmlns:p="http://schemas.microsoft.com/office/2006/metadata/properties" xmlns:ns3="d6f14200-11eb-43d0-9052-20f3881ab08b" xmlns:ns4="6b56bc6f-86d8-43b9-a26e-feb33291c714" targetNamespace="http://schemas.microsoft.com/office/2006/metadata/properties" ma:root="true" ma:fieldsID="053abd828d3d2506e4bbf942c7eb7736" ns3:_="" ns4:_="">
    <xsd:import namespace="d6f14200-11eb-43d0-9052-20f3881ab08b"/>
    <xsd:import namespace="6b56bc6f-86d8-43b9-a26e-feb33291c7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14200-11eb-43d0-9052-20f3881a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6bc6f-86d8-43b9-a26e-feb33291c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062B6-104D-4C74-9637-5236AA9FC17F}">
  <ds:schemaRefs>
    <ds:schemaRef ds:uri="http://schemas.microsoft.com/office/2006/documentManagement/types"/>
    <ds:schemaRef ds:uri="http://purl.org/dc/terms/"/>
    <ds:schemaRef ds:uri="6b56bc6f-86d8-43b9-a26e-feb33291c71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f14200-11eb-43d0-9052-20f3881ab08b"/>
    <ds:schemaRef ds:uri="http://www.w3.org/XML/1998/namespace"/>
  </ds:schemaRefs>
</ds:datastoreItem>
</file>

<file path=customXml/itemProps2.xml><?xml version="1.0" encoding="utf-8"?>
<ds:datastoreItem xmlns:ds="http://schemas.openxmlformats.org/officeDocument/2006/customXml" ds:itemID="{87CD879A-74D2-4ACB-B3A1-0C6E9578271C}">
  <ds:schemaRefs>
    <ds:schemaRef ds:uri="http://schemas.microsoft.com/sharepoint/v3/contenttype/forms"/>
  </ds:schemaRefs>
</ds:datastoreItem>
</file>

<file path=customXml/itemProps3.xml><?xml version="1.0" encoding="utf-8"?>
<ds:datastoreItem xmlns:ds="http://schemas.openxmlformats.org/officeDocument/2006/customXml" ds:itemID="{58AB0C5A-2363-4327-ADB9-187EE9B57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14200-11eb-43d0-9052-20f3881ab08b"/>
    <ds:schemaRef ds:uri="6b56bc6f-86d8-43b9-a26e-feb33291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strader.2, Rockelle</dc:creator>
  <cp:keywords/>
  <dc:description/>
  <cp:lastModifiedBy>strader.2, Rockelle</cp:lastModifiedBy>
  <cp:revision>12</cp:revision>
  <dcterms:created xsi:type="dcterms:W3CDTF">2022-06-09T20:42:00Z</dcterms:created>
  <dcterms:modified xsi:type="dcterms:W3CDTF">2022-06-10T21:27:00Z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0x010100CACCF777155726428994114B4AF8A0E8</vt:lpwstr>
  </property>
</Properties>
</file>