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7B1E0" w14:textId="046ACD74" w:rsidR="00270811" w:rsidRDefault="00270811" w:rsidP="00270811">
      <w:pPr>
        <w:tabs>
          <w:tab w:val="left" w:pos="6370"/>
        </w:tabs>
        <w:jc w:val="center"/>
      </w:pPr>
      <w:r>
        <w:rPr>
          <w:noProof/>
        </w:rPr>
        <w:drawing>
          <wp:inline distT="0" distB="0" distL="0" distR="0" wp14:anchorId="79F908CD" wp14:editId="61D39D27">
            <wp:extent cx="3931928" cy="1072898"/>
            <wp:effectExtent l="0" t="0" r="0" b="0"/>
            <wp:docPr id="1" name="Picture 1" descr="ACR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RL-LOGO-signa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8" cy="107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95066" w14:paraId="63620C20" w14:textId="77777777" w:rsidTr="00595066">
        <w:tc>
          <w:tcPr>
            <w:tcW w:w="10790" w:type="dxa"/>
            <w:shd w:val="clear" w:color="auto" w:fill="F2F2F2" w:themeFill="background1" w:themeFillShade="F2"/>
          </w:tcPr>
          <w:p w14:paraId="5812C6D0" w14:textId="5952E5D8" w:rsidR="00595066" w:rsidRPr="00595066" w:rsidRDefault="00595066" w:rsidP="00595066">
            <w:pPr>
              <w:jc w:val="center"/>
              <w:rPr>
                <w:b/>
                <w:sz w:val="32"/>
                <w:szCs w:val="32"/>
              </w:rPr>
            </w:pPr>
            <w:r w:rsidRPr="00595066">
              <w:rPr>
                <w:b/>
                <w:sz w:val="32"/>
                <w:szCs w:val="32"/>
              </w:rPr>
              <w:t>Division-level Committee Year-end Report and Work Plan Template</w:t>
            </w:r>
          </w:p>
        </w:tc>
      </w:tr>
    </w:tbl>
    <w:p w14:paraId="4AA8C12A" w14:textId="477C5872" w:rsidR="0035290B" w:rsidRPr="00977789" w:rsidRDefault="00A501FA" w:rsidP="00A501FA">
      <w:r w:rsidRPr="00977789">
        <w:t xml:space="preserve">Each year, ACRL </w:t>
      </w:r>
      <w:hyperlink r:id="rId6" w:history="1">
        <w:r w:rsidRPr="00977789">
          <w:rPr>
            <w:rStyle w:val="Hyperlink"/>
          </w:rPr>
          <w:t>division-level committees</w:t>
        </w:r>
      </w:hyperlink>
      <w:r w:rsidRPr="00977789">
        <w:t xml:space="preserve"> should complete a year-end report and work plan. The </w:t>
      </w:r>
      <w:r w:rsidRPr="00977789">
        <w:rPr>
          <w:b/>
        </w:rPr>
        <w:t>report</w:t>
      </w:r>
      <w:r w:rsidRPr="00977789">
        <w:t xml:space="preserve"> </w:t>
      </w:r>
      <w:r w:rsidR="00775B2F">
        <w:t xml:space="preserve">section </w:t>
      </w:r>
      <w:r w:rsidRPr="00977789">
        <w:t>should be completed by the outgoing chair</w:t>
      </w:r>
      <w:r w:rsidR="0035290B" w:rsidRPr="00977789">
        <w:t xml:space="preserve">. </w:t>
      </w:r>
      <w:r w:rsidR="009C77D2">
        <w:t xml:space="preserve">By </w:t>
      </w:r>
      <w:r w:rsidR="009C77D2" w:rsidRPr="009C77D2">
        <w:rPr>
          <w:b/>
        </w:rPr>
        <w:t>July 19, 2019</w:t>
      </w:r>
      <w:r w:rsidR="009C77D2">
        <w:t>, t</w:t>
      </w:r>
      <w:r w:rsidR="0035290B" w:rsidRPr="00977789">
        <w:t xml:space="preserve">he outgoing chair should </w:t>
      </w:r>
      <w:r w:rsidR="00617551" w:rsidRPr="00977789">
        <w:t xml:space="preserve">post </w:t>
      </w:r>
      <w:r w:rsidR="001F53CD">
        <w:t xml:space="preserve">the </w:t>
      </w:r>
      <w:r w:rsidR="00BA0DE6">
        <w:t>combined</w:t>
      </w:r>
      <w:r w:rsidR="00CF45E2">
        <w:t xml:space="preserve"> </w:t>
      </w:r>
      <w:r w:rsidR="001F53CD">
        <w:t xml:space="preserve">template with </w:t>
      </w:r>
      <w:r w:rsidR="00CF45E2">
        <w:t xml:space="preserve">only </w:t>
      </w:r>
      <w:r w:rsidR="001F53CD">
        <w:t xml:space="preserve">the </w:t>
      </w:r>
      <w:r w:rsidR="00BA0DE6">
        <w:t xml:space="preserve">2018–19 </w:t>
      </w:r>
      <w:r w:rsidR="001F53CD">
        <w:t>report section completed to</w:t>
      </w:r>
      <w:r w:rsidR="00617551" w:rsidRPr="00977789">
        <w:t xml:space="preserve"> ALA Connect</w:t>
      </w:r>
      <w:r w:rsidR="0035290B" w:rsidRPr="00977789">
        <w:t xml:space="preserve">. </w:t>
      </w:r>
    </w:p>
    <w:p w14:paraId="6679C914" w14:textId="79A40513" w:rsidR="00F37A75" w:rsidRPr="00977789" w:rsidRDefault="00A501FA" w:rsidP="00A746A0">
      <w:r w:rsidRPr="00977789">
        <w:t xml:space="preserve">The </w:t>
      </w:r>
      <w:r w:rsidRPr="00977789">
        <w:rPr>
          <w:b/>
        </w:rPr>
        <w:t>work plan</w:t>
      </w:r>
      <w:r w:rsidRPr="00977789">
        <w:t xml:space="preserve"> </w:t>
      </w:r>
      <w:r w:rsidR="00775B2F">
        <w:t xml:space="preserve">section </w:t>
      </w:r>
      <w:r w:rsidRPr="00977789">
        <w:t xml:space="preserve">should be completed by </w:t>
      </w:r>
      <w:r w:rsidR="00EF52B6" w:rsidRPr="00977789">
        <w:t>the incoming chair</w:t>
      </w:r>
      <w:r w:rsidR="009C77D2">
        <w:t>.</w:t>
      </w:r>
      <w:r w:rsidR="0035290B" w:rsidRPr="00977789">
        <w:t xml:space="preserve"> Committee members, Board liaison, staff liaison should all review and approve the work plan</w:t>
      </w:r>
      <w:r w:rsidR="00775B2F">
        <w:t xml:space="preserve">. </w:t>
      </w:r>
      <w:r w:rsidR="00BA0DE6">
        <w:t xml:space="preserve">By </w:t>
      </w:r>
      <w:r w:rsidR="00BA0DE6" w:rsidRPr="00BA0DE6">
        <w:rPr>
          <w:b/>
        </w:rPr>
        <w:t>August 9, 2019</w:t>
      </w:r>
      <w:r w:rsidR="00BA0DE6">
        <w:t>, the incoming chair</w:t>
      </w:r>
      <w:r w:rsidR="009C77D2">
        <w:t xml:space="preserve"> should </w:t>
      </w:r>
      <w:r w:rsidR="00BA0DE6">
        <w:t>post</w:t>
      </w:r>
      <w:r w:rsidR="009C77D2">
        <w:t xml:space="preserve"> the</w:t>
      </w:r>
      <w:r w:rsidR="00BA0DE6">
        <w:t xml:space="preserve"> combined </w:t>
      </w:r>
      <w:r w:rsidR="00775B2F">
        <w:t xml:space="preserve">template with the 2018–19 report and 2019–20 work plan </w:t>
      </w:r>
      <w:r w:rsidR="00BA0DE6">
        <w:t xml:space="preserve">sections completed </w:t>
      </w:r>
      <w:r w:rsidR="00775B2F">
        <w:t>to ALA Connect.</w:t>
      </w:r>
      <w:r w:rsidR="00FB0637">
        <w:t xml:space="preserve"> </w:t>
      </w:r>
      <w:r w:rsidR="0035290B" w:rsidRPr="00977789">
        <w:t>Projects i</w:t>
      </w:r>
      <w:r w:rsidR="000A3F41" w:rsidRPr="00977789">
        <w:t>ncluded</w:t>
      </w:r>
      <w:r w:rsidR="0035290B" w:rsidRPr="00977789">
        <w:t xml:space="preserve"> in a committee’s work plan will be implemented September 2019 through June 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D31C20" w14:paraId="7BD5C23C" w14:textId="77777777" w:rsidTr="00D31C20">
        <w:tc>
          <w:tcPr>
            <w:tcW w:w="10790" w:type="dxa"/>
            <w:gridSpan w:val="2"/>
            <w:shd w:val="clear" w:color="auto" w:fill="DAEEF3" w:themeFill="accent5" w:themeFillTint="33"/>
          </w:tcPr>
          <w:p w14:paraId="4179E1BC" w14:textId="4CC3C6EF" w:rsidR="00D31C20" w:rsidRPr="00D31C20" w:rsidRDefault="00D31C20" w:rsidP="00D31C20">
            <w:pPr>
              <w:tabs>
                <w:tab w:val="left" w:pos="6370"/>
              </w:tabs>
              <w:jc w:val="center"/>
              <w:rPr>
                <w:b/>
              </w:rPr>
            </w:pPr>
            <w:r w:rsidRPr="00D31C20">
              <w:rPr>
                <w:b/>
              </w:rPr>
              <w:t xml:space="preserve">Committee </w:t>
            </w:r>
            <w:r>
              <w:rPr>
                <w:b/>
              </w:rPr>
              <w:t>Name &amp; Charge</w:t>
            </w:r>
          </w:p>
        </w:tc>
      </w:tr>
      <w:tr w:rsidR="00270811" w14:paraId="62D015D2" w14:textId="77777777" w:rsidTr="000A3F41">
        <w:tc>
          <w:tcPr>
            <w:tcW w:w="2065" w:type="dxa"/>
            <w:tcBorders>
              <w:bottom w:val="single" w:sz="4" w:space="0" w:color="auto"/>
            </w:tcBorders>
          </w:tcPr>
          <w:p w14:paraId="4DD9D3A7" w14:textId="6A0F37ED" w:rsidR="00270811" w:rsidRPr="006252CA" w:rsidRDefault="00270811" w:rsidP="00270811">
            <w:pPr>
              <w:tabs>
                <w:tab w:val="left" w:pos="6370"/>
              </w:tabs>
              <w:rPr>
                <w:b/>
              </w:rPr>
            </w:pPr>
            <w:r w:rsidRPr="006252CA">
              <w:rPr>
                <w:b/>
              </w:rPr>
              <w:t>Committee Name:</w:t>
            </w:r>
          </w:p>
        </w:tc>
        <w:tc>
          <w:tcPr>
            <w:tcW w:w="8725" w:type="dxa"/>
            <w:tcBorders>
              <w:bottom w:val="single" w:sz="4" w:space="0" w:color="auto"/>
            </w:tcBorders>
          </w:tcPr>
          <w:p w14:paraId="759150A7" w14:textId="2732CE7A" w:rsidR="00270811" w:rsidRPr="00351B9F" w:rsidRDefault="00590547" w:rsidP="00351B9F">
            <w:pPr>
              <w:pStyle w:val="NoSpacing"/>
            </w:pPr>
            <w:r>
              <w:t>Government Relations Committee</w:t>
            </w:r>
          </w:p>
        </w:tc>
      </w:tr>
      <w:tr w:rsidR="00270811" w14:paraId="5F4B3CDE" w14:textId="77777777" w:rsidTr="000A3F41">
        <w:tc>
          <w:tcPr>
            <w:tcW w:w="2065" w:type="dxa"/>
            <w:tcBorders>
              <w:bottom w:val="single" w:sz="4" w:space="0" w:color="auto"/>
              <w:right w:val="single" w:sz="4" w:space="0" w:color="auto"/>
            </w:tcBorders>
          </w:tcPr>
          <w:p w14:paraId="63E1FC91" w14:textId="32ED775A" w:rsidR="00270811" w:rsidRPr="006252CA" w:rsidRDefault="00270811" w:rsidP="00270811">
            <w:pPr>
              <w:tabs>
                <w:tab w:val="left" w:pos="6370"/>
              </w:tabs>
              <w:rPr>
                <w:b/>
              </w:rPr>
            </w:pPr>
            <w:r w:rsidRPr="006252CA">
              <w:rPr>
                <w:b/>
              </w:rPr>
              <w:t xml:space="preserve">Charge/Tasks: </w:t>
            </w:r>
          </w:p>
        </w:tc>
        <w:tc>
          <w:tcPr>
            <w:tcW w:w="8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ED01" w14:textId="77777777" w:rsidR="00270811" w:rsidRDefault="00270811" w:rsidP="00270811">
            <w:pPr>
              <w:tabs>
                <w:tab w:val="left" w:pos="6370"/>
              </w:tabs>
            </w:pPr>
          </w:p>
        </w:tc>
      </w:tr>
      <w:tr w:rsidR="00270811" w14:paraId="175841CC" w14:textId="77777777" w:rsidTr="000A3F41"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6AF400" w14:textId="77777777" w:rsidR="00270811" w:rsidRDefault="00270811" w:rsidP="00270811">
            <w:pPr>
              <w:tabs>
                <w:tab w:val="left" w:pos="6370"/>
              </w:tabs>
            </w:pPr>
          </w:p>
        </w:tc>
        <w:tc>
          <w:tcPr>
            <w:tcW w:w="8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7A22" w14:textId="77777777" w:rsidR="00270811" w:rsidRDefault="00270811" w:rsidP="00270811">
            <w:pPr>
              <w:tabs>
                <w:tab w:val="left" w:pos="6370"/>
              </w:tabs>
              <w:jc w:val="center"/>
            </w:pPr>
          </w:p>
        </w:tc>
      </w:tr>
      <w:tr w:rsidR="00270811" w14:paraId="1558C5E6" w14:textId="77777777" w:rsidTr="000A3F41"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0E19D" w14:textId="77777777" w:rsidR="00270811" w:rsidRDefault="00270811" w:rsidP="00270811">
            <w:pPr>
              <w:tabs>
                <w:tab w:val="left" w:pos="6370"/>
              </w:tabs>
            </w:pPr>
          </w:p>
        </w:tc>
        <w:tc>
          <w:tcPr>
            <w:tcW w:w="8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D211" w14:textId="77777777" w:rsidR="00270811" w:rsidRDefault="00270811" w:rsidP="00270811">
            <w:pPr>
              <w:tabs>
                <w:tab w:val="left" w:pos="6370"/>
              </w:tabs>
              <w:jc w:val="center"/>
            </w:pPr>
          </w:p>
        </w:tc>
      </w:tr>
      <w:tr w:rsidR="00270811" w14:paraId="2E8345B6" w14:textId="77777777" w:rsidTr="000A3F41"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B55E" w14:textId="77777777" w:rsidR="00270811" w:rsidRDefault="00270811" w:rsidP="00270811">
            <w:pPr>
              <w:tabs>
                <w:tab w:val="left" w:pos="6370"/>
              </w:tabs>
            </w:pPr>
          </w:p>
        </w:tc>
        <w:tc>
          <w:tcPr>
            <w:tcW w:w="8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46E4" w14:textId="77777777" w:rsidR="00270811" w:rsidRDefault="00270811" w:rsidP="00270811">
            <w:pPr>
              <w:tabs>
                <w:tab w:val="left" w:pos="6370"/>
              </w:tabs>
              <w:jc w:val="center"/>
            </w:pPr>
          </w:p>
        </w:tc>
      </w:tr>
    </w:tbl>
    <w:p w14:paraId="37C15B4C" w14:textId="40293817" w:rsidR="00270811" w:rsidRDefault="00270811" w:rsidP="00D31C2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246DB2" w14:paraId="4F0DDEB8" w14:textId="77777777" w:rsidTr="00D31C20">
        <w:tc>
          <w:tcPr>
            <w:tcW w:w="10790" w:type="dxa"/>
            <w:gridSpan w:val="2"/>
            <w:shd w:val="clear" w:color="auto" w:fill="DAEEF3" w:themeFill="accent5" w:themeFillTint="33"/>
          </w:tcPr>
          <w:p w14:paraId="4AFC6079" w14:textId="021DAA10" w:rsidR="00246DB2" w:rsidRPr="00D31C20" w:rsidRDefault="00D31C20" w:rsidP="00270811">
            <w:pPr>
              <w:tabs>
                <w:tab w:val="left" w:pos="6370"/>
              </w:tabs>
              <w:jc w:val="center"/>
              <w:rPr>
                <w:b/>
              </w:rPr>
            </w:pPr>
            <w:r w:rsidRPr="00D31C20">
              <w:rPr>
                <w:b/>
              </w:rPr>
              <w:t>2018–19 Leadership (terms: July 1, 2018–June 30, 2019)</w:t>
            </w:r>
          </w:p>
        </w:tc>
      </w:tr>
      <w:tr w:rsidR="009D0B65" w14:paraId="3BA32B21" w14:textId="77777777" w:rsidTr="00D31C20">
        <w:tc>
          <w:tcPr>
            <w:tcW w:w="2065" w:type="dxa"/>
          </w:tcPr>
          <w:p w14:paraId="14EFB89C" w14:textId="76F954E7" w:rsidR="009D0B65" w:rsidRPr="006252CA" w:rsidRDefault="00D31C20" w:rsidP="00270811">
            <w:pPr>
              <w:tabs>
                <w:tab w:val="left" w:pos="6370"/>
              </w:tabs>
              <w:rPr>
                <w:b/>
              </w:rPr>
            </w:pPr>
            <w:r w:rsidRPr="006252CA">
              <w:rPr>
                <w:b/>
              </w:rPr>
              <w:t>Chair:</w:t>
            </w:r>
          </w:p>
        </w:tc>
        <w:tc>
          <w:tcPr>
            <w:tcW w:w="8725" w:type="dxa"/>
          </w:tcPr>
          <w:p w14:paraId="0457E970" w14:textId="42E2CE1F" w:rsidR="009D0B65" w:rsidRDefault="00590547" w:rsidP="00270811">
            <w:pPr>
              <w:tabs>
                <w:tab w:val="left" w:pos="6370"/>
              </w:tabs>
            </w:pPr>
            <w:r>
              <w:t xml:space="preserve">Kevin Baggett </w:t>
            </w:r>
          </w:p>
        </w:tc>
      </w:tr>
      <w:tr w:rsidR="009D0B65" w14:paraId="0EAFEBE2" w14:textId="77777777" w:rsidTr="00D31C20">
        <w:tc>
          <w:tcPr>
            <w:tcW w:w="2065" w:type="dxa"/>
          </w:tcPr>
          <w:p w14:paraId="7DBA68BA" w14:textId="563B1828" w:rsidR="009D0B65" w:rsidRPr="006252CA" w:rsidRDefault="00D31C20" w:rsidP="009D0B65">
            <w:pPr>
              <w:tabs>
                <w:tab w:val="left" w:pos="6370"/>
              </w:tabs>
              <w:rPr>
                <w:b/>
              </w:rPr>
            </w:pPr>
            <w:r w:rsidRPr="006252CA">
              <w:rPr>
                <w:b/>
              </w:rPr>
              <w:t>Vice-Chair:</w:t>
            </w:r>
          </w:p>
        </w:tc>
        <w:tc>
          <w:tcPr>
            <w:tcW w:w="8725" w:type="dxa"/>
          </w:tcPr>
          <w:p w14:paraId="76895C89" w14:textId="73FD87E9" w:rsidR="009D0B65" w:rsidRDefault="00590547" w:rsidP="009D0B65">
            <w:pPr>
              <w:tabs>
                <w:tab w:val="left" w:pos="6370"/>
              </w:tabs>
            </w:pPr>
            <w:r>
              <w:t>Peter Kraus</w:t>
            </w:r>
          </w:p>
        </w:tc>
      </w:tr>
      <w:tr w:rsidR="009D0B65" w14:paraId="74352055" w14:textId="77777777" w:rsidTr="00D31C20">
        <w:tc>
          <w:tcPr>
            <w:tcW w:w="2065" w:type="dxa"/>
          </w:tcPr>
          <w:p w14:paraId="0DF8F72D" w14:textId="341A8DAD" w:rsidR="009D0B65" w:rsidRPr="006252CA" w:rsidRDefault="00D31C20" w:rsidP="009D0B65">
            <w:pPr>
              <w:tabs>
                <w:tab w:val="left" w:pos="6370"/>
              </w:tabs>
              <w:rPr>
                <w:b/>
              </w:rPr>
            </w:pPr>
            <w:r w:rsidRPr="006252CA">
              <w:rPr>
                <w:b/>
              </w:rPr>
              <w:t>Board liaison:</w:t>
            </w:r>
          </w:p>
        </w:tc>
        <w:tc>
          <w:tcPr>
            <w:tcW w:w="8725" w:type="dxa"/>
          </w:tcPr>
          <w:p w14:paraId="62871B74" w14:textId="3E014112" w:rsidR="009D0B65" w:rsidRDefault="00590547" w:rsidP="009D0B65">
            <w:pPr>
              <w:tabs>
                <w:tab w:val="left" w:pos="6370"/>
              </w:tabs>
            </w:pPr>
            <w:r>
              <w:t>Leroy Lafleur</w:t>
            </w:r>
          </w:p>
        </w:tc>
      </w:tr>
      <w:tr w:rsidR="009D0B65" w14:paraId="0B4370AC" w14:textId="77777777" w:rsidTr="000B310F">
        <w:tc>
          <w:tcPr>
            <w:tcW w:w="2065" w:type="dxa"/>
            <w:tcBorders>
              <w:bottom w:val="single" w:sz="4" w:space="0" w:color="auto"/>
            </w:tcBorders>
          </w:tcPr>
          <w:p w14:paraId="35264C00" w14:textId="79B9E2D6" w:rsidR="009D0B65" w:rsidRPr="006252CA" w:rsidRDefault="00D31C20" w:rsidP="009D0B65">
            <w:pPr>
              <w:tabs>
                <w:tab w:val="left" w:pos="6370"/>
              </w:tabs>
              <w:rPr>
                <w:b/>
              </w:rPr>
            </w:pPr>
            <w:r w:rsidRPr="006252CA">
              <w:rPr>
                <w:b/>
              </w:rPr>
              <w:t>Staff liaison:</w:t>
            </w:r>
          </w:p>
        </w:tc>
        <w:tc>
          <w:tcPr>
            <w:tcW w:w="8725" w:type="dxa"/>
            <w:tcBorders>
              <w:bottom w:val="single" w:sz="4" w:space="0" w:color="auto"/>
            </w:tcBorders>
          </w:tcPr>
          <w:p w14:paraId="08A3B42A" w14:textId="2B709ED0" w:rsidR="009D0B65" w:rsidRDefault="00590547" w:rsidP="009D0B65">
            <w:pPr>
              <w:tabs>
                <w:tab w:val="left" w:pos="6370"/>
              </w:tabs>
            </w:pPr>
            <w:r>
              <w:t xml:space="preserve">Kara </w:t>
            </w:r>
            <w:proofErr w:type="spellStart"/>
            <w:r>
              <w:t>Malefant</w:t>
            </w:r>
            <w:proofErr w:type="spellEnd"/>
          </w:p>
        </w:tc>
      </w:tr>
      <w:tr w:rsidR="00D31C20" w14:paraId="679C1935" w14:textId="77777777" w:rsidTr="000B310F">
        <w:tc>
          <w:tcPr>
            <w:tcW w:w="2065" w:type="dxa"/>
            <w:tcBorders>
              <w:bottom w:val="single" w:sz="4" w:space="0" w:color="auto"/>
            </w:tcBorders>
          </w:tcPr>
          <w:p w14:paraId="0DAAE587" w14:textId="0091DDDF" w:rsidR="00D31C20" w:rsidRPr="006252CA" w:rsidRDefault="00D31C20" w:rsidP="009D0B65">
            <w:pPr>
              <w:tabs>
                <w:tab w:val="left" w:pos="6370"/>
              </w:tabs>
              <w:rPr>
                <w:b/>
              </w:rPr>
            </w:pPr>
            <w:r w:rsidRPr="006252CA">
              <w:rPr>
                <w:b/>
              </w:rPr>
              <w:t xml:space="preserve">Other leaders: </w:t>
            </w:r>
          </w:p>
        </w:tc>
        <w:tc>
          <w:tcPr>
            <w:tcW w:w="8725" w:type="dxa"/>
            <w:vMerge w:val="restart"/>
          </w:tcPr>
          <w:p w14:paraId="1B7EB96C" w14:textId="77777777" w:rsidR="00D31C20" w:rsidRDefault="00D31C20" w:rsidP="009D0B65">
            <w:pPr>
              <w:tabs>
                <w:tab w:val="left" w:pos="6370"/>
              </w:tabs>
            </w:pPr>
          </w:p>
        </w:tc>
      </w:tr>
      <w:tr w:rsidR="00D31C20" w14:paraId="552EAAD8" w14:textId="77777777" w:rsidTr="000B310F"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FFDE1" w14:textId="77777777" w:rsidR="00D31C20" w:rsidRDefault="00D31C20" w:rsidP="009D0B65">
            <w:pPr>
              <w:tabs>
                <w:tab w:val="left" w:pos="6370"/>
              </w:tabs>
            </w:pPr>
          </w:p>
        </w:tc>
        <w:tc>
          <w:tcPr>
            <w:tcW w:w="8725" w:type="dxa"/>
            <w:vMerge/>
            <w:tcBorders>
              <w:left w:val="single" w:sz="4" w:space="0" w:color="auto"/>
            </w:tcBorders>
          </w:tcPr>
          <w:p w14:paraId="702BA38F" w14:textId="77777777" w:rsidR="00D31C20" w:rsidRDefault="00D31C20" w:rsidP="009D0B65">
            <w:pPr>
              <w:tabs>
                <w:tab w:val="left" w:pos="6370"/>
              </w:tabs>
            </w:pPr>
          </w:p>
        </w:tc>
      </w:tr>
      <w:tr w:rsidR="00D31C20" w14:paraId="03DF0627" w14:textId="77777777" w:rsidTr="000B310F"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026D0" w14:textId="77777777" w:rsidR="00D31C20" w:rsidRDefault="00D31C20" w:rsidP="009D0B65">
            <w:pPr>
              <w:tabs>
                <w:tab w:val="left" w:pos="6370"/>
              </w:tabs>
            </w:pPr>
          </w:p>
        </w:tc>
        <w:tc>
          <w:tcPr>
            <w:tcW w:w="8725" w:type="dxa"/>
            <w:vMerge/>
            <w:tcBorders>
              <w:left w:val="single" w:sz="4" w:space="0" w:color="auto"/>
            </w:tcBorders>
          </w:tcPr>
          <w:p w14:paraId="4B4DD486" w14:textId="77777777" w:rsidR="00D31C20" w:rsidRDefault="00D31C20" w:rsidP="009D0B65">
            <w:pPr>
              <w:tabs>
                <w:tab w:val="left" w:pos="6370"/>
              </w:tabs>
            </w:pPr>
          </w:p>
        </w:tc>
      </w:tr>
    </w:tbl>
    <w:p w14:paraId="0859A0FA" w14:textId="3F80C65A" w:rsidR="00270811" w:rsidRDefault="00270811" w:rsidP="00D31C2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D31C20" w14:paraId="73B943D7" w14:textId="77777777" w:rsidTr="00D31C20">
        <w:tc>
          <w:tcPr>
            <w:tcW w:w="10790" w:type="dxa"/>
            <w:gridSpan w:val="2"/>
            <w:shd w:val="clear" w:color="auto" w:fill="DAEEF3" w:themeFill="accent5" w:themeFillTint="33"/>
          </w:tcPr>
          <w:p w14:paraId="7A5A4295" w14:textId="0BAB58E0" w:rsidR="00D31C20" w:rsidRPr="00D31C20" w:rsidRDefault="00D31C20" w:rsidP="00392858">
            <w:pPr>
              <w:tabs>
                <w:tab w:val="left" w:pos="6370"/>
              </w:tabs>
              <w:jc w:val="center"/>
              <w:rPr>
                <w:b/>
              </w:rPr>
            </w:pPr>
            <w:r w:rsidRPr="00D31C20">
              <w:rPr>
                <w:b/>
              </w:rPr>
              <w:t>2019–20 Leadership (terms: July 1, 2019–June 30, 2020)</w:t>
            </w:r>
          </w:p>
        </w:tc>
      </w:tr>
      <w:tr w:rsidR="00D31C20" w14:paraId="0A9A98A3" w14:textId="77777777" w:rsidTr="00D31C20">
        <w:tc>
          <w:tcPr>
            <w:tcW w:w="2065" w:type="dxa"/>
          </w:tcPr>
          <w:p w14:paraId="256C76BC" w14:textId="77777777" w:rsidR="00D31C20" w:rsidRPr="006252CA" w:rsidRDefault="00D31C20" w:rsidP="00392858">
            <w:pPr>
              <w:tabs>
                <w:tab w:val="left" w:pos="6370"/>
              </w:tabs>
              <w:rPr>
                <w:b/>
              </w:rPr>
            </w:pPr>
            <w:r w:rsidRPr="006252CA">
              <w:rPr>
                <w:b/>
              </w:rPr>
              <w:t>Chair:</w:t>
            </w:r>
          </w:p>
        </w:tc>
        <w:tc>
          <w:tcPr>
            <w:tcW w:w="8725" w:type="dxa"/>
          </w:tcPr>
          <w:p w14:paraId="4D13C5DD" w14:textId="1C454E15" w:rsidR="00D31C20" w:rsidRDefault="00590547" w:rsidP="00392858">
            <w:pPr>
              <w:tabs>
                <w:tab w:val="left" w:pos="6370"/>
              </w:tabs>
            </w:pPr>
            <w:r>
              <w:t>Peter Kraus</w:t>
            </w:r>
          </w:p>
        </w:tc>
      </w:tr>
      <w:tr w:rsidR="00D31C20" w14:paraId="7667C332" w14:textId="77777777" w:rsidTr="00D31C20">
        <w:tc>
          <w:tcPr>
            <w:tcW w:w="2065" w:type="dxa"/>
          </w:tcPr>
          <w:p w14:paraId="67DE6786" w14:textId="77777777" w:rsidR="00D31C20" w:rsidRPr="006252CA" w:rsidRDefault="00D31C20" w:rsidP="00392858">
            <w:pPr>
              <w:tabs>
                <w:tab w:val="left" w:pos="6370"/>
              </w:tabs>
              <w:rPr>
                <w:b/>
              </w:rPr>
            </w:pPr>
            <w:r w:rsidRPr="006252CA">
              <w:rPr>
                <w:b/>
              </w:rPr>
              <w:t>Vice-Chair:</w:t>
            </w:r>
          </w:p>
        </w:tc>
        <w:tc>
          <w:tcPr>
            <w:tcW w:w="8725" w:type="dxa"/>
          </w:tcPr>
          <w:p w14:paraId="5A36765D" w14:textId="21D2008E" w:rsidR="00D31C20" w:rsidRDefault="00590547" w:rsidP="00392858">
            <w:pPr>
              <w:tabs>
                <w:tab w:val="left" w:pos="6370"/>
              </w:tabs>
            </w:pPr>
            <w:r>
              <w:t>Amy Bush</w:t>
            </w:r>
          </w:p>
        </w:tc>
      </w:tr>
      <w:tr w:rsidR="00D31C20" w14:paraId="07C18C17" w14:textId="77777777" w:rsidTr="00D31C20">
        <w:tc>
          <w:tcPr>
            <w:tcW w:w="2065" w:type="dxa"/>
          </w:tcPr>
          <w:p w14:paraId="05B84735" w14:textId="77777777" w:rsidR="00D31C20" w:rsidRPr="006252CA" w:rsidRDefault="00D31C20" w:rsidP="00392858">
            <w:pPr>
              <w:tabs>
                <w:tab w:val="left" w:pos="6370"/>
              </w:tabs>
              <w:rPr>
                <w:b/>
              </w:rPr>
            </w:pPr>
            <w:r w:rsidRPr="006252CA">
              <w:rPr>
                <w:b/>
              </w:rPr>
              <w:t>Board liaison:</w:t>
            </w:r>
          </w:p>
        </w:tc>
        <w:tc>
          <w:tcPr>
            <w:tcW w:w="8725" w:type="dxa"/>
          </w:tcPr>
          <w:p w14:paraId="0990816B" w14:textId="302EA4E7" w:rsidR="00D31C20" w:rsidRDefault="00392858" w:rsidP="00392858">
            <w:pPr>
              <w:tabs>
                <w:tab w:val="left" w:pos="6370"/>
              </w:tabs>
            </w:pPr>
            <w:r>
              <w:t>Jacquelyn Bryant</w:t>
            </w:r>
          </w:p>
        </w:tc>
      </w:tr>
      <w:tr w:rsidR="00D31C20" w14:paraId="055A4E74" w14:textId="77777777" w:rsidTr="000B310F">
        <w:tc>
          <w:tcPr>
            <w:tcW w:w="2065" w:type="dxa"/>
            <w:tcBorders>
              <w:bottom w:val="single" w:sz="4" w:space="0" w:color="auto"/>
            </w:tcBorders>
          </w:tcPr>
          <w:p w14:paraId="2727F3E5" w14:textId="77777777" w:rsidR="00D31C20" w:rsidRPr="006252CA" w:rsidRDefault="00D31C20" w:rsidP="00392858">
            <w:pPr>
              <w:tabs>
                <w:tab w:val="left" w:pos="6370"/>
              </w:tabs>
              <w:rPr>
                <w:b/>
              </w:rPr>
            </w:pPr>
            <w:r w:rsidRPr="006252CA">
              <w:rPr>
                <w:b/>
              </w:rPr>
              <w:t>Staff liaison:</w:t>
            </w:r>
          </w:p>
        </w:tc>
        <w:tc>
          <w:tcPr>
            <w:tcW w:w="8725" w:type="dxa"/>
            <w:tcBorders>
              <w:bottom w:val="single" w:sz="4" w:space="0" w:color="auto"/>
            </w:tcBorders>
          </w:tcPr>
          <w:p w14:paraId="42C4721B" w14:textId="6813A9C8" w:rsidR="00D31C20" w:rsidRDefault="00392858" w:rsidP="00392858">
            <w:pPr>
              <w:tabs>
                <w:tab w:val="left" w:pos="6370"/>
              </w:tabs>
            </w:pPr>
            <w:r>
              <w:t xml:space="preserve">Kara </w:t>
            </w:r>
            <w:proofErr w:type="spellStart"/>
            <w:r>
              <w:t>Malenfant</w:t>
            </w:r>
            <w:proofErr w:type="spellEnd"/>
          </w:p>
        </w:tc>
      </w:tr>
      <w:tr w:rsidR="00D31C20" w14:paraId="383776AC" w14:textId="77777777" w:rsidTr="000B310F">
        <w:tc>
          <w:tcPr>
            <w:tcW w:w="2065" w:type="dxa"/>
            <w:tcBorders>
              <w:bottom w:val="single" w:sz="4" w:space="0" w:color="auto"/>
            </w:tcBorders>
          </w:tcPr>
          <w:p w14:paraId="7480670B" w14:textId="77777777" w:rsidR="00D31C20" w:rsidRPr="006252CA" w:rsidRDefault="00D31C20" w:rsidP="00392858">
            <w:pPr>
              <w:tabs>
                <w:tab w:val="left" w:pos="6370"/>
              </w:tabs>
              <w:rPr>
                <w:b/>
              </w:rPr>
            </w:pPr>
            <w:r w:rsidRPr="006252CA">
              <w:rPr>
                <w:b/>
              </w:rPr>
              <w:t xml:space="preserve">Other leaders: </w:t>
            </w:r>
          </w:p>
        </w:tc>
        <w:tc>
          <w:tcPr>
            <w:tcW w:w="8725" w:type="dxa"/>
            <w:vMerge w:val="restart"/>
          </w:tcPr>
          <w:p w14:paraId="7CFE05F5" w14:textId="77777777" w:rsidR="00D31C20" w:rsidRDefault="00D31C20" w:rsidP="00392858">
            <w:pPr>
              <w:tabs>
                <w:tab w:val="left" w:pos="6370"/>
              </w:tabs>
            </w:pPr>
          </w:p>
        </w:tc>
      </w:tr>
      <w:tr w:rsidR="00D31C20" w14:paraId="1163FC2E" w14:textId="77777777" w:rsidTr="000B310F"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9C172B" w14:textId="77777777" w:rsidR="00D31C20" w:rsidRDefault="00D31C20" w:rsidP="00392858">
            <w:pPr>
              <w:tabs>
                <w:tab w:val="left" w:pos="6370"/>
              </w:tabs>
            </w:pPr>
          </w:p>
        </w:tc>
        <w:tc>
          <w:tcPr>
            <w:tcW w:w="8725" w:type="dxa"/>
            <w:vMerge/>
            <w:tcBorders>
              <w:left w:val="single" w:sz="4" w:space="0" w:color="auto"/>
            </w:tcBorders>
          </w:tcPr>
          <w:p w14:paraId="5431B119" w14:textId="77777777" w:rsidR="00D31C20" w:rsidRDefault="00D31C20" w:rsidP="00392858">
            <w:pPr>
              <w:tabs>
                <w:tab w:val="left" w:pos="6370"/>
              </w:tabs>
            </w:pPr>
          </w:p>
        </w:tc>
      </w:tr>
      <w:tr w:rsidR="00D31C20" w14:paraId="04BCBFB5" w14:textId="77777777" w:rsidTr="000B310F"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E256F" w14:textId="77777777" w:rsidR="00D31C20" w:rsidRDefault="00D31C20" w:rsidP="00392858">
            <w:pPr>
              <w:tabs>
                <w:tab w:val="left" w:pos="6370"/>
              </w:tabs>
            </w:pPr>
          </w:p>
        </w:tc>
        <w:tc>
          <w:tcPr>
            <w:tcW w:w="8725" w:type="dxa"/>
            <w:vMerge/>
            <w:tcBorders>
              <w:left w:val="single" w:sz="4" w:space="0" w:color="auto"/>
            </w:tcBorders>
          </w:tcPr>
          <w:p w14:paraId="087ED4F7" w14:textId="77777777" w:rsidR="00D31C20" w:rsidRDefault="00D31C20" w:rsidP="00392858">
            <w:pPr>
              <w:tabs>
                <w:tab w:val="left" w:pos="6370"/>
              </w:tabs>
            </w:pPr>
          </w:p>
        </w:tc>
      </w:tr>
    </w:tbl>
    <w:p w14:paraId="4A464D87" w14:textId="048DDF89" w:rsidR="00D31C20" w:rsidRDefault="00D31C20" w:rsidP="00D31C2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912"/>
        <w:gridCol w:w="768"/>
        <w:gridCol w:w="3145"/>
      </w:tblGrid>
      <w:tr w:rsidR="00D31C20" w14:paraId="6192A1C2" w14:textId="77777777" w:rsidTr="00D31C20">
        <w:tc>
          <w:tcPr>
            <w:tcW w:w="10790" w:type="dxa"/>
            <w:gridSpan w:val="4"/>
            <w:shd w:val="clear" w:color="auto" w:fill="DAEEF3" w:themeFill="accent5" w:themeFillTint="33"/>
          </w:tcPr>
          <w:p w14:paraId="6BEC4151" w14:textId="02AF83EB" w:rsidR="00D31C20" w:rsidRPr="00D31C20" w:rsidRDefault="00D31C20" w:rsidP="00D31C20">
            <w:pPr>
              <w:tabs>
                <w:tab w:val="left" w:pos="6370"/>
              </w:tabs>
              <w:jc w:val="center"/>
              <w:rPr>
                <w:b/>
              </w:rPr>
            </w:pPr>
            <w:r>
              <w:rPr>
                <w:b/>
              </w:rPr>
              <w:t>Report &amp; Work Plan Submission</w:t>
            </w:r>
          </w:p>
        </w:tc>
      </w:tr>
      <w:tr w:rsidR="00F4519A" w14:paraId="5B876E2B" w14:textId="77777777" w:rsidTr="00F4519A">
        <w:tc>
          <w:tcPr>
            <w:tcW w:w="2965" w:type="dxa"/>
          </w:tcPr>
          <w:p w14:paraId="158499B6" w14:textId="6E764DB4" w:rsidR="00F4519A" w:rsidRPr="006252CA" w:rsidRDefault="00F4519A" w:rsidP="00270811">
            <w:pPr>
              <w:tabs>
                <w:tab w:val="left" w:pos="6370"/>
              </w:tabs>
              <w:rPr>
                <w:b/>
              </w:rPr>
            </w:pPr>
            <w:r w:rsidRPr="006252CA">
              <w:rPr>
                <w:b/>
              </w:rPr>
              <w:t>Year-end report written by:</w:t>
            </w:r>
          </w:p>
        </w:tc>
        <w:tc>
          <w:tcPr>
            <w:tcW w:w="3912" w:type="dxa"/>
          </w:tcPr>
          <w:p w14:paraId="497B8CD5" w14:textId="0E3893F3" w:rsidR="00F4519A" w:rsidRDefault="00590547" w:rsidP="00270811">
            <w:pPr>
              <w:tabs>
                <w:tab w:val="left" w:pos="6370"/>
              </w:tabs>
            </w:pPr>
            <w:r>
              <w:t>Kevin Baggett</w:t>
            </w:r>
          </w:p>
        </w:tc>
        <w:tc>
          <w:tcPr>
            <w:tcW w:w="768" w:type="dxa"/>
          </w:tcPr>
          <w:p w14:paraId="6D8F9DC5" w14:textId="77777777" w:rsidR="00F4519A" w:rsidRPr="00F4519A" w:rsidRDefault="00F4519A" w:rsidP="00270811">
            <w:pPr>
              <w:tabs>
                <w:tab w:val="left" w:pos="6370"/>
              </w:tabs>
              <w:rPr>
                <w:b/>
              </w:rPr>
            </w:pPr>
            <w:r w:rsidRPr="00F4519A">
              <w:rPr>
                <w:b/>
              </w:rPr>
              <w:t>Date:</w:t>
            </w:r>
          </w:p>
        </w:tc>
        <w:tc>
          <w:tcPr>
            <w:tcW w:w="3145" w:type="dxa"/>
          </w:tcPr>
          <w:p w14:paraId="1B09A18D" w14:textId="22AD69D7" w:rsidR="00F4519A" w:rsidRPr="00F4519A" w:rsidRDefault="00590547" w:rsidP="00270811">
            <w:pPr>
              <w:tabs>
                <w:tab w:val="left" w:pos="6370"/>
              </w:tabs>
              <w:rPr>
                <w:b/>
              </w:rPr>
            </w:pPr>
            <w:r>
              <w:rPr>
                <w:b/>
              </w:rPr>
              <w:t>Oct 1, 2019</w:t>
            </w:r>
          </w:p>
        </w:tc>
      </w:tr>
      <w:tr w:rsidR="00F4519A" w14:paraId="7775B938" w14:textId="77777777" w:rsidTr="00F4519A">
        <w:tc>
          <w:tcPr>
            <w:tcW w:w="2965" w:type="dxa"/>
          </w:tcPr>
          <w:p w14:paraId="759A608D" w14:textId="61C4D887" w:rsidR="00F4519A" w:rsidRPr="006252CA" w:rsidRDefault="00F4519A" w:rsidP="00270811">
            <w:pPr>
              <w:tabs>
                <w:tab w:val="left" w:pos="6370"/>
              </w:tabs>
              <w:rPr>
                <w:b/>
              </w:rPr>
            </w:pPr>
            <w:r w:rsidRPr="006252CA">
              <w:rPr>
                <w:b/>
              </w:rPr>
              <w:t>Work plan submitted by:</w:t>
            </w:r>
          </w:p>
        </w:tc>
        <w:tc>
          <w:tcPr>
            <w:tcW w:w="3912" w:type="dxa"/>
          </w:tcPr>
          <w:p w14:paraId="1DD22B4A" w14:textId="3EB4DAB1" w:rsidR="00F4519A" w:rsidRDefault="003B4D41" w:rsidP="00270811">
            <w:pPr>
              <w:tabs>
                <w:tab w:val="left" w:pos="6370"/>
              </w:tabs>
            </w:pPr>
            <w:r>
              <w:t>Amy Bush</w:t>
            </w:r>
          </w:p>
        </w:tc>
        <w:tc>
          <w:tcPr>
            <w:tcW w:w="768" w:type="dxa"/>
          </w:tcPr>
          <w:p w14:paraId="20BE5B6E" w14:textId="1E57D207" w:rsidR="00F4519A" w:rsidRPr="00F4519A" w:rsidRDefault="00F4519A" w:rsidP="00270811">
            <w:pPr>
              <w:tabs>
                <w:tab w:val="left" w:pos="6370"/>
              </w:tabs>
              <w:rPr>
                <w:b/>
              </w:rPr>
            </w:pPr>
            <w:r w:rsidRPr="00F4519A">
              <w:rPr>
                <w:b/>
              </w:rPr>
              <w:t>Date:</w:t>
            </w:r>
          </w:p>
        </w:tc>
        <w:tc>
          <w:tcPr>
            <w:tcW w:w="3145" w:type="dxa"/>
          </w:tcPr>
          <w:p w14:paraId="3E7707DF" w14:textId="5FDF32FF" w:rsidR="00F4519A" w:rsidRPr="00F4519A" w:rsidRDefault="003B4D41" w:rsidP="00270811">
            <w:pPr>
              <w:tabs>
                <w:tab w:val="left" w:pos="6370"/>
              </w:tabs>
              <w:rPr>
                <w:b/>
              </w:rPr>
            </w:pPr>
            <w:r>
              <w:rPr>
                <w:b/>
              </w:rPr>
              <w:t>Oct 18, 2019</w:t>
            </w:r>
          </w:p>
        </w:tc>
      </w:tr>
    </w:tbl>
    <w:p w14:paraId="51C549A2" w14:textId="70584069" w:rsidR="00BA0DE6" w:rsidRDefault="00BA0DE6" w:rsidP="00270811">
      <w:pPr>
        <w:tabs>
          <w:tab w:val="left" w:pos="6370"/>
        </w:tabs>
      </w:pPr>
    </w:p>
    <w:p w14:paraId="04ABEF50" w14:textId="77777777" w:rsidR="00BA0DE6" w:rsidRDefault="00BA0DE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6908" w14:paraId="2C37E512" w14:textId="77777777" w:rsidTr="00392858">
        <w:tc>
          <w:tcPr>
            <w:tcW w:w="10790" w:type="dxa"/>
            <w:shd w:val="clear" w:color="auto" w:fill="F2F2F2" w:themeFill="background1" w:themeFillShade="F2"/>
          </w:tcPr>
          <w:p w14:paraId="07ED0DD2" w14:textId="388BDF35" w:rsidR="00266908" w:rsidRPr="00595066" w:rsidRDefault="00266908" w:rsidP="003928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2018–19 </w:t>
            </w:r>
            <w:r w:rsidRPr="00595066">
              <w:rPr>
                <w:b/>
                <w:sz w:val="32"/>
                <w:szCs w:val="32"/>
              </w:rPr>
              <w:t>Year-end Report</w:t>
            </w:r>
          </w:p>
        </w:tc>
      </w:tr>
    </w:tbl>
    <w:p w14:paraId="23E9961C" w14:textId="006265B6" w:rsidR="00D31C20" w:rsidRDefault="001D167E" w:rsidP="00270811">
      <w:pPr>
        <w:tabs>
          <w:tab w:val="left" w:pos="6370"/>
        </w:tabs>
      </w:pPr>
      <w:r w:rsidRPr="001D167E">
        <w:t xml:space="preserve">This report will be included in the </w:t>
      </w:r>
      <w:r>
        <w:t>c</w:t>
      </w:r>
      <w:r w:rsidRPr="001D167E">
        <w:t>ommittee’s official record of activities maintained by the ACRL staff. Brief bulleted lists are suggested for the responses.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167E" w14:paraId="5BB94B0D" w14:textId="77777777" w:rsidTr="00C20B5F">
        <w:tc>
          <w:tcPr>
            <w:tcW w:w="10790" w:type="dxa"/>
            <w:shd w:val="clear" w:color="auto" w:fill="E5DFEC" w:themeFill="accent4" w:themeFillTint="33"/>
          </w:tcPr>
          <w:p w14:paraId="45229BA1" w14:textId="4BF75639" w:rsidR="001D167E" w:rsidRPr="001D167E" w:rsidRDefault="001D167E" w:rsidP="001D167E">
            <w:pPr>
              <w:rPr>
                <w:b/>
                <w:szCs w:val="24"/>
              </w:rPr>
            </w:pPr>
            <w:r w:rsidRPr="001D167E">
              <w:rPr>
                <w:b/>
                <w:szCs w:val="24"/>
              </w:rPr>
              <w:t>1. What were the major projects/activities accomplished by your committee in the 2018–19 membership year</w:t>
            </w:r>
            <w:r w:rsidR="000152D1">
              <w:rPr>
                <w:b/>
                <w:szCs w:val="24"/>
              </w:rPr>
              <w:t xml:space="preserve"> (July 1, 2018 to June 30, 2019)</w:t>
            </w:r>
            <w:r w:rsidRPr="001D167E">
              <w:rPr>
                <w:b/>
                <w:szCs w:val="24"/>
              </w:rPr>
              <w:t xml:space="preserve">? </w:t>
            </w:r>
          </w:p>
        </w:tc>
      </w:tr>
      <w:tr w:rsidR="001D167E" w14:paraId="69297386" w14:textId="77777777" w:rsidTr="001D167E">
        <w:tc>
          <w:tcPr>
            <w:tcW w:w="10790" w:type="dxa"/>
          </w:tcPr>
          <w:p w14:paraId="14CD37D9" w14:textId="77777777" w:rsidR="001D167E" w:rsidRDefault="001D167E" w:rsidP="00270811">
            <w:pPr>
              <w:tabs>
                <w:tab w:val="left" w:pos="6370"/>
              </w:tabs>
            </w:pPr>
          </w:p>
          <w:p w14:paraId="1234DC7E" w14:textId="2D8566CA" w:rsidR="001D167E" w:rsidRDefault="00590547" w:rsidP="00270811">
            <w:pPr>
              <w:tabs>
                <w:tab w:val="left" w:pos="6370"/>
              </w:tabs>
            </w:pPr>
            <w:r>
              <w:t xml:space="preserve">2019 ACRL Legislative Agenda </w:t>
            </w:r>
          </w:p>
          <w:p w14:paraId="71C51684" w14:textId="41FB20FB" w:rsidR="00590547" w:rsidRDefault="00590547" w:rsidP="00270811">
            <w:pPr>
              <w:tabs>
                <w:tab w:val="left" w:pos="6370"/>
              </w:tabs>
            </w:pPr>
            <w:r>
              <w:t>The Committee decided not to pursue a Library Legislative Toolkit</w:t>
            </w:r>
          </w:p>
          <w:p w14:paraId="1D5AB1C0" w14:textId="77777777" w:rsidR="001D167E" w:rsidRDefault="001D167E" w:rsidP="00270811">
            <w:pPr>
              <w:tabs>
                <w:tab w:val="left" w:pos="6370"/>
              </w:tabs>
            </w:pPr>
          </w:p>
          <w:p w14:paraId="3251A17C" w14:textId="77777777" w:rsidR="001D167E" w:rsidRDefault="001D167E" w:rsidP="00270811">
            <w:pPr>
              <w:tabs>
                <w:tab w:val="left" w:pos="6370"/>
              </w:tabs>
            </w:pPr>
          </w:p>
          <w:p w14:paraId="00EE62AA" w14:textId="77777777" w:rsidR="001D167E" w:rsidRDefault="001D167E" w:rsidP="00270811">
            <w:pPr>
              <w:tabs>
                <w:tab w:val="left" w:pos="6370"/>
              </w:tabs>
            </w:pPr>
          </w:p>
          <w:p w14:paraId="7901F328" w14:textId="77777777" w:rsidR="001D167E" w:rsidRDefault="001D167E" w:rsidP="00270811">
            <w:pPr>
              <w:tabs>
                <w:tab w:val="left" w:pos="6370"/>
              </w:tabs>
            </w:pPr>
          </w:p>
          <w:p w14:paraId="012280F3" w14:textId="77777777" w:rsidR="001D167E" w:rsidRDefault="001D167E" w:rsidP="00270811">
            <w:pPr>
              <w:tabs>
                <w:tab w:val="left" w:pos="6370"/>
              </w:tabs>
            </w:pPr>
          </w:p>
          <w:p w14:paraId="50CFA23E" w14:textId="77777777" w:rsidR="001D167E" w:rsidRDefault="001D167E" w:rsidP="00270811">
            <w:pPr>
              <w:tabs>
                <w:tab w:val="left" w:pos="6370"/>
              </w:tabs>
            </w:pPr>
          </w:p>
          <w:p w14:paraId="6E8115AD" w14:textId="70ADA63F" w:rsidR="001D167E" w:rsidRDefault="001D167E" w:rsidP="00270811">
            <w:pPr>
              <w:tabs>
                <w:tab w:val="left" w:pos="6370"/>
              </w:tabs>
            </w:pPr>
          </w:p>
        </w:tc>
      </w:tr>
      <w:tr w:rsidR="001D167E" w14:paraId="54AC20A8" w14:textId="77777777" w:rsidTr="00C20B5F">
        <w:tc>
          <w:tcPr>
            <w:tcW w:w="10790" w:type="dxa"/>
            <w:shd w:val="clear" w:color="auto" w:fill="E5DFEC" w:themeFill="accent4" w:themeFillTint="33"/>
          </w:tcPr>
          <w:p w14:paraId="7641C83F" w14:textId="3EE82ECD" w:rsidR="001D167E" w:rsidRPr="001D167E" w:rsidRDefault="001D167E" w:rsidP="001D167E">
            <w:pPr>
              <w:rPr>
                <w:b/>
              </w:rPr>
            </w:pPr>
            <w:r w:rsidRPr="001D167E">
              <w:rPr>
                <w:b/>
              </w:rPr>
              <w:t xml:space="preserve">2. What were the relevant results for your projects? </w:t>
            </w:r>
          </w:p>
        </w:tc>
      </w:tr>
      <w:tr w:rsidR="001D167E" w14:paraId="0C6B01E5" w14:textId="77777777" w:rsidTr="001D167E">
        <w:tc>
          <w:tcPr>
            <w:tcW w:w="10790" w:type="dxa"/>
          </w:tcPr>
          <w:p w14:paraId="1367A4E4" w14:textId="77777777" w:rsidR="001D167E" w:rsidRDefault="001D167E" w:rsidP="00270811">
            <w:pPr>
              <w:tabs>
                <w:tab w:val="left" w:pos="6370"/>
              </w:tabs>
            </w:pPr>
          </w:p>
          <w:p w14:paraId="69F2036E" w14:textId="43D71675" w:rsidR="001D167E" w:rsidRDefault="00590547" w:rsidP="00270811">
            <w:pPr>
              <w:tabs>
                <w:tab w:val="left" w:pos="6370"/>
              </w:tabs>
            </w:pPr>
            <w:r>
              <w:t xml:space="preserve">We completed the 2019 ACRL Legislative Agenda </w:t>
            </w:r>
          </w:p>
          <w:p w14:paraId="6A5BC73C" w14:textId="77777777" w:rsidR="001D167E" w:rsidRDefault="001D167E" w:rsidP="00270811">
            <w:pPr>
              <w:tabs>
                <w:tab w:val="left" w:pos="6370"/>
              </w:tabs>
            </w:pPr>
          </w:p>
          <w:p w14:paraId="6EC76410" w14:textId="77777777" w:rsidR="001D167E" w:rsidRDefault="001D167E" w:rsidP="00270811">
            <w:pPr>
              <w:tabs>
                <w:tab w:val="left" w:pos="6370"/>
              </w:tabs>
            </w:pPr>
          </w:p>
          <w:p w14:paraId="0267B195" w14:textId="77777777" w:rsidR="001D167E" w:rsidRDefault="001D167E" w:rsidP="00270811">
            <w:pPr>
              <w:tabs>
                <w:tab w:val="left" w:pos="6370"/>
              </w:tabs>
            </w:pPr>
          </w:p>
          <w:p w14:paraId="2B408180" w14:textId="77777777" w:rsidR="001D167E" w:rsidRDefault="001D167E" w:rsidP="00270811">
            <w:pPr>
              <w:tabs>
                <w:tab w:val="left" w:pos="6370"/>
              </w:tabs>
            </w:pPr>
          </w:p>
          <w:p w14:paraId="084289A3" w14:textId="77777777" w:rsidR="001D167E" w:rsidRDefault="001D167E" w:rsidP="00270811">
            <w:pPr>
              <w:tabs>
                <w:tab w:val="left" w:pos="6370"/>
              </w:tabs>
            </w:pPr>
          </w:p>
          <w:p w14:paraId="4EEB9045" w14:textId="77777777" w:rsidR="001D167E" w:rsidRDefault="001D167E" w:rsidP="00270811">
            <w:pPr>
              <w:tabs>
                <w:tab w:val="left" w:pos="6370"/>
              </w:tabs>
            </w:pPr>
          </w:p>
          <w:p w14:paraId="6A6DABF7" w14:textId="7BA6F400" w:rsidR="001D167E" w:rsidRDefault="001D167E" w:rsidP="00270811">
            <w:pPr>
              <w:tabs>
                <w:tab w:val="left" w:pos="6370"/>
              </w:tabs>
            </w:pPr>
          </w:p>
        </w:tc>
      </w:tr>
      <w:tr w:rsidR="001D167E" w14:paraId="72C203BE" w14:textId="77777777" w:rsidTr="00C20B5F">
        <w:tc>
          <w:tcPr>
            <w:tcW w:w="10790" w:type="dxa"/>
            <w:shd w:val="clear" w:color="auto" w:fill="E5DFEC" w:themeFill="accent4" w:themeFillTint="33"/>
          </w:tcPr>
          <w:p w14:paraId="00345588" w14:textId="4532933C" w:rsidR="001D167E" w:rsidRPr="001D167E" w:rsidRDefault="001D167E" w:rsidP="001D167E">
            <w:pPr>
              <w:rPr>
                <w:b/>
              </w:rPr>
            </w:pPr>
            <w:r w:rsidRPr="001D167E">
              <w:rPr>
                <w:b/>
              </w:rPr>
              <w:t xml:space="preserve">3. Which if any 2018–19 projects will continue next year? </w:t>
            </w:r>
          </w:p>
        </w:tc>
      </w:tr>
      <w:tr w:rsidR="001D167E" w14:paraId="3127098E" w14:textId="77777777" w:rsidTr="001D167E">
        <w:tc>
          <w:tcPr>
            <w:tcW w:w="10790" w:type="dxa"/>
          </w:tcPr>
          <w:p w14:paraId="30E6F69A" w14:textId="77777777" w:rsidR="001D167E" w:rsidRDefault="001D167E" w:rsidP="00270811">
            <w:pPr>
              <w:tabs>
                <w:tab w:val="left" w:pos="6370"/>
              </w:tabs>
            </w:pPr>
          </w:p>
          <w:p w14:paraId="3ECB7628" w14:textId="214C8AEC" w:rsidR="001D167E" w:rsidRDefault="00590547" w:rsidP="00270811">
            <w:pPr>
              <w:tabs>
                <w:tab w:val="left" w:pos="6370"/>
              </w:tabs>
            </w:pPr>
            <w:r>
              <w:t>2020 ACRL Legislative Agenda</w:t>
            </w:r>
          </w:p>
          <w:p w14:paraId="4CF21463" w14:textId="77777777" w:rsidR="001D167E" w:rsidRDefault="001D167E" w:rsidP="00270811">
            <w:pPr>
              <w:tabs>
                <w:tab w:val="left" w:pos="6370"/>
              </w:tabs>
            </w:pPr>
          </w:p>
          <w:p w14:paraId="3D84A5BD" w14:textId="77777777" w:rsidR="001D167E" w:rsidRDefault="001D167E" w:rsidP="00270811">
            <w:pPr>
              <w:tabs>
                <w:tab w:val="left" w:pos="6370"/>
              </w:tabs>
            </w:pPr>
          </w:p>
          <w:p w14:paraId="6C907DCA" w14:textId="77777777" w:rsidR="001D167E" w:rsidRDefault="001D167E" w:rsidP="00270811">
            <w:pPr>
              <w:tabs>
                <w:tab w:val="left" w:pos="6370"/>
              </w:tabs>
            </w:pPr>
          </w:p>
          <w:p w14:paraId="10286106" w14:textId="77777777" w:rsidR="001D167E" w:rsidRDefault="001D167E" w:rsidP="00270811">
            <w:pPr>
              <w:tabs>
                <w:tab w:val="left" w:pos="6370"/>
              </w:tabs>
            </w:pPr>
          </w:p>
          <w:p w14:paraId="181678DA" w14:textId="7E369CC0" w:rsidR="001D167E" w:rsidRDefault="001D167E" w:rsidP="00270811">
            <w:pPr>
              <w:tabs>
                <w:tab w:val="left" w:pos="6370"/>
              </w:tabs>
            </w:pPr>
          </w:p>
        </w:tc>
      </w:tr>
      <w:tr w:rsidR="001D167E" w14:paraId="252D725F" w14:textId="77777777" w:rsidTr="00C20B5F">
        <w:tc>
          <w:tcPr>
            <w:tcW w:w="10790" w:type="dxa"/>
            <w:shd w:val="clear" w:color="auto" w:fill="E5DFEC" w:themeFill="accent4" w:themeFillTint="33"/>
          </w:tcPr>
          <w:p w14:paraId="41A65591" w14:textId="24C5C083" w:rsidR="001D167E" w:rsidRPr="001D167E" w:rsidRDefault="001D167E" w:rsidP="001D167E">
            <w:pPr>
              <w:rPr>
                <w:b/>
              </w:rPr>
            </w:pPr>
            <w:r w:rsidRPr="001D167E">
              <w:rPr>
                <w:b/>
              </w:rPr>
              <w:t xml:space="preserve">4. What worked well? </w:t>
            </w:r>
          </w:p>
        </w:tc>
      </w:tr>
      <w:tr w:rsidR="001D167E" w14:paraId="4036E61B" w14:textId="77777777" w:rsidTr="001D167E">
        <w:tc>
          <w:tcPr>
            <w:tcW w:w="10790" w:type="dxa"/>
          </w:tcPr>
          <w:p w14:paraId="53E26199" w14:textId="77777777" w:rsidR="001D167E" w:rsidRDefault="001D167E" w:rsidP="00270811">
            <w:pPr>
              <w:tabs>
                <w:tab w:val="left" w:pos="6370"/>
              </w:tabs>
            </w:pPr>
          </w:p>
          <w:p w14:paraId="308E60E2" w14:textId="4783E425" w:rsidR="00590547" w:rsidRDefault="00590547" w:rsidP="00270811">
            <w:pPr>
              <w:tabs>
                <w:tab w:val="left" w:pos="6370"/>
              </w:tabs>
            </w:pPr>
            <w:r>
              <w:t>Dividing up the work amongst the committee members- one committee member per issue</w:t>
            </w:r>
          </w:p>
          <w:p w14:paraId="7FABC160" w14:textId="7B267536" w:rsidR="001D167E" w:rsidRDefault="001D167E" w:rsidP="00270811">
            <w:pPr>
              <w:tabs>
                <w:tab w:val="left" w:pos="6370"/>
              </w:tabs>
            </w:pPr>
          </w:p>
          <w:p w14:paraId="0D6B83D8" w14:textId="77777777" w:rsidR="001D167E" w:rsidRDefault="001D167E" w:rsidP="00270811">
            <w:pPr>
              <w:tabs>
                <w:tab w:val="left" w:pos="6370"/>
              </w:tabs>
            </w:pPr>
          </w:p>
          <w:p w14:paraId="3DA45630" w14:textId="77777777" w:rsidR="001D167E" w:rsidRDefault="001D167E" w:rsidP="00270811">
            <w:pPr>
              <w:tabs>
                <w:tab w:val="left" w:pos="6370"/>
              </w:tabs>
            </w:pPr>
          </w:p>
          <w:p w14:paraId="509AC28A" w14:textId="77777777" w:rsidR="001D167E" w:rsidRDefault="001D167E" w:rsidP="00270811">
            <w:pPr>
              <w:tabs>
                <w:tab w:val="left" w:pos="6370"/>
              </w:tabs>
            </w:pPr>
          </w:p>
          <w:p w14:paraId="5B89600E" w14:textId="5C260664" w:rsidR="001D167E" w:rsidRDefault="001D167E" w:rsidP="00270811">
            <w:pPr>
              <w:tabs>
                <w:tab w:val="left" w:pos="6370"/>
              </w:tabs>
            </w:pPr>
          </w:p>
        </w:tc>
      </w:tr>
      <w:tr w:rsidR="001D167E" w14:paraId="1C769E9E" w14:textId="77777777" w:rsidTr="00C20B5F">
        <w:tc>
          <w:tcPr>
            <w:tcW w:w="10790" w:type="dxa"/>
            <w:shd w:val="clear" w:color="auto" w:fill="E5DFEC" w:themeFill="accent4" w:themeFillTint="33"/>
          </w:tcPr>
          <w:p w14:paraId="18C6C4BF" w14:textId="2D122F29" w:rsidR="001D167E" w:rsidRPr="001D167E" w:rsidRDefault="001D167E" w:rsidP="001D167E">
            <w:pPr>
              <w:rPr>
                <w:b/>
              </w:rPr>
            </w:pPr>
            <w:r w:rsidRPr="001D167E">
              <w:rPr>
                <w:b/>
              </w:rPr>
              <w:t>5. What could have worked better?</w:t>
            </w:r>
          </w:p>
        </w:tc>
      </w:tr>
      <w:tr w:rsidR="001D167E" w14:paraId="1780D632" w14:textId="77777777" w:rsidTr="001D167E">
        <w:tc>
          <w:tcPr>
            <w:tcW w:w="10790" w:type="dxa"/>
          </w:tcPr>
          <w:p w14:paraId="509C8E08" w14:textId="27D44E58" w:rsidR="001D167E" w:rsidRDefault="00590547" w:rsidP="00270811">
            <w:pPr>
              <w:tabs>
                <w:tab w:val="left" w:pos="6370"/>
              </w:tabs>
            </w:pPr>
            <w:r>
              <w:t xml:space="preserve">Honestly, I believe the agenda should be out before the US Congress term begins in January each year. </w:t>
            </w:r>
          </w:p>
          <w:p w14:paraId="5900B1B6" w14:textId="77777777" w:rsidR="001D167E" w:rsidRDefault="001D167E" w:rsidP="00270811">
            <w:pPr>
              <w:tabs>
                <w:tab w:val="left" w:pos="6370"/>
              </w:tabs>
            </w:pPr>
          </w:p>
          <w:p w14:paraId="60350912" w14:textId="77777777" w:rsidR="001D167E" w:rsidRDefault="001D167E" w:rsidP="00270811">
            <w:pPr>
              <w:tabs>
                <w:tab w:val="left" w:pos="6370"/>
              </w:tabs>
            </w:pPr>
          </w:p>
          <w:p w14:paraId="2A811D7E" w14:textId="77777777" w:rsidR="001D167E" w:rsidRDefault="001D167E" w:rsidP="00270811">
            <w:pPr>
              <w:tabs>
                <w:tab w:val="left" w:pos="6370"/>
              </w:tabs>
            </w:pPr>
          </w:p>
          <w:p w14:paraId="7ED19CBD" w14:textId="77777777" w:rsidR="001D167E" w:rsidRDefault="001D167E" w:rsidP="00270811">
            <w:pPr>
              <w:tabs>
                <w:tab w:val="left" w:pos="6370"/>
              </w:tabs>
            </w:pPr>
          </w:p>
          <w:p w14:paraId="2D89B8BC" w14:textId="36553B53" w:rsidR="001D167E" w:rsidRDefault="001D167E" w:rsidP="00270811">
            <w:pPr>
              <w:tabs>
                <w:tab w:val="left" w:pos="6370"/>
              </w:tabs>
            </w:pPr>
          </w:p>
        </w:tc>
      </w:tr>
      <w:tr w:rsidR="001D167E" w14:paraId="567CB4CA" w14:textId="77777777" w:rsidTr="00C20B5F">
        <w:tc>
          <w:tcPr>
            <w:tcW w:w="10790" w:type="dxa"/>
            <w:shd w:val="clear" w:color="auto" w:fill="E5DFEC" w:themeFill="accent4" w:themeFillTint="33"/>
          </w:tcPr>
          <w:p w14:paraId="2FF7F4F2" w14:textId="71F7B3D4" w:rsidR="001D167E" w:rsidRPr="001D167E" w:rsidRDefault="001D167E" w:rsidP="001D167E">
            <w:pPr>
              <w:rPr>
                <w:b/>
              </w:rPr>
            </w:pPr>
            <w:r w:rsidRPr="001D167E">
              <w:rPr>
                <w:b/>
              </w:rPr>
              <w:lastRenderedPageBreak/>
              <w:t xml:space="preserve">6. How has the work/activities of your committee demonstrated commitment to equity, diversity, and inclusion, within or beyond ACRL? </w:t>
            </w:r>
          </w:p>
        </w:tc>
      </w:tr>
      <w:tr w:rsidR="001D167E" w14:paraId="017C994C" w14:textId="77777777" w:rsidTr="001D167E">
        <w:tc>
          <w:tcPr>
            <w:tcW w:w="10790" w:type="dxa"/>
          </w:tcPr>
          <w:p w14:paraId="6347496D" w14:textId="270EFE79" w:rsidR="001D167E" w:rsidRDefault="00590547" w:rsidP="00270811">
            <w:pPr>
              <w:tabs>
                <w:tab w:val="left" w:pos="6370"/>
              </w:tabs>
            </w:pPr>
            <w:r>
              <w:t>Some of the issues we covered in the Legislative Agenda touched on equity, diversity, and inclusion.</w:t>
            </w:r>
          </w:p>
          <w:p w14:paraId="054523FA" w14:textId="77777777" w:rsidR="00590547" w:rsidRDefault="00590547" w:rsidP="00270811">
            <w:pPr>
              <w:tabs>
                <w:tab w:val="left" w:pos="6370"/>
              </w:tabs>
            </w:pPr>
          </w:p>
          <w:p w14:paraId="55D0EFE0" w14:textId="77777777" w:rsidR="001D167E" w:rsidRDefault="001D167E" w:rsidP="00270811">
            <w:pPr>
              <w:tabs>
                <w:tab w:val="left" w:pos="6370"/>
              </w:tabs>
            </w:pPr>
          </w:p>
          <w:p w14:paraId="5113587F" w14:textId="77777777" w:rsidR="001D167E" w:rsidRDefault="001D167E" w:rsidP="00270811">
            <w:pPr>
              <w:tabs>
                <w:tab w:val="left" w:pos="6370"/>
              </w:tabs>
            </w:pPr>
          </w:p>
          <w:p w14:paraId="4B5A8637" w14:textId="65096434" w:rsidR="001D167E" w:rsidRDefault="001D167E" w:rsidP="00270811">
            <w:pPr>
              <w:tabs>
                <w:tab w:val="left" w:pos="6370"/>
              </w:tabs>
            </w:pPr>
          </w:p>
          <w:p w14:paraId="34561BA6" w14:textId="77777777" w:rsidR="004254E5" w:rsidRDefault="004254E5" w:rsidP="00270811">
            <w:pPr>
              <w:tabs>
                <w:tab w:val="left" w:pos="6370"/>
              </w:tabs>
            </w:pPr>
          </w:p>
          <w:p w14:paraId="0A46F1BA" w14:textId="77777777" w:rsidR="001D167E" w:rsidRDefault="001D167E" w:rsidP="00270811">
            <w:pPr>
              <w:tabs>
                <w:tab w:val="left" w:pos="6370"/>
              </w:tabs>
            </w:pPr>
          </w:p>
          <w:p w14:paraId="3EA8C4C2" w14:textId="77777777" w:rsidR="001D167E" w:rsidRDefault="001D167E" w:rsidP="00270811">
            <w:pPr>
              <w:tabs>
                <w:tab w:val="left" w:pos="6370"/>
              </w:tabs>
            </w:pPr>
          </w:p>
          <w:p w14:paraId="371EF14B" w14:textId="77777777" w:rsidR="001D167E" w:rsidRDefault="001D167E" w:rsidP="00270811">
            <w:pPr>
              <w:tabs>
                <w:tab w:val="left" w:pos="6370"/>
              </w:tabs>
            </w:pPr>
          </w:p>
          <w:p w14:paraId="273D9B53" w14:textId="6B910FFB" w:rsidR="001D167E" w:rsidRDefault="001D167E" w:rsidP="00270811">
            <w:pPr>
              <w:tabs>
                <w:tab w:val="left" w:pos="6370"/>
              </w:tabs>
            </w:pPr>
          </w:p>
        </w:tc>
      </w:tr>
      <w:tr w:rsidR="001D167E" w14:paraId="43ADF4E0" w14:textId="77777777" w:rsidTr="00C20B5F">
        <w:tc>
          <w:tcPr>
            <w:tcW w:w="10790" w:type="dxa"/>
            <w:shd w:val="clear" w:color="auto" w:fill="E5DFEC" w:themeFill="accent4" w:themeFillTint="33"/>
          </w:tcPr>
          <w:p w14:paraId="5237D9DE" w14:textId="390DE499" w:rsidR="001D167E" w:rsidRPr="001D167E" w:rsidRDefault="001D167E" w:rsidP="001D167E">
            <w:pPr>
              <w:rPr>
                <w:b/>
              </w:rPr>
            </w:pPr>
            <w:r w:rsidRPr="001D167E">
              <w:rPr>
                <w:b/>
              </w:rPr>
              <w:t xml:space="preserve">7. Was there information you could have been provided before starting this project that would have made your work easier? </w:t>
            </w:r>
          </w:p>
        </w:tc>
      </w:tr>
      <w:tr w:rsidR="001D167E" w14:paraId="60B43BD9" w14:textId="77777777" w:rsidTr="00C61500">
        <w:trPr>
          <w:trHeight w:val="2448"/>
        </w:trPr>
        <w:tc>
          <w:tcPr>
            <w:tcW w:w="10790" w:type="dxa"/>
          </w:tcPr>
          <w:p w14:paraId="79843A0F" w14:textId="65F53512" w:rsidR="001D167E" w:rsidRDefault="001D167E" w:rsidP="00270811">
            <w:pPr>
              <w:tabs>
                <w:tab w:val="left" w:pos="6370"/>
              </w:tabs>
            </w:pPr>
          </w:p>
        </w:tc>
      </w:tr>
      <w:tr w:rsidR="001D167E" w14:paraId="7A632101" w14:textId="77777777" w:rsidTr="00C20B5F">
        <w:tc>
          <w:tcPr>
            <w:tcW w:w="10790" w:type="dxa"/>
            <w:shd w:val="clear" w:color="auto" w:fill="E5DFEC" w:themeFill="accent4" w:themeFillTint="33"/>
          </w:tcPr>
          <w:p w14:paraId="383F95D0" w14:textId="578268D5" w:rsidR="001D167E" w:rsidRPr="001D167E" w:rsidRDefault="001D167E" w:rsidP="001D167E">
            <w:pPr>
              <w:rPr>
                <w:b/>
              </w:rPr>
            </w:pPr>
            <w:r w:rsidRPr="001D167E">
              <w:rPr>
                <w:b/>
              </w:rPr>
              <w:t>8. What made this work most rewarding (observations/comments/accolades)?</w:t>
            </w:r>
          </w:p>
        </w:tc>
      </w:tr>
      <w:tr w:rsidR="001D167E" w14:paraId="3D91A4C1" w14:textId="77777777" w:rsidTr="00C61500">
        <w:trPr>
          <w:trHeight w:val="2448"/>
        </w:trPr>
        <w:tc>
          <w:tcPr>
            <w:tcW w:w="10790" w:type="dxa"/>
          </w:tcPr>
          <w:p w14:paraId="4712F6C4" w14:textId="2866353F" w:rsidR="001D167E" w:rsidRDefault="00590547" w:rsidP="00270811">
            <w:pPr>
              <w:tabs>
                <w:tab w:val="left" w:pos="6370"/>
              </w:tabs>
            </w:pPr>
            <w:r>
              <w:t>Keeping up with legislative issues that affect academic libraries was rewarding in itself.</w:t>
            </w:r>
          </w:p>
        </w:tc>
      </w:tr>
      <w:tr w:rsidR="001D167E" w14:paraId="25A41BEC" w14:textId="77777777" w:rsidTr="00C20B5F">
        <w:tc>
          <w:tcPr>
            <w:tcW w:w="10790" w:type="dxa"/>
            <w:shd w:val="clear" w:color="auto" w:fill="E5DFEC" w:themeFill="accent4" w:themeFillTint="33"/>
          </w:tcPr>
          <w:p w14:paraId="6631F580" w14:textId="6201C35A" w:rsidR="001D167E" w:rsidRPr="001D167E" w:rsidRDefault="001D167E" w:rsidP="001D167E">
            <w:pPr>
              <w:rPr>
                <w:b/>
              </w:rPr>
            </w:pPr>
            <w:r w:rsidRPr="001D167E">
              <w:rPr>
                <w:b/>
              </w:rPr>
              <w:t xml:space="preserve">9. Any other comments, recommendations, or suggestions? </w:t>
            </w:r>
          </w:p>
        </w:tc>
      </w:tr>
      <w:tr w:rsidR="001D167E" w14:paraId="14AEB1DC" w14:textId="77777777" w:rsidTr="001D167E">
        <w:tc>
          <w:tcPr>
            <w:tcW w:w="10790" w:type="dxa"/>
          </w:tcPr>
          <w:p w14:paraId="0EE417CA" w14:textId="77777777" w:rsidR="001D167E" w:rsidRDefault="001D167E" w:rsidP="001D167E"/>
          <w:p w14:paraId="1D0949CC" w14:textId="77777777" w:rsidR="001D167E" w:rsidRDefault="001D167E" w:rsidP="001D167E"/>
          <w:p w14:paraId="08A9BBBB" w14:textId="77777777" w:rsidR="001D167E" w:rsidRDefault="001D167E" w:rsidP="001D167E"/>
          <w:p w14:paraId="263A8F9C" w14:textId="77777777" w:rsidR="001D167E" w:rsidRDefault="001D167E" w:rsidP="001D167E"/>
          <w:p w14:paraId="47815720" w14:textId="666F7356" w:rsidR="001D167E" w:rsidRDefault="001D167E" w:rsidP="001D167E"/>
          <w:p w14:paraId="5CA8A7BF" w14:textId="4D382DBE" w:rsidR="004254E5" w:rsidRDefault="004254E5" w:rsidP="001D167E"/>
          <w:p w14:paraId="7F3FA650" w14:textId="47DC5887" w:rsidR="004254E5" w:rsidRDefault="004254E5" w:rsidP="001D167E"/>
          <w:p w14:paraId="6B3D0A7B" w14:textId="1FC80FEA" w:rsidR="004254E5" w:rsidRDefault="004254E5" w:rsidP="001D167E"/>
          <w:p w14:paraId="591747F7" w14:textId="6D30C544" w:rsidR="004254E5" w:rsidRDefault="004254E5" w:rsidP="001D167E"/>
          <w:p w14:paraId="335773FC" w14:textId="77777777" w:rsidR="004254E5" w:rsidRDefault="004254E5" w:rsidP="001D167E"/>
          <w:p w14:paraId="19DF2621" w14:textId="77777777" w:rsidR="001D167E" w:rsidRDefault="001D167E" w:rsidP="001D167E"/>
          <w:p w14:paraId="7A425723" w14:textId="77777777" w:rsidR="001D167E" w:rsidRDefault="001D167E" w:rsidP="001D167E"/>
          <w:p w14:paraId="07CE98B1" w14:textId="77777777" w:rsidR="001D167E" w:rsidRDefault="001D167E" w:rsidP="001D167E"/>
          <w:p w14:paraId="5856A798" w14:textId="77777777" w:rsidR="001D167E" w:rsidRDefault="001D167E" w:rsidP="001D167E"/>
          <w:p w14:paraId="33C11901" w14:textId="77777777" w:rsidR="001D167E" w:rsidRDefault="001D167E" w:rsidP="001D167E"/>
          <w:p w14:paraId="19B01F55" w14:textId="3B440262" w:rsidR="001D167E" w:rsidRDefault="001D167E" w:rsidP="001D167E"/>
        </w:tc>
      </w:tr>
    </w:tbl>
    <w:p w14:paraId="59E4A1AD" w14:textId="225C834A" w:rsidR="00810751" w:rsidRDefault="00810751" w:rsidP="00270811">
      <w:pPr>
        <w:tabs>
          <w:tab w:val="left" w:pos="637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74172" w14:paraId="383AFF09" w14:textId="77777777" w:rsidTr="00392858">
        <w:tc>
          <w:tcPr>
            <w:tcW w:w="10790" w:type="dxa"/>
            <w:shd w:val="clear" w:color="auto" w:fill="F2F2F2" w:themeFill="background1" w:themeFillShade="F2"/>
          </w:tcPr>
          <w:p w14:paraId="60E7D09D" w14:textId="02AE895E" w:rsidR="00174172" w:rsidRPr="00595066" w:rsidRDefault="00174172" w:rsidP="003928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2019–20 Work Plan</w:t>
            </w:r>
          </w:p>
        </w:tc>
      </w:tr>
    </w:tbl>
    <w:p w14:paraId="4A56DA9B" w14:textId="0684706A" w:rsidR="00174172" w:rsidRDefault="00174172" w:rsidP="00174172">
      <w:pPr>
        <w:pStyle w:val="NoSpacing"/>
      </w:pPr>
      <w:r>
        <w:t xml:space="preserve">Please complete this form for each activity that the committee plans to undertake in the 2019–20 program </w:t>
      </w:r>
      <w:r w:rsidR="00D923C4">
        <w:t>year</w:t>
      </w:r>
      <w:r>
        <w:t xml:space="preserve">. While the form is pre-populated with five activities, it is not required to generate ideas for all five activities. Please only complete </w:t>
      </w:r>
      <w:r w:rsidR="00D923C4">
        <w:t xml:space="preserve">this form </w:t>
      </w:r>
      <w:r>
        <w:t xml:space="preserve">for the appropriate number of activities that work for your committee. If you need additional sheets, please contact your staff liaison. </w:t>
      </w:r>
    </w:p>
    <w:p w14:paraId="010D3A17" w14:textId="77777777" w:rsidR="00174172" w:rsidRDefault="00174172" w:rsidP="0017417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174172" w14:paraId="301C1651" w14:textId="77777777" w:rsidTr="00392858">
        <w:tc>
          <w:tcPr>
            <w:tcW w:w="10790" w:type="dxa"/>
            <w:gridSpan w:val="2"/>
            <w:shd w:val="clear" w:color="auto" w:fill="DAEEF3" w:themeFill="accent5" w:themeFillTint="33"/>
          </w:tcPr>
          <w:p w14:paraId="737A264C" w14:textId="7B98E031" w:rsidR="00174172" w:rsidRPr="00D14341" w:rsidRDefault="00174172" w:rsidP="00392858">
            <w:pPr>
              <w:tabs>
                <w:tab w:val="left" w:pos="63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Work Plan </w:t>
            </w:r>
            <w:r w:rsidRPr="00D14341">
              <w:rPr>
                <w:b/>
              </w:rPr>
              <w:t>Activity #</w:t>
            </w:r>
            <w:r w:rsidR="00C80E06">
              <w:rPr>
                <w:b/>
              </w:rPr>
              <w:t>1</w:t>
            </w:r>
          </w:p>
        </w:tc>
      </w:tr>
      <w:tr w:rsidR="00174172" w14:paraId="38096D69" w14:textId="77777777" w:rsidTr="00392858">
        <w:tc>
          <w:tcPr>
            <w:tcW w:w="1975" w:type="dxa"/>
            <w:tcBorders>
              <w:bottom w:val="single" w:sz="4" w:space="0" w:color="auto"/>
            </w:tcBorders>
          </w:tcPr>
          <w:p w14:paraId="4090E53C" w14:textId="77777777" w:rsidR="00174172" w:rsidRPr="003A5368" w:rsidRDefault="00174172" w:rsidP="00392858">
            <w:pPr>
              <w:tabs>
                <w:tab w:val="left" w:pos="6370"/>
              </w:tabs>
              <w:rPr>
                <w:b/>
              </w:rPr>
            </w:pPr>
            <w:r w:rsidRPr="003A5368">
              <w:rPr>
                <w:b/>
              </w:rPr>
              <w:t>Activity Name:</w:t>
            </w:r>
          </w:p>
        </w:tc>
        <w:tc>
          <w:tcPr>
            <w:tcW w:w="8815" w:type="dxa"/>
            <w:tcBorders>
              <w:bottom w:val="single" w:sz="4" w:space="0" w:color="auto"/>
            </w:tcBorders>
          </w:tcPr>
          <w:p w14:paraId="11B71766" w14:textId="5B8FD489" w:rsidR="00174172" w:rsidRDefault="00392858" w:rsidP="00392858">
            <w:pPr>
              <w:tabs>
                <w:tab w:val="left" w:pos="6370"/>
              </w:tabs>
            </w:pPr>
            <w:r>
              <w:t>ACRL Legislative Agenda</w:t>
            </w:r>
          </w:p>
        </w:tc>
      </w:tr>
      <w:tr w:rsidR="00174172" w14:paraId="02E1AC78" w14:textId="77777777" w:rsidTr="00392858">
        <w:tc>
          <w:tcPr>
            <w:tcW w:w="1975" w:type="dxa"/>
            <w:tcBorders>
              <w:bottom w:val="single" w:sz="4" w:space="0" w:color="auto"/>
            </w:tcBorders>
          </w:tcPr>
          <w:p w14:paraId="5CB72850" w14:textId="77777777" w:rsidR="00174172" w:rsidRPr="003A5368" w:rsidRDefault="00174172" w:rsidP="00392858">
            <w:pPr>
              <w:tabs>
                <w:tab w:val="left" w:pos="6370"/>
              </w:tabs>
              <w:rPr>
                <w:b/>
              </w:rPr>
            </w:pPr>
            <w:r w:rsidRPr="003A5368">
              <w:rPr>
                <w:b/>
              </w:rPr>
              <w:t xml:space="preserve">Brief Description: </w:t>
            </w:r>
          </w:p>
        </w:tc>
        <w:tc>
          <w:tcPr>
            <w:tcW w:w="8815" w:type="dxa"/>
            <w:vMerge w:val="restart"/>
          </w:tcPr>
          <w:p w14:paraId="6CB2FEF2" w14:textId="7519D9D0" w:rsidR="00174172" w:rsidRDefault="00392858" w:rsidP="00392858">
            <w:pPr>
              <w:tabs>
                <w:tab w:val="left" w:pos="6370"/>
              </w:tabs>
            </w:pPr>
            <w:r>
              <w:t>This committee will draft and revise the Legislative Agenda to provide background information for ACRL Board, staff</w:t>
            </w:r>
            <w:r w:rsidR="002304E5">
              <w:t>,</w:t>
            </w:r>
            <w:r>
              <w:t xml:space="preserve"> and members</w:t>
            </w:r>
            <w:r w:rsidR="002304E5">
              <w:t>,</w:t>
            </w:r>
            <w:r>
              <w:t xml:space="preserve"> to advocate effectively around national legisl</w:t>
            </w:r>
            <w:r w:rsidR="00603143">
              <w:t>ative policy issues important to</w:t>
            </w:r>
            <w:r w:rsidR="002304E5">
              <w:t xml:space="preserve"> academic libraries and</w:t>
            </w:r>
            <w:r>
              <w:t xml:space="preserve"> higher education.</w:t>
            </w:r>
          </w:p>
          <w:p w14:paraId="4B079F44" w14:textId="77777777" w:rsidR="00247B74" w:rsidRDefault="00247B74" w:rsidP="00392858">
            <w:pPr>
              <w:tabs>
                <w:tab w:val="left" w:pos="6370"/>
              </w:tabs>
            </w:pPr>
          </w:p>
          <w:p w14:paraId="070ACE4E" w14:textId="77777777" w:rsidR="00247B74" w:rsidRDefault="00247B74" w:rsidP="00392858">
            <w:pPr>
              <w:tabs>
                <w:tab w:val="left" w:pos="6370"/>
              </w:tabs>
            </w:pPr>
          </w:p>
          <w:p w14:paraId="42C20F76" w14:textId="77777777" w:rsidR="00247B74" w:rsidRDefault="00247B74" w:rsidP="00392858">
            <w:pPr>
              <w:tabs>
                <w:tab w:val="left" w:pos="6370"/>
              </w:tabs>
            </w:pPr>
          </w:p>
          <w:p w14:paraId="5F670ED6" w14:textId="77777777" w:rsidR="00247B74" w:rsidRDefault="00247B74" w:rsidP="00392858">
            <w:pPr>
              <w:tabs>
                <w:tab w:val="left" w:pos="6370"/>
              </w:tabs>
            </w:pPr>
          </w:p>
          <w:p w14:paraId="799276BA" w14:textId="29D805E6" w:rsidR="00247B74" w:rsidRDefault="00247B74" w:rsidP="00392858">
            <w:pPr>
              <w:tabs>
                <w:tab w:val="left" w:pos="6370"/>
              </w:tabs>
            </w:pPr>
          </w:p>
        </w:tc>
      </w:tr>
      <w:tr w:rsidR="00174172" w14:paraId="792E58A1" w14:textId="77777777" w:rsidTr="00392858"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A2247A" w14:textId="77777777" w:rsidR="00174172" w:rsidRDefault="00174172" w:rsidP="00392858">
            <w:pPr>
              <w:tabs>
                <w:tab w:val="left" w:pos="6370"/>
              </w:tabs>
            </w:pPr>
          </w:p>
        </w:tc>
        <w:tc>
          <w:tcPr>
            <w:tcW w:w="8815" w:type="dxa"/>
            <w:vMerge/>
            <w:tcBorders>
              <w:left w:val="single" w:sz="4" w:space="0" w:color="auto"/>
            </w:tcBorders>
          </w:tcPr>
          <w:p w14:paraId="355E2E98" w14:textId="77777777" w:rsidR="00174172" w:rsidRDefault="00174172" w:rsidP="00392858">
            <w:pPr>
              <w:tabs>
                <w:tab w:val="left" w:pos="6370"/>
              </w:tabs>
            </w:pPr>
          </w:p>
        </w:tc>
      </w:tr>
      <w:tr w:rsidR="00174172" w14:paraId="22BB1B07" w14:textId="77777777" w:rsidTr="00392858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B0969" w14:textId="77777777" w:rsidR="00174172" w:rsidRDefault="00174172" w:rsidP="00392858">
            <w:pPr>
              <w:tabs>
                <w:tab w:val="left" w:pos="6370"/>
              </w:tabs>
            </w:pPr>
          </w:p>
        </w:tc>
        <w:tc>
          <w:tcPr>
            <w:tcW w:w="8815" w:type="dxa"/>
            <w:vMerge/>
            <w:tcBorders>
              <w:left w:val="single" w:sz="4" w:space="0" w:color="auto"/>
            </w:tcBorders>
          </w:tcPr>
          <w:p w14:paraId="7C74AA6D" w14:textId="77777777" w:rsidR="00174172" w:rsidRDefault="00174172" w:rsidP="00392858">
            <w:pPr>
              <w:tabs>
                <w:tab w:val="left" w:pos="6370"/>
              </w:tabs>
            </w:pPr>
          </w:p>
        </w:tc>
      </w:tr>
      <w:tr w:rsidR="00174172" w14:paraId="22ECB9A6" w14:textId="77777777" w:rsidTr="00392858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896A8" w14:textId="77777777" w:rsidR="00174172" w:rsidRDefault="00174172" w:rsidP="00392858">
            <w:pPr>
              <w:tabs>
                <w:tab w:val="left" w:pos="6370"/>
              </w:tabs>
            </w:pPr>
          </w:p>
        </w:tc>
        <w:tc>
          <w:tcPr>
            <w:tcW w:w="8815" w:type="dxa"/>
            <w:vMerge/>
            <w:tcBorders>
              <w:left w:val="single" w:sz="4" w:space="0" w:color="auto"/>
            </w:tcBorders>
          </w:tcPr>
          <w:p w14:paraId="0788B74D" w14:textId="77777777" w:rsidR="00174172" w:rsidRDefault="00174172" w:rsidP="00392858">
            <w:pPr>
              <w:tabs>
                <w:tab w:val="left" w:pos="6370"/>
              </w:tabs>
            </w:pPr>
          </w:p>
        </w:tc>
      </w:tr>
    </w:tbl>
    <w:p w14:paraId="6E9AE361" w14:textId="77777777" w:rsidR="00174172" w:rsidRDefault="00174172" w:rsidP="0017417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7920"/>
        <w:gridCol w:w="2425"/>
      </w:tblGrid>
      <w:tr w:rsidR="00174172" w14:paraId="1474B12B" w14:textId="77777777" w:rsidTr="00392858">
        <w:tc>
          <w:tcPr>
            <w:tcW w:w="10790" w:type="dxa"/>
            <w:gridSpan w:val="3"/>
            <w:shd w:val="clear" w:color="auto" w:fill="DAEEF3" w:themeFill="accent5" w:themeFillTint="33"/>
          </w:tcPr>
          <w:p w14:paraId="4711E46B" w14:textId="5075A798" w:rsidR="00174172" w:rsidRPr="00292506" w:rsidRDefault="00174172" w:rsidP="00392858">
            <w:pPr>
              <w:tabs>
                <w:tab w:val="left" w:pos="6370"/>
              </w:tabs>
              <w:jc w:val="center"/>
              <w:rPr>
                <w:b/>
              </w:rPr>
            </w:pPr>
            <w:r w:rsidRPr="00292506">
              <w:rPr>
                <w:b/>
              </w:rPr>
              <w:t>Activity</w:t>
            </w:r>
            <w:r w:rsidR="00D1056B">
              <w:rPr>
                <w:b/>
              </w:rPr>
              <w:t xml:space="preserve"> #1</w:t>
            </w:r>
            <w:r w:rsidRPr="00292506">
              <w:rPr>
                <w:b/>
              </w:rPr>
              <w:t xml:space="preserve"> Timeline</w:t>
            </w:r>
          </w:p>
        </w:tc>
      </w:tr>
      <w:tr w:rsidR="00174172" w14:paraId="0FCBC3DE" w14:textId="77777777" w:rsidTr="00392858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BBD7F5C" w14:textId="77777777" w:rsidR="00174172" w:rsidRPr="000E4457" w:rsidRDefault="00174172" w:rsidP="00392858">
            <w:pPr>
              <w:tabs>
                <w:tab w:val="left" w:pos="6370"/>
              </w:tabs>
              <w:rPr>
                <w:b/>
              </w:rPr>
            </w:pPr>
            <w:r w:rsidRPr="000E4457">
              <w:rPr>
                <w:b/>
              </w:rPr>
              <w:t>How long will it take to do this project?</w:t>
            </w:r>
          </w:p>
        </w:tc>
      </w:tr>
      <w:tr w:rsidR="00174172" w14:paraId="7BBB6C6B" w14:textId="77777777" w:rsidTr="00095F8C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25CE27" w14:textId="13124E2C" w:rsidR="00174172" w:rsidRPr="00994125" w:rsidRDefault="00994125" w:rsidP="00095F8C">
            <w:pPr>
              <w:pStyle w:val="NoSpacing"/>
              <w:rPr>
                <w:b/>
              </w:rPr>
            </w:pPr>
            <w:r w:rsidRPr="00994125">
              <w:rPr>
                <w:b/>
              </w:rPr>
              <w:t>X</w:t>
            </w:r>
          </w:p>
        </w:tc>
        <w:tc>
          <w:tcPr>
            <w:tcW w:w="103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6271FB" w14:textId="77777777" w:rsidR="00174172" w:rsidRPr="003A5368" w:rsidRDefault="00174172" w:rsidP="00095F8C">
            <w:pPr>
              <w:rPr>
                <w:b/>
              </w:rPr>
            </w:pPr>
            <w:r w:rsidRPr="003A5368">
              <w:rPr>
                <w:b/>
              </w:rPr>
              <w:t xml:space="preserve">continuous project assigned in charge </w:t>
            </w:r>
          </w:p>
        </w:tc>
      </w:tr>
      <w:tr w:rsidR="00174172" w14:paraId="4A09AFB7" w14:textId="77777777" w:rsidTr="00095F8C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B3496" w14:textId="77777777" w:rsidR="00174172" w:rsidRDefault="00174172" w:rsidP="00095F8C">
            <w:pPr>
              <w:pStyle w:val="NoSpacing"/>
            </w:pPr>
          </w:p>
        </w:tc>
        <w:tc>
          <w:tcPr>
            <w:tcW w:w="103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D5819" w14:textId="77777777" w:rsidR="00174172" w:rsidRPr="003A5368" w:rsidRDefault="00174172" w:rsidP="00095F8C">
            <w:pPr>
              <w:rPr>
                <w:b/>
              </w:rPr>
            </w:pPr>
            <w:r w:rsidRPr="003A5368">
              <w:rPr>
                <w:b/>
              </w:rPr>
              <w:t>short-term project that will be completed this membership year</w:t>
            </w:r>
          </w:p>
        </w:tc>
      </w:tr>
      <w:tr w:rsidR="00174172" w14:paraId="432C5807" w14:textId="77777777" w:rsidTr="00095F8C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A6EA40" w14:textId="77777777" w:rsidR="00174172" w:rsidRDefault="00174172" w:rsidP="00095F8C">
            <w:pPr>
              <w:pStyle w:val="NoSpacing"/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5933C" w14:textId="536D40AA" w:rsidR="00174172" w:rsidRPr="003A5368" w:rsidRDefault="00174172" w:rsidP="00095F8C">
            <w:pPr>
              <w:rPr>
                <w:b/>
              </w:rPr>
            </w:pPr>
            <w:r w:rsidRPr="003A5368">
              <w:rPr>
                <w:b/>
              </w:rPr>
              <w:t xml:space="preserve">multi-year project continuing past </w:t>
            </w:r>
            <w:r w:rsidR="007134DE">
              <w:rPr>
                <w:b/>
              </w:rPr>
              <w:t>June 30, 2020</w:t>
            </w:r>
            <w:r w:rsidRPr="003A5368">
              <w:rPr>
                <w:b/>
              </w:rPr>
              <w:t>. Expected completion date: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338D" w14:textId="384C177A" w:rsidR="00174172" w:rsidRDefault="00174172" w:rsidP="00392858">
            <w:pPr>
              <w:tabs>
                <w:tab w:val="left" w:pos="6370"/>
              </w:tabs>
            </w:pPr>
          </w:p>
        </w:tc>
      </w:tr>
    </w:tbl>
    <w:p w14:paraId="1739DA0A" w14:textId="77777777" w:rsidR="00174172" w:rsidRDefault="00174172" w:rsidP="0017417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256"/>
      </w:tblGrid>
      <w:tr w:rsidR="00174172" w14:paraId="249C842A" w14:textId="77777777" w:rsidTr="00392858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16E6EC7" w14:textId="002711B4" w:rsidR="00174172" w:rsidRPr="00344BB3" w:rsidRDefault="00EF0277" w:rsidP="00392858">
            <w:pPr>
              <w:pStyle w:val="NoSpacing"/>
              <w:jc w:val="center"/>
              <w:rPr>
                <w:b/>
              </w:rPr>
            </w:pPr>
            <w:hyperlink r:id="rId7" w:history="1">
              <w:r w:rsidR="00174172" w:rsidRPr="0018317C">
                <w:rPr>
                  <w:rStyle w:val="Hyperlink"/>
                  <w:b/>
                </w:rPr>
                <w:t>ACRL Plan for Excellence</w:t>
              </w:r>
            </w:hyperlink>
          </w:p>
        </w:tc>
      </w:tr>
      <w:tr w:rsidR="007D45A8" w14:paraId="7653FFF0" w14:textId="77777777" w:rsidTr="0007662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6729F40" w14:textId="2DA1E6CB" w:rsidR="007D45A8" w:rsidRPr="007D45A8" w:rsidRDefault="007D45A8" w:rsidP="007D45A8">
            <w:pPr>
              <w:rPr>
                <w:b/>
              </w:rPr>
            </w:pPr>
            <w:r w:rsidRPr="007D45A8">
              <w:rPr>
                <w:b/>
              </w:rPr>
              <w:t xml:space="preserve">Check the best goal and objective. </w:t>
            </w:r>
          </w:p>
        </w:tc>
      </w:tr>
      <w:tr w:rsidR="00174172" w14:paraId="7EAFA527" w14:textId="77777777" w:rsidTr="00076620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86F7C1" w14:textId="77777777" w:rsidR="00174172" w:rsidRDefault="00174172" w:rsidP="00392858">
            <w:pPr>
              <w:pStyle w:val="NoSpacing"/>
            </w:pPr>
          </w:p>
        </w:tc>
        <w:tc>
          <w:tcPr>
            <w:tcW w:w="10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DB7F4F" w14:textId="77777777" w:rsidR="00174172" w:rsidRPr="007D45A8" w:rsidRDefault="00174172" w:rsidP="002A1135">
            <w:pPr>
              <w:rPr>
                <w:b/>
              </w:rPr>
            </w:pPr>
            <w:r w:rsidRPr="007D45A8">
              <w:rPr>
                <w:b/>
              </w:rPr>
              <w:t>Value of Academic Libraries</w:t>
            </w:r>
          </w:p>
        </w:tc>
      </w:tr>
      <w:tr w:rsidR="007D45A8" w14:paraId="599A30FE" w14:textId="77777777" w:rsidTr="00076620">
        <w:trPr>
          <w:trHeight w:val="432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61B1FA8" w14:textId="22AAF54F" w:rsidR="007D45A8" w:rsidRPr="007D45A8" w:rsidRDefault="007D45A8" w:rsidP="002A1135">
            <w:pPr>
              <w:rPr>
                <w:b/>
              </w:rPr>
            </w:pPr>
          </w:p>
        </w:tc>
      </w:tr>
      <w:tr w:rsidR="00174172" w14:paraId="2FBBE1A3" w14:textId="77777777" w:rsidTr="00076620">
        <w:trPr>
          <w:trHeight w:val="432"/>
        </w:trPr>
        <w:tc>
          <w:tcPr>
            <w:tcW w:w="534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</w:tcPr>
          <w:p w14:paraId="0B566CA0" w14:textId="77777777" w:rsidR="00174172" w:rsidRDefault="00174172" w:rsidP="00392858">
            <w:pPr>
              <w:pStyle w:val="NoSpacing"/>
            </w:pPr>
          </w:p>
        </w:tc>
        <w:tc>
          <w:tcPr>
            <w:tcW w:w="10256" w:type="dxa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91DC44" w14:textId="77777777" w:rsidR="00174172" w:rsidRPr="007D45A8" w:rsidRDefault="00174172" w:rsidP="002A1135">
            <w:pPr>
              <w:rPr>
                <w:b/>
              </w:rPr>
            </w:pPr>
            <w:r w:rsidRPr="007D45A8">
              <w:rPr>
                <w:b/>
              </w:rPr>
              <w:t xml:space="preserve">Student Learning </w:t>
            </w:r>
          </w:p>
        </w:tc>
      </w:tr>
      <w:tr w:rsidR="007D45A8" w14:paraId="1E8FCB3B" w14:textId="77777777" w:rsidTr="00076620">
        <w:trPr>
          <w:trHeight w:val="432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DDB3BBE" w14:textId="45D55866" w:rsidR="00E60899" w:rsidRPr="00E60899" w:rsidRDefault="00E60899" w:rsidP="002A1135"/>
        </w:tc>
      </w:tr>
      <w:tr w:rsidR="00174172" w14:paraId="7FDAD642" w14:textId="77777777" w:rsidTr="00076620">
        <w:trPr>
          <w:trHeight w:val="432"/>
        </w:trPr>
        <w:tc>
          <w:tcPr>
            <w:tcW w:w="534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</w:tcPr>
          <w:p w14:paraId="0D745CCB" w14:textId="77777777" w:rsidR="00174172" w:rsidRDefault="00174172" w:rsidP="00392858">
            <w:pPr>
              <w:pStyle w:val="NoSpacing"/>
            </w:pPr>
          </w:p>
        </w:tc>
        <w:tc>
          <w:tcPr>
            <w:tcW w:w="10256" w:type="dxa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18A0BA" w14:textId="77777777" w:rsidR="00174172" w:rsidRPr="007D45A8" w:rsidRDefault="00174172" w:rsidP="002A1135">
            <w:pPr>
              <w:rPr>
                <w:b/>
              </w:rPr>
            </w:pPr>
            <w:r w:rsidRPr="007D45A8">
              <w:rPr>
                <w:b/>
              </w:rPr>
              <w:t xml:space="preserve">Research and Scholarly Environment </w:t>
            </w:r>
          </w:p>
        </w:tc>
      </w:tr>
      <w:tr w:rsidR="007D45A8" w:rsidRPr="00370DE7" w14:paraId="32B5B713" w14:textId="77777777" w:rsidTr="00076620">
        <w:trPr>
          <w:trHeight w:val="432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2535A22" w14:textId="24AD2D2E" w:rsidR="00E60899" w:rsidRPr="00E60899" w:rsidRDefault="00E60899" w:rsidP="002A1135"/>
        </w:tc>
      </w:tr>
      <w:tr w:rsidR="00174172" w14:paraId="1B81ABA9" w14:textId="77777777" w:rsidTr="00076620">
        <w:trPr>
          <w:trHeight w:val="432"/>
        </w:trPr>
        <w:tc>
          <w:tcPr>
            <w:tcW w:w="534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</w:tcPr>
          <w:p w14:paraId="003D1CE3" w14:textId="77777777" w:rsidR="00174172" w:rsidRDefault="00174172" w:rsidP="00392858">
            <w:pPr>
              <w:pStyle w:val="NoSpacing"/>
            </w:pPr>
          </w:p>
        </w:tc>
        <w:tc>
          <w:tcPr>
            <w:tcW w:w="10256" w:type="dxa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89E0CB" w14:textId="77777777" w:rsidR="00174172" w:rsidRPr="007D45A8" w:rsidRDefault="00174172" w:rsidP="002A1135">
            <w:pPr>
              <w:rPr>
                <w:b/>
              </w:rPr>
            </w:pPr>
            <w:r w:rsidRPr="007D45A8">
              <w:rPr>
                <w:b/>
              </w:rPr>
              <w:t>New Roles and Changing Landscapes</w:t>
            </w:r>
          </w:p>
        </w:tc>
      </w:tr>
      <w:tr w:rsidR="00595D8F" w14:paraId="70796556" w14:textId="77777777" w:rsidTr="00076620">
        <w:trPr>
          <w:trHeight w:val="432"/>
        </w:trPr>
        <w:tc>
          <w:tcPr>
            <w:tcW w:w="5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</w:tcPr>
          <w:p w14:paraId="1371466F" w14:textId="77777777" w:rsidR="00595D8F" w:rsidRDefault="00595D8F" w:rsidP="00392858">
            <w:pPr>
              <w:pStyle w:val="NoSpacing"/>
            </w:pPr>
          </w:p>
        </w:tc>
        <w:tc>
          <w:tcPr>
            <w:tcW w:w="10256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7BA7D3E8" w14:textId="1D30F70F" w:rsidR="00595D8F" w:rsidRPr="007D45A8" w:rsidRDefault="00595D8F" w:rsidP="002A1135">
            <w:pPr>
              <w:rPr>
                <w:b/>
              </w:rPr>
            </w:pPr>
            <w:r w:rsidRPr="007D45A8">
              <w:rPr>
                <w:b/>
              </w:rPr>
              <w:t>Core Commitment to Equity, Diversity &amp; Inclusion</w:t>
            </w:r>
          </w:p>
        </w:tc>
      </w:tr>
      <w:tr w:rsidR="00174172" w14:paraId="7E31E122" w14:textId="77777777" w:rsidTr="00076620">
        <w:trPr>
          <w:trHeight w:val="432"/>
        </w:trPr>
        <w:tc>
          <w:tcPr>
            <w:tcW w:w="5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ED1B25" w14:textId="1391A900" w:rsidR="00174172" w:rsidRPr="00BC10E1" w:rsidRDefault="00BC10E1" w:rsidP="00392858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25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70E70" w14:textId="11B23BBE" w:rsidR="00247B74" w:rsidRPr="007D45A8" w:rsidRDefault="00174172" w:rsidP="002A1135">
            <w:pPr>
              <w:rPr>
                <w:b/>
              </w:rPr>
            </w:pPr>
            <w:r w:rsidRPr="007D45A8">
              <w:rPr>
                <w:b/>
              </w:rPr>
              <w:t>Enabling Programs and Services (education, advocacy, publications, or member engagement)</w:t>
            </w:r>
          </w:p>
        </w:tc>
      </w:tr>
      <w:tr w:rsidR="00174172" w14:paraId="68EA2A8E" w14:textId="77777777" w:rsidTr="00076620">
        <w:trPr>
          <w:trHeight w:val="216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A96DEB2" w14:textId="77777777" w:rsidR="00174172" w:rsidRPr="00A77243" w:rsidRDefault="00174172" w:rsidP="00392858">
            <w:pPr>
              <w:pStyle w:val="NoSpacing"/>
              <w:rPr>
                <w:b/>
              </w:rPr>
            </w:pPr>
            <w:r w:rsidRPr="00C72A03">
              <w:rPr>
                <w:b/>
              </w:rPr>
              <w:t>Provide a brief sentence connecting your project to the goal area and objective you selected:</w:t>
            </w:r>
          </w:p>
        </w:tc>
      </w:tr>
      <w:tr w:rsidR="00174172" w14:paraId="0B6782C2" w14:textId="77777777" w:rsidTr="00392858">
        <w:trPr>
          <w:trHeight w:val="216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5E5" w14:textId="77777777" w:rsidR="00174172" w:rsidRDefault="00174172" w:rsidP="00392858">
            <w:pPr>
              <w:pStyle w:val="NoSpacing"/>
              <w:rPr>
                <w:b/>
              </w:rPr>
            </w:pPr>
          </w:p>
          <w:p w14:paraId="1EA4FA01" w14:textId="5F125B47" w:rsidR="00174172" w:rsidRPr="003B4D41" w:rsidRDefault="00BC10E1" w:rsidP="00392858">
            <w:pPr>
              <w:pStyle w:val="NoSpacing"/>
            </w:pPr>
            <w:r w:rsidRPr="003B4D41">
              <w:t>The ACRL Legislative Agenda acts as a road map to support advocacy for legislation and policies which will positively impact higher education, enabling effective programs and services.</w:t>
            </w:r>
          </w:p>
          <w:p w14:paraId="44E6DDAE" w14:textId="67D34183" w:rsidR="005B2F00" w:rsidRDefault="005B2F00" w:rsidP="00392858">
            <w:pPr>
              <w:pStyle w:val="NoSpacing"/>
              <w:rPr>
                <w:b/>
              </w:rPr>
            </w:pPr>
          </w:p>
          <w:p w14:paraId="2E852E9C" w14:textId="4659DF5A" w:rsidR="005B2F00" w:rsidRDefault="005B2F00" w:rsidP="00392858">
            <w:pPr>
              <w:pStyle w:val="NoSpacing"/>
              <w:rPr>
                <w:b/>
              </w:rPr>
            </w:pPr>
          </w:p>
          <w:p w14:paraId="3A17BCEC" w14:textId="0FB1101F" w:rsidR="00174172" w:rsidRDefault="00174172" w:rsidP="00392858">
            <w:pPr>
              <w:pStyle w:val="NoSpacing"/>
              <w:rPr>
                <w:b/>
              </w:rPr>
            </w:pPr>
          </w:p>
          <w:p w14:paraId="3BB78B4B" w14:textId="77777777" w:rsidR="00174172" w:rsidRPr="00C72A03" w:rsidRDefault="00174172" w:rsidP="00392858">
            <w:pPr>
              <w:pStyle w:val="NoSpacing"/>
              <w:rPr>
                <w:b/>
              </w:rPr>
            </w:pPr>
          </w:p>
        </w:tc>
      </w:tr>
    </w:tbl>
    <w:p w14:paraId="1D0FFD08" w14:textId="77777777" w:rsidR="00174172" w:rsidRDefault="00174172" w:rsidP="0017417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698"/>
        <w:gridCol w:w="2698"/>
      </w:tblGrid>
      <w:tr w:rsidR="00174172" w14:paraId="65AD85B7" w14:textId="77777777" w:rsidTr="00392858">
        <w:trPr>
          <w:tblHeader/>
        </w:trPr>
        <w:tc>
          <w:tcPr>
            <w:tcW w:w="10790" w:type="dxa"/>
            <w:gridSpan w:val="4"/>
            <w:shd w:val="clear" w:color="auto" w:fill="DAEEF3" w:themeFill="accent5" w:themeFillTint="33"/>
          </w:tcPr>
          <w:p w14:paraId="096AEA5C" w14:textId="4C85DFC9" w:rsidR="00174172" w:rsidRPr="00ED5610" w:rsidRDefault="008F4C5F" w:rsidP="003928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Activity #1 </w:t>
            </w:r>
            <w:r w:rsidR="00174172">
              <w:rPr>
                <w:b/>
              </w:rPr>
              <w:t>Outline</w:t>
            </w:r>
          </w:p>
        </w:tc>
      </w:tr>
      <w:tr w:rsidR="00E9061B" w14:paraId="2FE02415" w14:textId="77777777" w:rsidTr="00E9061B">
        <w:trPr>
          <w:tblHeader/>
        </w:trPr>
        <w:tc>
          <w:tcPr>
            <w:tcW w:w="10790" w:type="dxa"/>
            <w:gridSpan w:val="4"/>
            <w:shd w:val="clear" w:color="auto" w:fill="E5DFEC" w:themeFill="accent4" w:themeFillTint="33"/>
          </w:tcPr>
          <w:p w14:paraId="09A59209" w14:textId="151BEE88" w:rsidR="00E9061B" w:rsidRDefault="00E9061B" w:rsidP="00E9061B">
            <w:pPr>
              <w:pStyle w:val="NoSpacing"/>
              <w:rPr>
                <w:b/>
              </w:rPr>
            </w:pPr>
            <w:r w:rsidRPr="00E9061B">
              <w:rPr>
                <w:b/>
              </w:rPr>
              <w:t xml:space="preserve">Outline the steps </w:t>
            </w:r>
            <w:r>
              <w:rPr>
                <w:b/>
              </w:rPr>
              <w:t xml:space="preserve">and </w:t>
            </w:r>
            <w:r w:rsidRPr="00E9061B">
              <w:rPr>
                <w:b/>
              </w:rPr>
              <w:t>deadlines planned to complete the project.</w:t>
            </w:r>
            <w:r>
              <w:rPr>
                <w:b/>
              </w:rPr>
              <w:t xml:space="preserve"> Attach additional sheets if needed.</w:t>
            </w:r>
          </w:p>
        </w:tc>
      </w:tr>
      <w:tr w:rsidR="00174172" w14:paraId="4AD9206C" w14:textId="77777777" w:rsidTr="00392858">
        <w:trPr>
          <w:trHeight w:val="143"/>
          <w:tblHeader/>
        </w:trPr>
        <w:tc>
          <w:tcPr>
            <w:tcW w:w="2696" w:type="dxa"/>
            <w:shd w:val="clear" w:color="auto" w:fill="E5DFEC" w:themeFill="accent4" w:themeFillTint="33"/>
            <w:vAlign w:val="center"/>
          </w:tcPr>
          <w:p w14:paraId="4CEFA375" w14:textId="77777777" w:rsidR="00174172" w:rsidRPr="00B34048" w:rsidRDefault="00174172" w:rsidP="00392858">
            <w:pPr>
              <w:pStyle w:val="NoSpacing"/>
              <w:jc w:val="center"/>
              <w:rPr>
                <w:b/>
              </w:rPr>
            </w:pPr>
            <w:r w:rsidRPr="00B34048">
              <w:rPr>
                <w:b/>
              </w:rPr>
              <w:t>Specific Action</w:t>
            </w:r>
          </w:p>
        </w:tc>
        <w:tc>
          <w:tcPr>
            <w:tcW w:w="2698" w:type="dxa"/>
            <w:shd w:val="clear" w:color="auto" w:fill="E5DFEC" w:themeFill="accent4" w:themeFillTint="33"/>
            <w:vAlign w:val="center"/>
          </w:tcPr>
          <w:p w14:paraId="205EA183" w14:textId="77777777" w:rsidR="00174172" w:rsidRPr="00B34048" w:rsidRDefault="00174172" w:rsidP="00392858">
            <w:pPr>
              <w:pStyle w:val="NoSpacing"/>
              <w:jc w:val="center"/>
              <w:rPr>
                <w:b/>
              </w:rPr>
            </w:pPr>
            <w:r w:rsidRPr="00B34048">
              <w:rPr>
                <w:b/>
              </w:rPr>
              <w:t>Due Date</w:t>
            </w:r>
          </w:p>
        </w:tc>
        <w:tc>
          <w:tcPr>
            <w:tcW w:w="2698" w:type="dxa"/>
            <w:shd w:val="clear" w:color="auto" w:fill="E5DFEC" w:themeFill="accent4" w:themeFillTint="33"/>
            <w:vAlign w:val="center"/>
          </w:tcPr>
          <w:p w14:paraId="6966E88B" w14:textId="77777777" w:rsidR="00174172" w:rsidRPr="00B34048" w:rsidRDefault="00174172" w:rsidP="00392858">
            <w:pPr>
              <w:pStyle w:val="NoSpacing"/>
              <w:jc w:val="center"/>
              <w:rPr>
                <w:b/>
              </w:rPr>
            </w:pPr>
            <w:r w:rsidRPr="00B34048">
              <w:rPr>
                <w:b/>
              </w:rPr>
              <w:t>Party Responsible</w:t>
            </w:r>
          </w:p>
        </w:tc>
        <w:tc>
          <w:tcPr>
            <w:tcW w:w="2698" w:type="dxa"/>
            <w:shd w:val="clear" w:color="auto" w:fill="E5DFEC" w:themeFill="accent4" w:themeFillTint="33"/>
            <w:vAlign w:val="center"/>
          </w:tcPr>
          <w:p w14:paraId="2BF4010D" w14:textId="77777777" w:rsidR="00174172" w:rsidRPr="00B34048" w:rsidRDefault="00174172" w:rsidP="00392858">
            <w:pPr>
              <w:pStyle w:val="NoSpacing"/>
              <w:jc w:val="center"/>
              <w:rPr>
                <w:b/>
              </w:rPr>
            </w:pPr>
            <w:r w:rsidRPr="00B34048">
              <w:rPr>
                <w:b/>
              </w:rPr>
              <w:t xml:space="preserve">Resources Needed </w:t>
            </w:r>
            <w:r w:rsidRPr="00B34048">
              <w:rPr>
                <w:b/>
              </w:rPr>
              <w:br/>
              <w:t>(e.g., financial, tech, staff support)</w:t>
            </w:r>
          </w:p>
        </w:tc>
      </w:tr>
      <w:tr w:rsidR="00174172" w14:paraId="72114CBB" w14:textId="77777777" w:rsidTr="00392858">
        <w:trPr>
          <w:trHeight w:val="864"/>
        </w:trPr>
        <w:tc>
          <w:tcPr>
            <w:tcW w:w="2696" w:type="dxa"/>
          </w:tcPr>
          <w:p w14:paraId="06BD9AC4" w14:textId="29F738D3" w:rsidR="00174172" w:rsidRDefault="00994125" w:rsidP="00392858">
            <w:pPr>
              <w:pStyle w:val="NoSpacing"/>
            </w:pPr>
            <w:r>
              <w:t>Send out introductions and welcome committee members.</w:t>
            </w:r>
          </w:p>
        </w:tc>
        <w:tc>
          <w:tcPr>
            <w:tcW w:w="2698" w:type="dxa"/>
          </w:tcPr>
          <w:p w14:paraId="32E70847" w14:textId="216401A5" w:rsidR="00174172" w:rsidRDefault="00994125" w:rsidP="00392858">
            <w:pPr>
              <w:pStyle w:val="NoSpacing"/>
            </w:pPr>
            <w:r>
              <w:t>October 20, 2019</w:t>
            </w:r>
          </w:p>
        </w:tc>
        <w:tc>
          <w:tcPr>
            <w:tcW w:w="2698" w:type="dxa"/>
          </w:tcPr>
          <w:p w14:paraId="643552AC" w14:textId="63F49AFD" w:rsidR="00174172" w:rsidRDefault="00994125" w:rsidP="00392858">
            <w:pPr>
              <w:pStyle w:val="NoSpacing"/>
            </w:pPr>
            <w:r>
              <w:t>Vice-Chair</w:t>
            </w:r>
          </w:p>
        </w:tc>
        <w:tc>
          <w:tcPr>
            <w:tcW w:w="2698" w:type="dxa"/>
          </w:tcPr>
          <w:p w14:paraId="6CB18A3E" w14:textId="1C3CEF5C" w:rsidR="00174172" w:rsidRDefault="00994125" w:rsidP="00392858">
            <w:pPr>
              <w:pStyle w:val="NoSpacing"/>
            </w:pPr>
            <w:r>
              <w:t>None</w:t>
            </w:r>
          </w:p>
        </w:tc>
      </w:tr>
      <w:tr w:rsidR="00174172" w14:paraId="247CEC5B" w14:textId="77777777" w:rsidTr="00392858">
        <w:trPr>
          <w:trHeight w:val="864"/>
        </w:trPr>
        <w:tc>
          <w:tcPr>
            <w:tcW w:w="2696" w:type="dxa"/>
          </w:tcPr>
          <w:p w14:paraId="1CB98477" w14:textId="2B3CD808" w:rsidR="00174172" w:rsidRDefault="00994125" w:rsidP="00392858">
            <w:pPr>
              <w:pStyle w:val="NoSpacing"/>
            </w:pPr>
            <w:r>
              <w:t>Initial conference call to introduce members to each other and review the work of the committee.</w:t>
            </w:r>
          </w:p>
        </w:tc>
        <w:tc>
          <w:tcPr>
            <w:tcW w:w="2698" w:type="dxa"/>
          </w:tcPr>
          <w:p w14:paraId="141B9DAD" w14:textId="1DFAC2BD" w:rsidR="00174172" w:rsidRDefault="00994125" w:rsidP="00392858">
            <w:pPr>
              <w:pStyle w:val="NoSpacing"/>
            </w:pPr>
            <w:r>
              <w:t>November 5, 2019</w:t>
            </w:r>
          </w:p>
        </w:tc>
        <w:tc>
          <w:tcPr>
            <w:tcW w:w="2698" w:type="dxa"/>
          </w:tcPr>
          <w:p w14:paraId="027CC487" w14:textId="47A113EA" w:rsidR="00174172" w:rsidRDefault="00994125" w:rsidP="00392858">
            <w:pPr>
              <w:pStyle w:val="NoSpacing"/>
            </w:pPr>
            <w:r>
              <w:t>Vice-Chair</w:t>
            </w:r>
          </w:p>
        </w:tc>
        <w:tc>
          <w:tcPr>
            <w:tcW w:w="2698" w:type="dxa"/>
          </w:tcPr>
          <w:p w14:paraId="078C17E2" w14:textId="5E76EF9F" w:rsidR="00174172" w:rsidRDefault="00994125" w:rsidP="00392858">
            <w:pPr>
              <w:pStyle w:val="NoSpacing"/>
            </w:pPr>
            <w:r>
              <w:t>None</w:t>
            </w:r>
          </w:p>
        </w:tc>
      </w:tr>
      <w:tr w:rsidR="00994125" w14:paraId="157961BF" w14:textId="77777777" w:rsidTr="00392858">
        <w:trPr>
          <w:trHeight w:val="864"/>
        </w:trPr>
        <w:tc>
          <w:tcPr>
            <w:tcW w:w="2696" w:type="dxa"/>
          </w:tcPr>
          <w:p w14:paraId="678432D1" w14:textId="09B8793E" w:rsidR="00994125" w:rsidRDefault="00994125" w:rsidP="00994125">
            <w:pPr>
              <w:pStyle w:val="NoSpacing"/>
            </w:pPr>
            <w:r>
              <w:t>Review 2019 Agenda and discuss what should be kept and removed.</w:t>
            </w:r>
          </w:p>
        </w:tc>
        <w:tc>
          <w:tcPr>
            <w:tcW w:w="2698" w:type="dxa"/>
          </w:tcPr>
          <w:p w14:paraId="559E6FBA" w14:textId="6DA1E414" w:rsidR="00994125" w:rsidRDefault="00994125" w:rsidP="00994125">
            <w:pPr>
              <w:pStyle w:val="NoSpacing"/>
            </w:pPr>
            <w:r>
              <w:t>November 15</w:t>
            </w:r>
            <w:r>
              <w:rPr>
                <w:vertAlign w:val="superscript"/>
              </w:rPr>
              <w:t xml:space="preserve">, </w:t>
            </w:r>
            <w:r>
              <w:t>2019</w:t>
            </w:r>
          </w:p>
        </w:tc>
        <w:tc>
          <w:tcPr>
            <w:tcW w:w="2698" w:type="dxa"/>
          </w:tcPr>
          <w:p w14:paraId="3A311507" w14:textId="3D558FC7" w:rsidR="00994125" w:rsidRDefault="00603143" w:rsidP="00994125">
            <w:pPr>
              <w:pStyle w:val="NoSpacing"/>
            </w:pPr>
            <w:r>
              <w:t>C</w:t>
            </w:r>
            <w:r w:rsidR="00994125">
              <w:t>ommittee</w:t>
            </w:r>
          </w:p>
        </w:tc>
        <w:tc>
          <w:tcPr>
            <w:tcW w:w="2698" w:type="dxa"/>
          </w:tcPr>
          <w:p w14:paraId="08007AF3" w14:textId="115C80AC" w:rsidR="00994125" w:rsidRDefault="00994125" w:rsidP="00994125">
            <w:pPr>
              <w:pStyle w:val="NoSpacing"/>
            </w:pPr>
            <w:r>
              <w:t>None</w:t>
            </w:r>
          </w:p>
        </w:tc>
      </w:tr>
      <w:tr w:rsidR="00994125" w14:paraId="5CE4FAD4" w14:textId="77777777" w:rsidTr="00392858">
        <w:trPr>
          <w:trHeight w:val="864"/>
        </w:trPr>
        <w:tc>
          <w:tcPr>
            <w:tcW w:w="2696" w:type="dxa"/>
          </w:tcPr>
          <w:p w14:paraId="6CA788F7" w14:textId="2E3125BA" w:rsidR="00994125" w:rsidRDefault="00994125" w:rsidP="00994125">
            <w:pPr>
              <w:pStyle w:val="NoSpacing"/>
            </w:pPr>
            <w:r>
              <w:t>Solicit and collect legislative issues from ACRK and ALA committees.</w:t>
            </w:r>
          </w:p>
        </w:tc>
        <w:tc>
          <w:tcPr>
            <w:tcW w:w="2698" w:type="dxa"/>
          </w:tcPr>
          <w:p w14:paraId="723E6EDA" w14:textId="0087076F" w:rsidR="00994125" w:rsidRDefault="00994125" w:rsidP="00994125">
            <w:pPr>
              <w:pStyle w:val="NoSpacing"/>
            </w:pPr>
            <w:r>
              <w:t>December 5, 2019</w:t>
            </w:r>
          </w:p>
        </w:tc>
        <w:tc>
          <w:tcPr>
            <w:tcW w:w="2698" w:type="dxa"/>
          </w:tcPr>
          <w:p w14:paraId="602F9C9A" w14:textId="18F0D163" w:rsidR="00994125" w:rsidRDefault="00994125" w:rsidP="00994125">
            <w:pPr>
              <w:pStyle w:val="NoSpacing"/>
            </w:pPr>
            <w:r>
              <w:t>Chair and Vice-Chair</w:t>
            </w:r>
          </w:p>
        </w:tc>
        <w:tc>
          <w:tcPr>
            <w:tcW w:w="2698" w:type="dxa"/>
          </w:tcPr>
          <w:p w14:paraId="1D97A015" w14:textId="3E0C742D" w:rsidR="00994125" w:rsidRDefault="00994125" w:rsidP="00994125">
            <w:pPr>
              <w:pStyle w:val="NoSpacing"/>
            </w:pPr>
            <w:r>
              <w:t>None</w:t>
            </w:r>
          </w:p>
        </w:tc>
      </w:tr>
      <w:tr w:rsidR="00994125" w14:paraId="30D069DA" w14:textId="77777777" w:rsidTr="00392858">
        <w:trPr>
          <w:trHeight w:val="864"/>
        </w:trPr>
        <w:tc>
          <w:tcPr>
            <w:tcW w:w="2696" w:type="dxa"/>
          </w:tcPr>
          <w:p w14:paraId="66C4FBFA" w14:textId="5D0505DA" w:rsidR="00994125" w:rsidRPr="00994125" w:rsidRDefault="00994125" w:rsidP="00994125">
            <w:pPr>
              <w:pStyle w:val="NoSpacing"/>
            </w:pPr>
            <w:r>
              <w:t>Decide on</w:t>
            </w:r>
            <w:r w:rsidRPr="00BF07BA">
              <w:t xml:space="preserve"> initial emerging and ongoing legislative issues to be considered for final Agenda</w:t>
            </w:r>
            <w:r>
              <w:t>.</w:t>
            </w:r>
          </w:p>
        </w:tc>
        <w:tc>
          <w:tcPr>
            <w:tcW w:w="2698" w:type="dxa"/>
          </w:tcPr>
          <w:p w14:paraId="1BFD9590" w14:textId="5AEFC679" w:rsidR="00994125" w:rsidRDefault="00994125" w:rsidP="00994125">
            <w:pPr>
              <w:pStyle w:val="NoSpacing"/>
            </w:pPr>
            <w:r>
              <w:t>Dec. 30, 2019</w:t>
            </w:r>
          </w:p>
        </w:tc>
        <w:tc>
          <w:tcPr>
            <w:tcW w:w="2698" w:type="dxa"/>
          </w:tcPr>
          <w:p w14:paraId="6A5F65CA" w14:textId="7BA299EF" w:rsidR="00994125" w:rsidRDefault="00994125" w:rsidP="00994125">
            <w:pPr>
              <w:pStyle w:val="NoSpacing"/>
            </w:pPr>
            <w:r>
              <w:t>Committee</w:t>
            </w:r>
          </w:p>
        </w:tc>
        <w:tc>
          <w:tcPr>
            <w:tcW w:w="2698" w:type="dxa"/>
          </w:tcPr>
          <w:p w14:paraId="68D0E43A" w14:textId="5F238CE9" w:rsidR="00994125" w:rsidRDefault="00603143" w:rsidP="00994125">
            <w:pPr>
              <w:pStyle w:val="NoSpacing"/>
            </w:pPr>
            <w:r>
              <w:t>None</w:t>
            </w:r>
          </w:p>
        </w:tc>
      </w:tr>
      <w:tr w:rsidR="00994125" w14:paraId="09A7170E" w14:textId="77777777" w:rsidTr="00392858">
        <w:trPr>
          <w:trHeight w:val="864"/>
        </w:trPr>
        <w:tc>
          <w:tcPr>
            <w:tcW w:w="2696" w:type="dxa"/>
          </w:tcPr>
          <w:p w14:paraId="46798F6F" w14:textId="5B9BF9EB" w:rsidR="00994125" w:rsidRDefault="00603143" w:rsidP="00603143">
            <w:pPr>
              <w:pStyle w:val="NoSpacing"/>
            </w:pPr>
            <w:r>
              <w:t>Draft Legislative Agenda.</w:t>
            </w:r>
          </w:p>
        </w:tc>
        <w:tc>
          <w:tcPr>
            <w:tcW w:w="2698" w:type="dxa"/>
          </w:tcPr>
          <w:p w14:paraId="40807ADA" w14:textId="639CAB80" w:rsidR="00994125" w:rsidRDefault="00EF0277" w:rsidP="00994125">
            <w:pPr>
              <w:pStyle w:val="NoSpacing"/>
            </w:pPr>
            <w:r>
              <w:t>Jan. 30, 2020</w:t>
            </w:r>
          </w:p>
        </w:tc>
        <w:tc>
          <w:tcPr>
            <w:tcW w:w="2698" w:type="dxa"/>
          </w:tcPr>
          <w:p w14:paraId="1BF5DBC2" w14:textId="18EA338C" w:rsidR="00994125" w:rsidRDefault="00603143" w:rsidP="00994125">
            <w:pPr>
              <w:pStyle w:val="NoSpacing"/>
            </w:pPr>
            <w:r>
              <w:t>Committee</w:t>
            </w:r>
          </w:p>
        </w:tc>
        <w:tc>
          <w:tcPr>
            <w:tcW w:w="2698" w:type="dxa"/>
          </w:tcPr>
          <w:p w14:paraId="41FC5DCB" w14:textId="383B4544" w:rsidR="00994125" w:rsidRDefault="00603143" w:rsidP="00994125">
            <w:pPr>
              <w:pStyle w:val="NoSpacing"/>
            </w:pPr>
            <w:r>
              <w:t>Use Google Docs to compose</w:t>
            </w:r>
          </w:p>
        </w:tc>
      </w:tr>
      <w:tr w:rsidR="00994125" w14:paraId="70D2264C" w14:textId="77777777" w:rsidTr="00392858">
        <w:trPr>
          <w:trHeight w:val="864"/>
        </w:trPr>
        <w:tc>
          <w:tcPr>
            <w:tcW w:w="2696" w:type="dxa"/>
          </w:tcPr>
          <w:p w14:paraId="6A2C338C" w14:textId="5D7B1B00" w:rsidR="00994125" w:rsidRDefault="00603143" w:rsidP="00994125">
            <w:pPr>
              <w:pStyle w:val="NoSpacing"/>
            </w:pPr>
            <w:r>
              <w:t>Edit and prepare for submission.</w:t>
            </w:r>
          </w:p>
        </w:tc>
        <w:tc>
          <w:tcPr>
            <w:tcW w:w="2698" w:type="dxa"/>
          </w:tcPr>
          <w:p w14:paraId="3CC27C4B" w14:textId="4778634E" w:rsidR="00994125" w:rsidRDefault="00EF0277" w:rsidP="00994125">
            <w:pPr>
              <w:pStyle w:val="NoSpacing"/>
            </w:pPr>
            <w:r>
              <w:t>Feb. 15, 2020</w:t>
            </w:r>
          </w:p>
        </w:tc>
        <w:tc>
          <w:tcPr>
            <w:tcW w:w="2698" w:type="dxa"/>
          </w:tcPr>
          <w:p w14:paraId="0C271B72" w14:textId="6E7AEF14" w:rsidR="00994125" w:rsidRDefault="00603143" w:rsidP="00994125">
            <w:pPr>
              <w:pStyle w:val="NoSpacing"/>
            </w:pPr>
            <w:r>
              <w:t>Committee</w:t>
            </w:r>
          </w:p>
        </w:tc>
        <w:tc>
          <w:tcPr>
            <w:tcW w:w="2698" w:type="dxa"/>
          </w:tcPr>
          <w:p w14:paraId="5354A1DB" w14:textId="0033BF11" w:rsidR="00994125" w:rsidRDefault="00603143" w:rsidP="00994125">
            <w:pPr>
              <w:pStyle w:val="NoSpacing"/>
            </w:pPr>
            <w:r>
              <w:t xml:space="preserve">Google Docs. </w:t>
            </w:r>
          </w:p>
        </w:tc>
      </w:tr>
      <w:tr w:rsidR="00994125" w14:paraId="1C539289" w14:textId="77777777" w:rsidTr="00392858">
        <w:trPr>
          <w:trHeight w:val="864"/>
        </w:trPr>
        <w:tc>
          <w:tcPr>
            <w:tcW w:w="2696" w:type="dxa"/>
          </w:tcPr>
          <w:p w14:paraId="49142659" w14:textId="66C6101E" w:rsidR="00994125" w:rsidRDefault="00603143" w:rsidP="00994125">
            <w:pPr>
              <w:pStyle w:val="NoSpacing"/>
            </w:pPr>
            <w:r>
              <w:t>Submit penultimate draft to ACRL Staff Liaison for copy editing.</w:t>
            </w:r>
          </w:p>
        </w:tc>
        <w:tc>
          <w:tcPr>
            <w:tcW w:w="2698" w:type="dxa"/>
          </w:tcPr>
          <w:p w14:paraId="250FFE2C" w14:textId="7B60A407" w:rsidR="00994125" w:rsidRDefault="00EF0277" w:rsidP="00994125">
            <w:pPr>
              <w:pStyle w:val="NoSpacing"/>
            </w:pPr>
            <w:r>
              <w:t>March 1, 2020</w:t>
            </w:r>
          </w:p>
        </w:tc>
        <w:tc>
          <w:tcPr>
            <w:tcW w:w="2698" w:type="dxa"/>
          </w:tcPr>
          <w:p w14:paraId="7196AFA7" w14:textId="796E4DEB" w:rsidR="00994125" w:rsidRDefault="00603143" w:rsidP="00994125">
            <w:pPr>
              <w:pStyle w:val="NoSpacing"/>
            </w:pPr>
            <w:r>
              <w:t>Chair or Vice Chair</w:t>
            </w:r>
          </w:p>
        </w:tc>
        <w:tc>
          <w:tcPr>
            <w:tcW w:w="2698" w:type="dxa"/>
          </w:tcPr>
          <w:p w14:paraId="3CDD996C" w14:textId="462BCADC" w:rsidR="00994125" w:rsidRDefault="00603143" w:rsidP="00994125">
            <w:pPr>
              <w:pStyle w:val="NoSpacing"/>
            </w:pPr>
            <w:r>
              <w:t>None</w:t>
            </w:r>
          </w:p>
        </w:tc>
      </w:tr>
      <w:tr w:rsidR="00994125" w14:paraId="35410101" w14:textId="77777777" w:rsidTr="00392858">
        <w:trPr>
          <w:trHeight w:val="864"/>
        </w:trPr>
        <w:tc>
          <w:tcPr>
            <w:tcW w:w="2696" w:type="dxa"/>
          </w:tcPr>
          <w:p w14:paraId="4D29647D" w14:textId="3FDFE4A3" w:rsidR="00994125" w:rsidRDefault="00603143" w:rsidP="00994125">
            <w:pPr>
              <w:pStyle w:val="NoSpacing"/>
            </w:pPr>
            <w:r>
              <w:t>Submit final agenda, with Board action form to ACRL office for virtual vote.</w:t>
            </w:r>
          </w:p>
        </w:tc>
        <w:tc>
          <w:tcPr>
            <w:tcW w:w="2698" w:type="dxa"/>
          </w:tcPr>
          <w:p w14:paraId="4800FDA1" w14:textId="390BCC56" w:rsidR="00994125" w:rsidRDefault="00EF0277" w:rsidP="00994125">
            <w:pPr>
              <w:pStyle w:val="NoSpacing"/>
            </w:pPr>
            <w:r>
              <w:t>April 1, 2020</w:t>
            </w:r>
            <w:bookmarkStart w:id="0" w:name="_GoBack"/>
            <w:bookmarkEnd w:id="0"/>
          </w:p>
        </w:tc>
        <w:tc>
          <w:tcPr>
            <w:tcW w:w="2698" w:type="dxa"/>
          </w:tcPr>
          <w:p w14:paraId="690EEABE" w14:textId="5439D938" w:rsidR="00994125" w:rsidRDefault="00603143" w:rsidP="00994125">
            <w:pPr>
              <w:pStyle w:val="NoSpacing"/>
            </w:pPr>
            <w:r>
              <w:t>Chair</w:t>
            </w:r>
          </w:p>
        </w:tc>
        <w:tc>
          <w:tcPr>
            <w:tcW w:w="2698" w:type="dxa"/>
          </w:tcPr>
          <w:p w14:paraId="7C507261" w14:textId="6F34380D" w:rsidR="00994125" w:rsidRDefault="00603143" w:rsidP="00994125">
            <w:pPr>
              <w:pStyle w:val="NoSpacing"/>
            </w:pPr>
            <w:r>
              <w:t>None</w:t>
            </w:r>
          </w:p>
        </w:tc>
      </w:tr>
    </w:tbl>
    <w:p w14:paraId="30577A3D" w14:textId="77777777" w:rsidR="00174172" w:rsidRDefault="00174172" w:rsidP="0017417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74172" w14:paraId="4442AFE6" w14:textId="77777777" w:rsidTr="00392858">
        <w:tc>
          <w:tcPr>
            <w:tcW w:w="10790" w:type="dxa"/>
            <w:shd w:val="clear" w:color="auto" w:fill="DAEEF3" w:themeFill="accent5" w:themeFillTint="33"/>
          </w:tcPr>
          <w:p w14:paraId="26F947C2" w14:textId="14AF4C69" w:rsidR="00174172" w:rsidRPr="00D710F1" w:rsidRDefault="00C24901" w:rsidP="003928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Activity #1 </w:t>
            </w:r>
            <w:r w:rsidR="00174172" w:rsidRPr="00D710F1">
              <w:rPr>
                <w:b/>
              </w:rPr>
              <w:t>Assessment</w:t>
            </w:r>
          </w:p>
        </w:tc>
      </w:tr>
      <w:tr w:rsidR="00174172" w14:paraId="64C1554B" w14:textId="77777777" w:rsidTr="00392858">
        <w:tc>
          <w:tcPr>
            <w:tcW w:w="10790" w:type="dxa"/>
            <w:shd w:val="clear" w:color="auto" w:fill="E5DFEC" w:themeFill="accent4" w:themeFillTint="33"/>
          </w:tcPr>
          <w:p w14:paraId="4D62DCE6" w14:textId="77777777" w:rsidR="00174172" w:rsidRPr="00D710F1" w:rsidRDefault="00174172" w:rsidP="00392858">
            <w:pPr>
              <w:pStyle w:val="NoSpacing"/>
              <w:rPr>
                <w:b/>
              </w:rPr>
            </w:pPr>
            <w:r w:rsidRPr="00D710F1">
              <w:rPr>
                <w:b/>
              </w:rPr>
              <w:t xml:space="preserve">How will success be measured? </w:t>
            </w:r>
          </w:p>
        </w:tc>
      </w:tr>
      <w:tr w:rsidR="00174172" w14:paraId="77E812A5" w14:textId="77777777" w:rsidTr="00392858">
        <w:tc>
          <w:tcPr>
            <w:tcW w:w="10790" w:type="dxa"/>
          </w:tcPr>
          <w:p w14:paraId="67F2141B" w14:textId="77777777" w:rsidR="00174172" w:rsidRDefault="00174172" w:rsidP="00392858">
            <w:pPr>
              <w:pStyle w:val="NoSpacing"/>
            </w:pPr>
          </w:p>
          <w:p w14:paraId="4CFA454C" w14:textId="2F458563" w:rsidR="00174172" w:rsidRDefault="00603143" w:rsidP="00392858">
            <w:pPr>
              <w:pStyle w:val="NoSpacing"/>
            </w:pPr>
            <w:r>
              <w:t>Successful completion and approval of the Legislative Agenda by the Board.</w:t>
            </w:r>
          </w:p>
          <w:p w14:paraId="38414742" w14:textId="77777777" w:rsidR="00174172" w:rsidRDefault="00174172" w:rsidP="00392858">
            <w:pPr>
              <w:pStyle w:val="NoSpacing"/>
            </w:pPr>
          </w:p>
          <w:p w14:paraId="3B576FDD" w14:textId="77777777" w:rsidR="00174172" w:rsidRDefault="00174172" w:rsidP="00392858">
            <w:pPr>
              <w:pStyle w:val="NoSpacing"/>
            </w:pPr>
          </w:p>
          <w:p w14:paraId="28509D26" w14:textId="37A983B6" w:rsidR="006E59E0" w:rsidRDefault="006E59E0" w:rsidP="00392858">
            <w:pPr>
              <w:pStyle w:val="NoSpacing"/>
            </w:pPr>
          </w:p>
          <w:p w14:paraId="3F3E3D13" w14:textId="77777777" w:rsidR="006E59E0" w:rsidRDefault="006E59E0" w:rsidP="00392858">
            <w:pPr>
              <w:pStyle w:val="NoSpacing"/>
            </w:pPr>
          </w:p>
          <w:p w14:paraId="463EF273" w14:textId="77777777" w:rsidR="00174172" w:rsidRDefault="00174172" w:rsidP="00392858">
            <w:pPr>
              <w:pStyle w:val="NoSpacing"/>
            </w:pPr>
          </w:p>
        </w:tc>
      </w:tr>
    </w:tbl>
    <w:p w14:paraId="77F76698" w14:textId="5E44AC7A" w:rsidR="00995986" w:rsidRDefault="00995986" w:rsidP="00603143"/>
    <w:sectPr w:rsidR="00995986" w:rsidSect="00270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A55B6"/>
    <w:multiLevelType w:val="hybridMultilevel"/>
    <w:tmpl w:val="53E00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E2"/>
    <w:rsid w:val="000152D1"/>
    <w:rsid w:val="00076620"/>
    <w:rsid w:val="00095F8C"/>
    <w:rsid w:val="000A3F41"/>
    <w:rsid w:val="000B310F"/>
    <w:rsid w:val="000D2EB3"/>
    <w:rsid w:val="000E4457"/>
    <w:rsid w:val="00174172"/>
    <w:rsid w:val="0018317C"/>
    <w:rsid w:val="001B7F55"/>
    <w:rsid w:val="001C3505"/>
    <w:rsid w:val="001D167E"/>
    <w:rsid w:val="001F51E7"/>
    <w:rsid w:val="001F53CD"/>
    <w:rsid w:val="002304E5"/>
    <w:rsid w:val="00246DB2"/>
    <w:rsid w:val="002477E2"/>
    <w:rsid w:val="00247B74"/>
    <w:rsid w:val="00264034"/>
    <w:rsid w:val="00266908"/>
    <w:rsid w:val="00270811"/>
    <w:rsid w:val="00292506"/>
    <w:rsid w:val="002A1135"/>
    <w:rsid w:val="002A6123"/>
    <w:rsid w:val="00344BB3"/>
    <w:rsid w:val="003472AF"/>
    <w:rsid w:val="00351B9F"/>
    <w:rsid w:val="0035290B"/>
    <w:rsid w:val="00370DE7"/>
    <w:rsid w:val="00392858"/>
    <w:rsid w:val="003A5368"/>
    <w:rsid w:val="003B4D41"/>
    <w:rsid w:val="003E378B"/>
    <w:rsid w:val="003F5664"/>
    <w:rsid w:val="004254E5"/>
    <w:rsid w:val="00452AE4"/>
    <w:rsid w:val="00470D77"/>
    <w:rsid w:val="00590547"/>
    <w:rsid w:val="00595066"/>
    <w:rsid w:val="00595D8F"/>
    <w:rsid w:val="005B2F00"/>
    <w:rsid w:val="00603143"/>
    <w:rsid w:val="00617551"/>
    <w:rsid w:val="006252CA"/>
    <w:rsid w:val="006E59E0"/>
    <w:rsid w:val="007134DE"/>
    <w:rsid w:val="00753EC3"/>
    <w:rsid w:val="00775B2F"/>
    <w:rsid w:val="007D45A8"/>
    <w:rsid w:val="00810751"/>
    <w:rsid w:val="00824074"/>
    <w:rsid w:val="008B1E17"/>
    <w:rsid w:val="008F4C5F"/>
    <w:rsid w:val="009010F6"/>
    <w:rsid w:val="00943148"/>
    <w:rsid w:val="00977789"/>
    <w:rsid w:val="00994125"/>
    <w:rsid w:val="00995986"/>
    <w:rsid w:val="009C77D2"/>
    <w:rsid w:val="009D0B65"/>
    <w:rsid w:val="00A3384E"/>
    <w:rsid w:val="00A501FA"/>
    <w:rsid w:val="00A746A0"/>
    <w:rsid w:val="00A77243"/>
    <w:rsid w:val="00A90188"/>
    <w:rsid w:val="00B07C8A"/>
    <w:rsid w:val="00B34048"/>
    <w:rsid w:val="00B35F4A"/>
    <w:rsid w:val="00B801DF"/>
    <w:rsid w:val="00B87DC5"/>
    <w:rsid w:val="00BA0DE6"/>
    <w:rsid w:val="00BC10E1"/>
    <w:rsid w:val="00BE10F4"/>
    <w:rsid w:val="00C20B5F"/>
    <w:rsid w:val="00C24901"/>
    <w:rsid w:val="00C34EFD"/>
    <w:rsid w:val="00C372B8"/>
    <w:rsid w:val="00C61500"/>
    <w:rsid w:val="00C6154B"/>
    <w:rsid w:val="00C72A03"/>
    <w:rsid w:val="00C75CAC"/>
    <w:rsid w:val="00C80E06"/>
    <w:rsid w:val="00C87CCC"/>
    <w:rsid w:val="00CF45E2"/>
    <w:rsid w:val="00D05081"/>
    <w:rsid w:val="00D1056B"/>
    <w:rsid w:val="00D14341"/>
    <w:rsid w:val="00D31C20"/>
    <w:rsid w:val="00D710F1"/>
    <w:rsid w:val="00D82767"/>
    <w:rsid w:val="00D923C4"/>
    <w:rsid w:val="00DA20A7"/>
    <w:rsid w:val="00DD322E"/>
    <w:rsid w:val="00E40B10"/>
    <w:rsid w:val="00E60899"/>
    <w:rsid w:val="00E65539"/>
    <w:rsid w:val="00E9061B"/>
    <w:rsid w:val="00ED008A"/>
    <w:rsid w:val="00ED5610"/>
    <w:rsid w:val="00ED5C54"/>
    <w:rsid w:val="00EF0277"/>
    <w:rsid w:val="00EF52B6"/>
    <w:rsid w:val="00F2746C"/>
    <w:rsid w:val="00F31C55"/>
    <w:rsid w:val="00F37A75"/>
    <w:rsid w:val="00F4519A"/>
    <w:rsid w:val="00F51742"/>
    <w:rsid w:val="00F6509E"/>
    <w:rsid w:val="00F93ED0"/>
    <w:rsid w:val="00FB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FCD8"/>
  <w15:chartTrackingRefBased/>
  <w15:docId w15:val="{8D79B524-5206-4ADB-B575-20D01157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75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aliases w:val="ACRL Board"/>
    <w:basedOn w:val="TableNormal"/>
    <w:uiPriority w:val="41"/>
    <w:rsid w:val="001F51E7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Calibri" w:hAnsi="Calibri"/>
        <w:b w:val="0"/>
        <w:bCs/>
        <w:sz w:val="22"/>
      </w:rPr>
    </w:tblStylePr>
    <w:tblStylePr w:type="lastRow">
      <w:rPr>
        <w:rFonts w:ascii="Calibri" w:hAnsi="Calibri"/>
        <w:b w:val="0"/>
        <w:bCs/>
        <w:sz w:val="22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rPr>
        <w:rFonts w:ascii="Calibri" w:hAnsi="Calibri"/>
        <w:sz w:val="22"/>
      </w:rPr>
    </w:tblStylePr>
    <w:tblStylePr w:type="band1Horz">
      <w:rPr>
        <w:rFonts w:ascii="Calibri" w:hAnsi="Calibri"/>
        <w:sz w:val="22"/>
      </w:rPr>
      <w:tblPr/>
      <w:tcPr>
        <w:shd w:val="clear" w:color="auto" w:fill="F2F2F2" w:themeFill="background1" w:themeFillShade="F2"/>
      </w:tcPr>
    </w:tblStylePr>
    <w:tblStylePr w:type="band2Horz">
      <w:rPr>
        <w:rFonts w:ascii="Calibri" w:hAnsi="Calibri"/>
        <w:sz w:val="22"/>
      </w:rPr>
    </w:tblStylePr>
    <w:tblStylePr w:type="neCell">
      <w:rPr>
        <w:rFonts w:ascii="Calibri" w:hAnsi="Calibri"/>
        <w:sz w:val="22"/>
      </w:rPr>
    </w:tblStylePr>
    <w:tblStylePr w:type="nwCell">
      <w:rPr>
        <w:rFonts w:ascii="Calibri" w:hAnsi="Calibri"/>
        <w:sz w:val="22"/>
      </w:rPr>
    </w:tblStylePr>
    <w:tblStylePr w:type="seCell">
      <w:rPr>
        <w:rFonts w:ascii="Calibri" w:hAnsi="Calibri"/>
        <w:sz w:val="22"/>
      </w:rPr>
    </w:tblStylePr>
    <w:tblStylePr w:type="swCell">
      <w:rPr>
        <w:rFonts w:ascii="Calibri" w:hAnsi="Calibri"/>
        <w:sz w:val="22"/>
      </w:rPr>
    </w:tblStylePr>
  </w:style>
  <w:style w:type="table" w:customStyle="1" w:styleId="BoardII">
    <w:name w:val="Board II"/>
    <w:basedOn w:val="TableNormal"/>
    <w:uiPriority w:val="99"/>
    <w:rsid w:val="001F51E7"/>
    <w:pPr>
      <w:spacing w:after="0" w:line="240" w:lineRule="auto"/>
    </w:pPr>
    <w:rPr>
      <w:rFonts w:ascii="Calibri" w:hAnsi="Calibri"/>
    </w:rPr>
    <w:tblPr>
      <w:tblStyleRowBandSize w:val="1"/>
    </w:tblPr>
    <w:tblStylePr w:type="band1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7A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F37A75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5290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29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a.org/acrl/aboutacrl/strategicplan/strat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.org/acrl/aboutacrl/directoryofleadership/committe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Payne</dc:creator>
  <cp:keywords/>
  <dc:description/>
  <cp:lastModifiedBy>Amy Bush</cp:lastModifiedBy>
  <cp:revision>8</cp:revision>
  <dcterms:created xsi:type="dcterms:W3CDTF">2019-10-16T17:24:00Z</dcterms:created>
  <dcterms:modified xsi:type="dcterms:W3CDTF">2019-10-16T21:32:00Z</dcterms:modified>
</cp:coreProperties>
</file>