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AEE6" w14:textId="48FEB54F" w:rsidR="00A728EE" w:rsidRDefault="00A728EE" w:rsidP="00A728EE">
      <w:pPr>
        <w:jc w:val="right"/>
        <w:rPr>
          <w:rFonts w:cstheme="minorHAnsi"/>
          <w:b/>
          <w:bCs/>
        </w:rPr>
      </w:pPr>
      <w:r>
        <w:rPr>
          <w:rFonts w:cstheme="minorHAnsi"/>
          <w:b/>
          <w:bCs/>
        </w:rPr>
        <w:t xml:space="preserve">MM#   </w:t>
      </w:r>
    </w:p>
    <w:p w14:paraId="493D5E23" w14:textId="59018E1C" w:rsidR="00193FC5" w:rsidRPr="00A728EE" w:rsidRDefault="00193FC5" w:rsidP="00A728EE">
      <w:pPr>
        <w:jc w:val="center"/>
        <w:rPr>
          <w:rFonts w:cstheme="minorHAnsi"/>
          <w:b/>
          <w:bCs/>
        </w:rPr>
      </w:pPr>
      <w:r w:rsidRPr="00A728EE">
        <w:rPr>
          <w:rFonts w:cstheme="minorHAnsi"/>
          <w:b/>
          <w:bCs/>
        </w:rPr>
        <w:t>Resolution on Continuing Virtual Access to ALA Membership Meetings</w:t>
      </w:r>
    </w:p>
    <w:p w14:paraId="25CF64C9" w14:textId="58F98D54" w:rsidR="00A7296F"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rPr>
        <w:t xml:space="preserve">Whereas </w:t>
      </w:r>
      <w:r w:rsidR="00A7296F" w:rsidRPr="00A728EE">
        <w:rPr>
          <w:rFonts w:asciiTheme="minorHAnsi" w:hAnsiTheme="minorHAnsi" w:cstheme="minorHAnsi"/>
        </w:rPr>
        <w:t>the American Library Association ha</w:t>
      </w:r>
      <w:r w:rsidR="007A4CAA" w:rsidRPr="00A728EE">
        <w:rPr>
          <w:rFonts w:asciiTheme="minorHAnsi" w:hAnsiTheme="minorHAnsi" w:cstheme="minorHAnsi"/>
        </w:rPr>
        <w:t>s held an annual Virtual Membership Meeting since 2011</w:t>
      </w:r>
      <w:r w:rsidR="009D34CE" w:rsidRPr="00A728EE">
        <w:rPr>
          <w:rFonts w:asciiTheme="minorHAnsi" w:hAnsiTheme="minorHAnsi" w:cstheme="minorHAnsi"/>
          <w:color w:val="000000" w:themeColor="text1"/>
        </w:rPr>
        <w:t xml:space="preserve">; </w:t>
      </w:r>
    </w:p>
    <w:p w14:paraId="208B2163" w14:textId="78AFC54D" w:rsidR="000F2651"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0F2651" w:rsidRPr="00A728EE">
        <w:rPr>
          <w:rFonts w:asciiTheme="minorHAnsi" w:hAnsiTheme="minorHAnsi" w:cstheme="minorHAnsi"/>
          <w:color w:val="000000" w:themeColor="text1"/>
        </w:rPr>
        <w:t xml:space="preserve">during the </w:t>
      </w:r>
      <w:r w:rsidR="00110D88" w:rsidRPr="00A728EE">
        <w:rPr>
          <w:rFonts w:asciiTheme="minorHAnsi" w:hAnsiTheme="minorHAnsi" w:cstheme="minorHAnsi"/>
          <w:color w:val="000000" w:themeColor="text1"/>
        </w:rPr>
        <w:t>two-year</w:t>
      </w:r>
      <w:r w:rsidR="000F2651" w:rsidRPr="00A728EE">
        <w:rPr>
          <w:rFonts w:asciiTheme="minorHAnsi" w:hAnsiTheme="minorHAnsi" w:cstheme="minorHAnsi"/>
          <w:color w:val="000000" w:themeColor="text1"/>
        </w:rPr>
        <w:t xml:space="preserve"> pandemic, the American Library </w:t>
      </w:r>
      <w:r w:rsidR="00110D88" w:rsidRPr="00A728EE">
        <w:rPr>
          <w:rFonts w:asciiTheme="minorHAnsi" w:hAnsiTheme="minorHAnsi" w:cstheme="minorHAnsi"/>
          <w:color w:val="000000" w:themeColor="text1"/>
        </w:rPr>
        <w:t>Association</w:t>
      </w:r>
      <w:r w:rsidR="000F2651" w:rsidRPr="00A728EE">
        <w:rPr>
          <w:rFonts w:asciiTheme="minorHAnsi" w:hAnsiTheme="minorHAnsi" w:cstheme="minorHAnsi"/>
          <w:color w:val="000000" w:themeColor="text1"/>
        </w:rPr>
        <w:t xml:space="preserve"> held virtual </w:t>
      </w:r>
      <w:r w:rsidR="002908CC" w:rsidRPr="00A728EE">
        <w:rPr>
          <w:rFonts w:asciiTheme="minorHAnsi" w:hAnsiTheme="minorHAnsi" w:cstheme="minorHAnsi"/>
          <w:color w:val="000000" w:themeColor="text1"/>
        </w:rPr>
        <w:t>Membership M</w:t>
      </w:r>
      <w:r w:rsidR="000F2651" w:rsidRPr="00A728EE">
        <w:rPr>
          <w:rFonts w:asciiTheme="minorHAnsi" w:hAnsiTheme="minorHAnsi" w:cstheme="minorHAnsi"/>
          <w:color w:val="000000" w:themeColor="text1"/>
        </w:rPr>
        <w:t>eetings as part of ALA’s ongoing focus to connect members and provide an avenue for input on strategic direction, budget priorities, and topics of interest</w:t>
      </w:r>
      <w:r w:rsidR="00C65F10" w:rsidRPr="00A728EE">
        <w:rPr>
          <w:rFonts w:asciiTheme="minorHAnsi" w:hAnsiTheme="minorHAnsi" w:cstheme="minorHAnsi"/>
          <w:color w:val="000000" w:themeColor="text1"/>
        </w:rPr>
        <w:t xml:space="preserve">; </w:t>
      </w:r>
    </w:p>
    <w:p w14:paraId="2113C871" w14:textId="0A31097F" w:rsidR="00110D88"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0F2651" w:rsidRPr="00A728EE">
        <w:rPr>
          <w:rFonts w:asciiTheme="minorHAnsi" w:hAnsiTheme="minorHAnsi" w:cstheme="minorHAnsi"/>
          <w:color w:val="000000" w:themeColor="text1"/>
        </w:rPr>
        <w:t>as these virtual</w:t>
      </w:r>
      <w:r w:rsidR="00110D88" w:rsidRPr="00A728EE">
        <w:rPr>
          <w:rFonts w:asciiTheme="minorHAnsi" w:hAnsiTheme="minorHAnsi" w:cstheme="minorHAnsi"/>
          <w:color w:val="000000" w:themeColor="text1"/>
        </w:rPr>
        <w:t xml:space="preserve"> </w:t>
      </w:r>
      <w:r w:rsidR="000F2651" w:rsidRPr="00A728EE">
        <w:rPr>
          <w:rFonts w:asciiTheme="minorHAnsi" w:hAnsiTheme="minorHAnsi" w:cstheme="minorHAnsi"/>
          <w:color w:val="000000" w:themeColor="text1"/>
        </w:rPr>
        <w:t xml:space="preserve">meetings </w:t>
      </w:r>
      <w:r w:rsidR="00110D88" w:rsidRPr="00A728EE">
        <w:rPr>
          <w:rFonts w:asciiTheme="minorHAnsi" w:hAnsiTheme="minorHAnsi" w:cstheme="minorHAnsi"/>
          <w:color w:val="000000" w:themeColor="text1"/>
        </w:rPr>
        <w:t xml:space="preserve">provide a major benefit for ALA </w:t>
      </w:r>
      <w:r w:rsidR="00193FC5" w:rsidRPr="00A728EE">
        <w:rPr>
          <w:rFonts w:asciiTheme="minorHAnsi" w:hAnsiTheme="minorHAnsi" w:cstheme="minorHAnsi"/>
          <w:color w:val="000000" w:themeColor="text1"/>
        </w:rPr>
        <w:t>members,</w:t>
      </w:r>
      <w:r w:rsidR="00110D88" w:rsidRPr="00A728EE">
        <w:rPr>
          <w:rFonts w:asciiTheme="minorHAnsi" w:hAnsiTheme="minorHAnsi" w:cstheme="minorHAnsi"/>
          <w:color w:val="000000" w:themeColor="text1"/>
        </w:rPr>
        <w:t xml:space="preserve"> i.e.</w:t>
      </w:r>
      <w:r w:rsidR="00193FC5" w:rsidRPr="00A728EE">
        <w:rPr>
          <w:rFonts w:asciiTheme="minorHAnsi" w:hAnsiTheme="minorHAnsi" w:cstheme="minorHAnsi"/>
          <w:color w:val="000000" w:themeColor="text1"/>
        </w:rPr>
        <w:t xml:space="preserve">, </w:t>
      </w:r>
      <w:r w:rsidR="000F2651" w:rsidRPr="00A728EE">
        <w:rPr>
          <w:rFonts w:asciiTheme="minorHAnsi" w:hAnsiTheme="minorHAnsi" w:cstheme="minorHAnsi"/>
          <w:color w:val="000000" w:themeColor="text1"/>
        </w:rPr>
        <w:t>an overview of what is going on at ALA as well as a status report of the association</w:t>
      </w:r>
      <w:r w:rsidR="00110D88" w:rsidRPr="00A728EE">
        <w:rPr>
          <w:rFonts w:asciiTheme="minorHAnsi" w:hAnsiTheme="minorHAnsi" w:cstheme="minorHAnsi"/>
          <w:color w:val="000000" w:themeColor="text1"/>
        </w:rPr>
        <w:t xml:space="preserve"> as well as </w:t>
      </w:r>
      <w:r w:rsidR="000F2651" w:rsidRPr="00A728EE">
        <w:rPr>
          <w:rFonts w:asciiTheme="minorHAnsi" w:hAnsiTheme="minorHAnsi" w:cstheme="minorHAnsi"/>
          <w:color w:val="000000" w:themeColor="text1"/>
        </w:rPr>
        <w:t>reports from the President and other key leaders</w:t>
      </w:r>
      <w:r w:rsidR="00C65F10" w:rsidRPr="00A728EE">
        <w:rPr>
          <w:rFonts w:asciiTheme="minorHAnsi" w:hAnsiTheme="minorHAnsi" w:cstheme="minorHAnsi"/>
          <w:color w:val="000000" w:themeColor="text1"/>
        </w:rPr>
        <w:t xml:space="preserve">; </w:t>
      </w:r>
    </w:p>
    <w:p w14:paraId="777A68B1" w14:textId="1645FD9E" w:rsidR="000F2651"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110D88" w:rsidRPr="00A728EE">
        <w:rPr>
          <w:rFonts w:asciiTheme="minorHAnsi" w:hAnsiTheme="minorHAnsi" w:cstheme="minorHAnsi"/>
          <w:color w:val="000000" w:themeColor="text1"/>
        </w:rPr>
        <w:t>these meetings</w:t>
      </w:r>
      <w:r w:rsidR="000F2651" w:rsidRPr="00A728EE">
        <w:rPr>
          <w:rFonts w:asciiTheme="minorHAnsi" w:hAnsiTheme="minorHAnsi" w:cstheme="minorHAnsi"/>
          <w:color w:val="000000" w:themeColor="text1"/>
        </w:rPr>
        <w:t xml:space="preserve"> </w:t>
      </w:r>
      <w:r w:rsidR="00193FC5" w:rsidRPr="00A728EE">
        <w:rPr>
          <w:rFonts w:asciiTheme="minorHAnsi" w:hAnsiTheme="minorHAnsi" w:cstheme="minorHAnsi"/>
          <w:color w:val="000000" w:themeColor="text1"/>
        </w:rPr>
        <w:t xml:space="preserve">also </w:t>
      </w:r>
      <w:r w:rsidR="00110D88" w:rsidRPr="00A728EE">
        <w:rPr>
          <w:rFonts w:asciiTheme="minorHAnsi" w:hAnsiTheme="minorHAnsi" w:cstheme="minorHAnsi"/>
          <w:color w:val="000000" w:themeColor="text1"/>
        </w:rPr>
        <w:t xml:space="preserve">provide </w:t>
      </w:r>
      <w:r w:rsidR="000F2651" w:rsidRPr="00A728EE">
        <w:rPr>
          <w:rFonts w:asciiTheme="minorHAnsi" w:hAnsiTheme="minorHAnsi" w:cstheme="minorHAnsi"/>
          <w:color w:val="000000" w:themeColor="text1"/>
        </w:rPr>
        <w:t xml:space="preserve">an opportunity </w:t>
      </w:r>
      <w:r w:rsidR="001D1AD2" w:rsidRPr="00A728EE">
        <w:rPr>
          <w:rFonts w:asciiTheme="minorHAnsi" w:hAnsiTheme="minorHAnsi" w:cstheme="minorHAnsi"/>
          <w:color w:val="000000" w:themeColor="text1"/>
        </w:rPr>
        <w:t xml:space="preserve">for members </w:t>
      </w:r>
      <w:r w:rsidR="000F2651" w:rsidRPr="00A728EE">
        <w:rPr>
          <w:rFonts w:asciiTheme="minorHAnsi" w:hAnsiTheme="minorHAnsi" w:cstheme="minorHAnsi"/>
          <w:color w:val="000000" w:themeColor="text1"/>
        </w:rPr>
        <w:t>to discuss and vote on any resolutions offered by members</w:t>
      </w:r>
      <w:r w:rsidR="00C65F10" w:rsidRPr="00A728EE">
        <w:rPr>
          <w:rFonts w:asciiTheme="minorHAnsi" w:hAnsiTheme="minorHAnsi" w:cstheme="minorHAnsi"/>
          <w:color w:val="000000" w:themeColor="text1"/>
        </w:rPr>
        <w:t xml:space="preserve">; </w:t>
      </w:r>
    </w:p>
    <w:p w14:paraId="319F0118" w14:textId="161F5DE2" w:rsidR="00C65F10"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110D88" w:rsidRPr="00A728EE">
        <w:rPr>
          <w:rFonts w:asciiTheme="minorHAnsi" w:hAnsiTheme="minorHAnsi" w:cstheme="minorHAnsi"/>
          <w:color w:val="000000" w:themeColor="text1"/>
        </w:rPr>
        <w:t xml:space="preserve">all </w:t>
      </w:r>
      <w:r w:rsidR="00C65F10" w:rsidRPr="00A728EE">
        <w:rPr>
          <w:rFonts w:asciiTheme="minorHAnsi" w:hAnsiTheme="minorHAnsi" w:cstheme="minorHAnsi"/>
          <w:color w:val="000000" w:themeColor="text1"/>
        </w:rPr>
        <w:t>“</w:t>
      </w:r>
      <w:r w:rsidR="000F2651" w:rsidRPr="00A728EE">
        <w:rPr>
          <w:rFonts w:asciiTheme="minorHAnsi" w:hAnsiTheme="minorHAnsi" w:cstheme="minorHAnsi"/>
          <w:color w:val="000000" w:themeColor="text1"/>
        </w:rPr>
        <w:t xml:space="preserve">ALA members may </w:t>
      </w:r>
      <w:r w:rsidR="00C65F10" w:rsidRPr="00A728EE">
        <w:rPr>
          <w:rFonts w:asciiTheme="minorHAnsi" w:hAnsiTheme="minorHAnsi" w:cstheme="minorHAnsi"/>
          <w:color w:val="000000" w:themeColor="text1"/>
        </w:rPr>
        <w:t xml:space="preserve">attend general membership and council meetings, whenever and wherever held, by showing either a conference badge for the day of the meeting or a current membership card” (ALA Policy Manual A.7.4.5); </w:t>
      </w:r>
    </w:p>
    <w:p w14:paraId="2E0F5480" w14:textId="4C616584" w:rsidR="000F2651"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C65F10" w:rsidRPr="00A728EE">
        <w:rPr>
          <w:rFonts w:asciiTheme="minorHAnsi" w:hAnsiTheme="minorHAnsi" w:cstheme="minorHAnsi"/>
          <w:color w:val="000000" w:themeColor="text1"/>
        </w:rPr>
        <w:t xml:space="preserve">the above quote shows that ALA members need not register for conferences to </w:t>
      </w:r>
      <w:r w:rsidR="000F2651" w:rsidRPr="00A728EE">
        <w:rPr>
          <w:rFonts w:asciiTheme="minorHAnsi" w:hAnsiTheme="minorHAnsi" w:cstheme="minorHAnsi"/>
          <w:color w:val="000000" w:themeColor="text1"/>
        </w:rPr>
        <w:t>participate</w:t>
      </w:r>
      <w:r w:rsidR="00110D88" w:rsidRPr="00A728EE">
        <w:rPr>
          <w:rFonts w:asciiTheme="minorHAnsi" w:hAnsiTheme="minorHAnsi" w:cstheme="minorHAnsi"/>
          <w:color w:val="000000" w:themeColor="text1"/>
        </w:rPr>
        <w:t xml:space="preserve"> </w:t>
      </w:r>
      <w:r w:rsidR="00193FC5" w:rsidRPr="00A728EE">
        <w:rPr>
          <w:rFonts w:asciiTheme="minorHAnsi" w:hAnsiTheme="minorHAnsi" w:cstheme="minorHAnsi"/>
          <w:color w:val="000000" w:themeColor="text1"/>
        </w:rPr>
        <w:t xml:space="preserve">in </w:t>
      </w:r>
      <w:r w:rsidR="00C65F10" w:rsidRPr="00A728EE">
        <w:rPr>
          <w:rFonts w:asciiTheme="minorHAnsi" w:hAnsiTheme="minorHAnsi" w:cstheme="minorHAnsi"/>
          <w:color w:val="000000" w:themeColor="text1"/>
        </w:rPr>
        <w:t xml:space="preserve">ALA Membership Meetings; </w:t>
      </w:r>
    </w:p>
    <w:p w14:paraId="54D2CBB5" w14:textId="2043AD42" w:rsidR="004C6255" w:rsidRPr="00A728EE" w:rsidRDefault="00A728EE" w:rsidP="000F2651">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A10DD6" w:rsidRPr="00A728EE">
        <w:rPr>
          <w:rFonts w:asciiTheme="minorHAnsi" w:hAnsiTheme="minorHAnsi" w:cstheme="minorHAnsi"/>
          <w:color w:val="000000" w:themeColor="text1"/>
        </w:rPr>
        <w:t xml:space="preserve">ALA’s Steering Committee on Organizational Effectiveness (SCOE) </w:t>
      </w:r>
      <w:r w:rsidR="004C6255" w:rsidRPr="00A728EE">
        <w:rPr>
          <w:rFonts w:asciiTheme="minorHAnsi" w:hAnsiTheme="minorHAnsi" w:cstheme="minorHAnsi"/>
          <w:color w:val="000000" w:themeColor="text1"/>
        </w:rPr>
        <w:t xml:space="preserve">guiding principles </w:t>
      </w:r>
      <w:r w:rsidR="00A10DD6" w:rsidRPr="00A728EE">
        <w:rPr>
          <w:rFonts w:asciiTheme="minorHAnsi" w:hAnsiTheme="minorHAnsi" w:cstheme="minorHAnsi"/>
          <w:color w:val="000000" w:themeColor="text1"/>
        </w:rPr>
        <w:t>were to develop strategies for increased member engagement and ensure that structure and processes support equity, diversity</w:t>
      </w:r>
      <w:r w:rsidR="00F14916">
        <w:rPr>
          <w:rFonts w:asciiTheme="minorHAnsi" w:hAnsiTheme="minorHAnsi" w:cstheme="minorHAnsi"/>
          <w:color w:val="000000" w:themeColor="text1"/>
        </w:rPr>
        <w:t>,</w:t>
      </w:r>
      <w:r w:rsidR="00A10DD6" w:rsidRPr="00A728EE">
        <w:rPr>
          <w:rFonts w:asciiTheme="minorHAnsi" w:hAnsiTheme="minorHAnsi" w:cstheme="minorHAnsi"/>
          <w:color w:val="000000" w:themeColor="text1"/>
        </w:rPr>
        <w:t xml:space="preserve"> and i</w:t>
      </w:r>
      <w:r w:rsidR="001D1AD2" w:rsidRPr="00A728EE">
        <w:rPr>
          <w:rFonts w:asciiTheme="minorHAnsi" w:hAnsiTheme="minorHAnsi" w:cstheme="minorHAnsi"/>
          <w:color w:val="000000" w:themeColor="text1"/>
        </w:rPr>
        <w:t>n</w:t>
      </w:r>
      <w:r w:rsidR="00A10DD6" w:rsidRPr="00A728EE">
        <w:rPr>
          <w:rFonts w:asciiTheme="minorHAnsi" w:hAnsiTheme="minorHAnsi" w:cstheme="minorHAnsi"/>
          <w:color w:val="000000" w:themeColor="text1"/>
        </w:rPr>
        <w:t>clusion</w:t>
      </w:r>
      <w:r w:rsidR="00C65F10" w:rsidRPr="00A728EE">
        <w:rPr>
          <w:rFonts w:asciiTheme="minorHAnsi" w:hAnsiTheme="minorHAnsi" w:cstheme="minorHAnsi"/>
          <w:color w:val="000000" w:themeColor="text1"/>
        </w:rPr>
        <w:t xml:space="preserve">; </w:t>
      </w:r>
    </w:p>
    <w:p w14:paraId="324B8BAC" w14:textId="00EBA85D" w:rsidR="00A10DD6" w:rsidRPr="00A728EE" w:rsidRDefault="00A728EE" w:rsidP="00A10DD6">
      <w:pPr>
        <w:rPr>
          <w:rFonts w:eastAsia="Times New Roman" w:cstheme="minorHAnsi"/>
          <w:color w:val="000000" w:themeColor="text1"/>
          <w:shd w:val="clear" w:color="auto" w:fill="FEFEFE"/>
        </w:rPr>
      </w:pPr>
      <w:r>
        <w:rPr>
          <w:rFonts w:eastAsia="Times New Roman" w:cstheme="minorHAnsi"/>
          <w:color w:val="000000" w:themeColor="text1"/>
          <w:shd w:val="clear" w:color="auto" w:fill="FEFEFE"/>
        </w:rPr>
        <w:t xml:space="preserve">Whereas </w:t>
      </w:r>
      <w:r w:rsidR="00A10DD6" w:rsidRPr="00A728EE">
        <w:rPr>
          <w:rFonts w:eastAsia="Times New Roman" w:cstheme="minorHAnsi"/>
          <w:color w:val="000000" w:themeColor="text1"/>
          <w:shd w:val="clear" w:color="auto" w:fill="FEFEFE"/>
        </w:rPr>
        <w:t>access is one of ALA’s core values</w:t>
      </w:r>
      <w:r w:rsidR="00C65F10" w:rsidRPr="00A728EE">
        <w:rPr>
          <w:rFonts w:eastAsia="Times New Roman" w:cstheme="minorHAnsi"/>
          <w:color w:val="000000" w:themeColor="text1"/>
          <w:shd w:val="clear" w:color="auto" w:fill="FEFEFE"/>
        </w:rPr>
        <w:t xml:space="preserve"> (ALA Policy Manual B.1.1)</w:t>
      </w:r>
      <w:r w:rsidR="00A10DD6" w:rsidRPr="00A728EE">
        <w:rPr>
          <w:rFonts w:eastAsia="Times New Roman" w:cstheme="minorHAnsi"/>
          <w:color w:val="000000" w:themeColor="text1"/>
          <w:shd w:val="clear" w:color="auto" w:fill="FEFEFE"/>
        </w:rPr>
        <w:t xml:space="preserve"> - all information resources that are provided directly or indirectly by the library, regardless of technology, format, or methods of delivery, should be readily, equally, and equitably accessible to all library users</w:t>
      </w:r>
      <w:r w:rsidR="00C65F10" w:rsidRPr="00A728EE">
        <w:rPr>
          <w:rFonts w:eastAsia="Times New Roman" w:cstheme="minorHAnsi"/>
          <w:color w:val="000000" w:themeColor="text1"/>
          <w:shd w:val="clear" w:color="auto" w:fill="FEFEFE"/>
        </w:rPr>
        <w:t xml:space="preserve">; </w:t>
      </w:r>
      <w:r>
        <w:rPr>
          <w:rFonts w:eastAsia="Times New Roman" w:cstheme="minorHAnsi"/>
          <w:color w:val="000000" w:themeColor="text1"/>
          <w:shd w:val="clear" w:color="auto" w:fill="FEFEFE"/>
        </w:rPr>
        <w:t>and</w:t>
      </w:r>
    </w:p>
    <w:p w14:paraId="3F8D8055" w14:textId="338CD073" w:rsidR="004C6255" w:rsidRPr="00A728EE" w:rsidRDefault="00A728EE" w:rsidP="00A10DD6">
      <w:pPr>
        <w:pStyle w:val="NormalWeb"/>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Whereas </w:t>
      </w:r>
      <w:r w:rsidR="00193FC5" w:rsidRPr="00A728EE">
        <w:rPr>
          <w:rFonts w:asciiTheme="minorHAnsi" w:hAnsiTheme="minorHAnsi" w:cstheme="minorHAnsi"/>
          <w:color w:val="000000" w:themeColor="text1"/>
        </w:rPr>
        <w:t xml:space="preserve">these meetings not continuing as </w:t>
      </w:r>
      <w:r w:rsidR="00C65F10" w:rsidRPr="00A728EE">
        <w:rPr>
          <w:rFonts w:asciiTheme="minorHAnsi" w:hAnsiTheme="minorHAnsi" w:cstheme="minorHAnsi"/>
          <w:color w:val="000000" w:themeColor="text1"/>
        </w:rPr>
        <w:t xml:space="preserve">hybrid or </w:t>
      </w:r>
      <w:r w:rsidR="00193FC5" w:rsidRPr="00A728EE">
        <w:rPr>
          <w:rFonts w:asciiTheme="minorHAnsi" w:hAnsiTheme="minorHAnsi" w:cstheme="minorHAnsi"/>
          <w:color w:val="000000" w:themeColor="text1"/>
        </w:rPr>
        <w:t>virtual i</w:t>
      </w:r>
      <w:r w:rsidR="001D1AD2" w:rsidRPr="00A728EE">
        <w:rPr>
          <w:rFonts w:asciiTheme="minorHAnsi" w:hAnsiTheme="minorHAnsi" w:cstheme="minorHAnsi"/>
          <w:color w:val="000000" w:themeColor="text1"/>
        </w:rPr>
        <w:t>s</w:t>
      </w:r>
      <w:r w:rsidR="00193FC5" w:rsidRPr="00A728EE">
        <w:rPr>
          <w:rFonts w:asciiTheme="minorHAnsi" w:hAnsiTheme="minorHAnsi" w:cstheme="minorHAnsi"/>
          <w:color w:val="000000" w:themeColor="text1"/>
        </w:rPr>
        <w:t xml:space="preserve"> unacceptable when members should have ready access to information around the work, policy making and decisions of their association</w:t>
      </w:r>
      <w:r>
        <w:rPr>
          <w:rFonts w:asciiTheme="minorHAnsi" w:hAnsiTheme="minorHAnsi" w:cstheme="minorHAnsi"/>
          <w:color w:val="000000" w:themeColor="text1"/>
        </w:rPr>
        <w:t>; now, therefore, be it</w:t>
      </w:r>
    </w:p>
    <w:p w14:paraId="2719C625" w14:textId="77777777" w:rsidR="00A728EE" w:rsidRDefault="00A728EE">
      <w:pPr>
        <w:rPr>
          <w:rFonts w:cstheme="minorHAnsi"/>
          <w:color w:val="000000" w:themeColor="text1"/>
        </w:rPr>
      </w:pPr>
      <w:r w:rsidRPr="00A728EE">
        <w:rPr>
          <w:rFonts w:cstheme="minorHAnsi"/>
          <w:i/>
          <w:iCs/>
          <w:color w:val="000000" w:themeColor="text1"/>
        </w:rPr>
        <w:t>R</w:t>
      </w:r>
      <w:r w:rsidR="000F2651" w:rsidRPr="00A728EE">
        <w:rPr>
          <w:rFonts w:cstheme="minorHAnsi"/>
          <w:i/>
          <w:iCs/>
          <w:color w:val="000000" w:themeColor="text1"/>
        </w:rPr>
        <w:t>esolve</w:t>
      </w:r>
      <w:r w:rsidR="00C65F10" w:rsidRPr="00A728EE">
        <w:rPr>
          <w:rFonts w:cstheme="minorHAnsi"/>
          <w:i/>
          <w:iCs/>
          <w:color w:val="000000" w:themeColor="text1"/>
        </w:rPr>
        <w:t>d</w:t>
      </w:r>
      <w:r w:rsidR="00C65F10" w:rsidRPr="00A728EE">
        <w:rPr>
          <w:rFonts w:cstheme="minorHAnsi"/>
          <w:color w:val="000000" w:themeColor="text1"/>
        </w:rPr>
        <w:t>,</w:t>
      </w:r>
      <w:r w:rsidR="000F2651" w:rsidRPr="00A728EE">
        <w:rPr>
          <w:rFonts w:cstheme="minorHAnsi"/>
          <w:color w:val="000000" w:themeColor="text1"/>
        </w:rPr>
        <w:t xml:space="preserve"> that the American Library Association </w:t>
      </w:r>
      <w:r>
        <w:rPr>
          <w:rFonts w:cstheme="minorHAnsi"/>
          <w:color w:val="000000" w:themeColor="text1"/>
        </w:rPr>
        <w:t xml:space="preserve">on behalf of its members </w:t>
      </w:r>
    </w:p>
    <w:p w14:paraId="3CBB2486" w14:textId="257CA490" w:rsidR="000F2651" w:rsidRPr="00A728EE" w:rsidRDefault="00A728EE" w:rsidP="00A728EE">
      <w:pPr>
        <w:pStyle w:val="ListParagraph"/>
        <w:numPr>
          <w:ilvl w:val="0"/>
          <w:numId w:val="1"/>
        </w:numPr>
        <w:rPr>
          <w:rFonts w:cstheme="minorHAnsi"/>
          <w:color w:val="000000" w:themeColor="text1"/>
        </w:rPr>
      </w:pPr>
      <w:r>
        <w:rPr>
          <w:rFonts w:cstheme="minorHAnsi"/>
          <w:color w:val="000000" w:themeColor="text1"/>
        </w:rPr>
        <w:t xml:space="preserve">Shall </w:t>
      </w:r>
      <w:r w:rsidR="000F2651" w:rsidRPr="00A728EE">
        <w:rPr>
          <w:rFonts w:cstheme="minorHAnsi"/>
          <w:color w:val="000000" w:themeColor="text1"/>
        </w:rPr>
        <w:t xml:space="preserve">provide virtual access to </w:t>
      </w:r>
      <w:r>
        <w:rPr>
          <w:rFonts w:cstheme="minorHAnsi"/>
          <w:color w:val="000000" w:themeColor="text1"/>
        </w:rPr>
        <w:t xml:space="preserve">each </w:t>
      </w:r>
      <w:r w:rsidR="00A10DD6" w:rsidRPr="00A728EE">
        <w:rPr>
          <w:rFonts w:cstheme="minorHAnsi"/>
          <w:color w:val="000000" w:themeColor="text1"/>
        </w:rPr>
        <w:t xml:space="preserve">of </w:t>
      </w:r>
      <w:r w:rsidR="000F2651" w:rsidRPr="00A728EE">
        <w:rPr>
          <w:rFonts w:cstheme="minorHAnsi"/>
          <w:color w:val="000000" w:themeColor="text1"/>
        </w:rPr>
        <w:t xml:space="preserve">its Membership </w:t>
      </w:r>
      <w:r w:rsidR="006563B8" w:rsidRPr="00A728EE">
        <w:rPr>
          <w:rFonts w:cstheme="minorHAnsi"/>
          <w:color w:val="000000" w:themeColor="text1"/>
        </w:rPr>
        <w:t>M</w:t>
      </w:r>
      <w:r w:rsidR="000F2651" w:rsidRPr="00A728EE">
        <w:rPr>
          <w:rFonts w:cstheme="minorHAnsi"/>
          <w:color w:val="000000" w:themeColor="text1"/>
        </w:rPr>
        <w:t>eeting</w:t>
      </w:r>
      <w:r w:rsidR="004C6255" w:rsidRPr="00A728EE">
        <w:rPr>
          <w:rFonts w:cstheme="minorHAnsi"/>
          <w:color w:val="000000" w:themeColor="text1"/>
        </w:rPr>
        <w:t>s</w:t>
      </w:r>
      <w:r w:rsidR="000F2651" w:rsidRPr="00A728EE">
        <w:rPr>
          <w:rFonts w:cstheme="minorHAnsi"/>
          <w:color w:val="000000" w:themeColor="text1"/>
        </w:rPr>
        <w:t>.</w:t>
      </w:r>
    </w:p>
    <w:p w14:paraId="3D1A7FF1" w14:textId="77777777" w:rsidR="00C65F10" w:rsidRPr="00A728EE" w:rsidRDefault="00C65F10">
      <w:pPr>
        <w:rPr>
          <w:rFonts w:cstheme="minorHAnsi"/>
          <w:color w:val="000000" w:themeColor="text1"/>
        </w:rPr>
      </w:pPr>
    </w:p>
    <w:p w14:paraId="565C6153" w14:textId="310E9381" w:rsidR="00C65F10" w:rsidRPr="00A728EE" w:rsidRDefault="00C65F10">
      <w:pPr>
        <w:rPr>
          <w:rFonts w:cstheme="minorHAnsi"/>
          <w:color w:val="000000" w:themeColor="text1"/>
        </w:rPr>
      </w:pPr>
    </w:p>
    <w:p w14:paraId="72E37351" w14:textId="737E8D59" w:rsidR="00E53537" w:rsidRPr="00A728EE" w:rsidRDefault="00E53537" w:rsidP="00E53537">
      <w:pPr>
        <w:rPr>
          <w:rFonts w:cstheme="minorHAnsi"/>
          <w:color w:val="000000" w:themeColor="text1"/>
        </w:rPr>
      </w:pPr>
      <w:r w:rsidRPr="00A728EE">
        <w:rPr>
          <w:rFonts w:cstheme="minorHAnsi"/>
          <w:color w:val="000000" w:themeColor="text1"/>
        </w:rPr>
        <w:t xml:space="preserve">Mover: </w:t>
      </w:r>
      <w:proofErr w:type="spellStart"/>
      <w:r w:rsidRPr="00A728EE">
        <w:rPr>
          <w:rFonts w:cstheme="minorHAnsi"/>
          <w:color w:val="000000" w:themeColor="text1"/>
        </w:rPr>
        <w:t>Sherre</w:t>
      </w:r>
      <w:proofErr w:type="spellEnd"/>
      <w:r w:rsidRPr="00A728EE">
        <w:rPr>
          <w:rFonts w:cstheme="minorHAnsi"/>
          <w:color w:val="000000" w:themeColor="text1"/>
        </w:rPr>
        <w:t xml:space="preserve"> Harrington</w:t>
      </w:r>
      <w:r w:rsidR="00A728EE">
        <w:rPr>
          <w:rFonts w:cstheme="minorHAnsi"/>
          <w:color w:val="000000" w:themeColor="text1"/>
        </w:rPr>
        <w:t>,</w:t>
      </w:r>
      <w:r w:rsidRPr="00A728EE">
        <w:rPr>
          <w:rFonts w:cstheme="minorHAnsi"/>
          <w:color w:val="000000" w:themeColor="text1"/>
        </w:rPr>
        <w:t xml:space="preserve"> </w:t>
      </w:r>
      <w:r w:rsidR="00A728EE">
        <w:rPr>
          <w:rFonts w:cstheme="minorHAnsi"/>
        </w:rPr>
        <w:t>ALA Member</w:t>
      </w:r>
    </w:p>
    <w:p w14:paraId="1ACBCCA9" w14:textId="77777777" w:rsidR="00E53537" w:rsidRPr="00A728EE" w:rsidRDefault="00E53537" w:rsidP="00E53537">
      <w:pPr>
        <w:rPr>
          <w:rFonts w:cstheme="minorHAnsi"/>
          <w:color w:val="000000" w:themeColor="text1"/>
        </w:rPr>
      </w:pPr>
    </w:p>
    <w:p w14:paraId="177727F8" w14:textId="68AA9763" w:rsidR="00E53537" w:rsidRPr="00A728EE" w:rsidRDefault="00E53537" w:rsidP="00E53537">
      <w:pPr>
        <w:rPr>
          <w:rFonts w:cstheme="minorHAnsi"/>
          <w:color w:val="000000" w:themeColor="text1"/>
        </w:rPr>
      </w:pPr>
      <w:r w:rsidRPr="00A728EE">
        <w:rPr>
          <w:rFonts w:cstheme="minorHAnsi"/>
          <w:color w:val="000000" w:themeColor="text1"/>
        </w:rPr>
        <w:t>Seconder: April Sheppard</w:t>
      </w:r>
      <w:r w:rsidR="00A728EE">
        <w:rPr>
          <w:rFonts w:cstheme="minorHAnsi"/>
          <w:color w:val="000000" w:themeColor="text1"/>
        </w:rPr>
        <w:t>,</w:t>
      </w:r>
      <w:r w:rsidRPr="00A728EE">
        <w:rPr>
          <w:rFonts w:cstheme="minorHAnsi"/>
          <w:color w:val="000000" w:themeColor="text1"/>
        </w:rPr>
        <w:t xml:space="preserve"> </w:t>
      </w:r>
      <w:r w:rsidR="00A728EE">
        <w:rPr>
          <w:rFonts w:cstheme="minorHAnsi"/>
        </w:rPr>
        <w:t>ALA Member</w:t>
      </w:r>
    </w:p>
    <w:p w14:paraId="2D04EF33" w14:textId="7D244120" w:rsidR="00C65F10" w:rsidRPr="00A728EE" w:rsidRDefault="00C65F10" w:rsidP="00E53537">
      <w:pPr>
        <w:rPr>
          <w:rFonts w:cstheme="minorHAnsi"/>
          <w:color w:val="000000" w:themeColor="text1"/>
        </w:rPr>
      </w:pPr>
    </w:p>
    <w:sectPr w:rsidR="00C65F10" w:rsidRPr="00A7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E74C8"/>
    <w:multiLevelType w:val="hybridMultilevel"/>
    <w:tmpl w:val="8974B0D2"/>
    <w:lvl w:ilvl="0" w:tplc="EDD6F45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44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51"/>
    <w:rsid w:val="000B0B6C"/>
    <w:rsid w:val="000F2651"/>
    <w:rsid w:val="00110D88"/>
    <w:rsid w:val="00193FC5"/>
    <w:rsid w:val="001D1AD2"/>
    <w:rsid w:val="002908CC"/>
    <w:rsid w:val="00335958"/>
    <w:rsid w:val="004B3E72"/>
    <w:rsid w:val="004C6255"/>
    <w:rsid w:val="006563B8"/>
    <w:rsid w:val="007A4CAA"/>
    <w:rsid w:val="00954AFE"/>
    <w:rsid w:val="009D34CE"/>
    <w:rsid w:val="00A10DD6"/>
    <w:rsid w:val="00A728EE"/>
    <w:rsid w:val="00A7296F"/>
    <w:rsid w:val="00A92F02"/>
    <w:rsid w:val="00C65F10"/>
    <w:rsid w:val="00C7162A"/>
    <w:rsid w:val="00D90E27"/>
    <w:rsid w:val="00E53537"/>
    <w:rsid w:val="00EB6367"/>
    <w:rsid w:val="00F14916"/>
    <w:rsid w:val="00F51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BC52"/>
  <w15:chartTrackingRefBased/>
  <w15:docId w15:val="{C1EEDA9C-DF19-4840-918E-09F74910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6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33288">
      <w:bodyDiv w:val="1"/>
      <w:marLeft w:val="0"/>
      <w:marRight w:val="0"/>
      <w:marTop w:val="0"/>
      <w:marBottom w:val="0"/>
      <w:divBdr>
        <w:top w:val="none" w:sz="0" w:space="0" w:color="auto"/>
        <w:left w:val="none" w:sz="0" w:space="0" w:color="auto"/>
        <w:bottom w:val="none" w:sz="0" w:space="0" w:color="auto"/>
        <w:right w:val="none" w:sz="0" w:space="0" w:color="auto"/>
      </w:divBdr>
    </w:div>
    <w:div w:id="21026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Kratz</dc:creator>
  <cp:keywords/>
  <dc:description/>
  <cp:lastModifiedBy>Dobbs, Aaron</cp:lastModifiedBy>
  <cp:revision>4</cp:revision>
  <dcterms:created xsi:type="dcterms:W3CDTF">2022-06-21T19:46:00Z</dcterms:created>
  <dcterms:modified xsi:type="dcterms:W3CDTF">2022-06-21T19:50:00Z</dcterms:modified>
</cp:coreProperties>
</file>