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ALA – Core – Metadata and Collections Section</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Subject Analysis Committee</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Midwinter, January 2023</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Report from the Homosaurus Editorial Board</w:t>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Submitted by Adrian Williams</w:t>
      </w:r>
    </w:p>
    <w:p w:rsidR="00000000" w:rsidDel="00000000" w:rsidP="00000000" w:rsidRDefault="00000000" w:rsidRPr="00000000" w14:paraId="0000000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Homosaurus is an </w:t>
      </w:r>
      <w:r w:rsidDel="00000000" w:rsidR="00000000" w:rsidRPr="00000000">
        <w:rPr>
          <w:rFonts w:ascii="Times New Roman" w:cs="Times New Roman" w:eastAsia="Times New Roman" w:hAnsi="Times New Roman"/>
          <w:rtl w:val="0"/>
        </w:rPr>
        <w:t xml:space="preserve">international</w:t>
      </w:r>
      <w:r w:rsidDel="00000000" w:rsidR="00000000" w:rsidRPr="00000000">
        <w:rPr>
          <w:rFonts w:ascii="Times New Roman" w:cs="Times New Roman" w:eastAsia="Times New Roman" w:hAnsi="Times New Roman"/>
          <w:rtl w:val="0"/>
        </w:rPr>
        <w:t xml:space="preserve"> linked data controlled vocabulary of terms specific to LGBTQ+ culture, community, and identity. This vocabulary is intended to function as a supplementary companion to general subject term vocabularies, such as the Library of Congress Subject Headings (LCSH) and Sears. Libraries, archives, museums, and other institutions are encouraged to use the Homosaurus to support LGBTQ+ research and knowledge seeking by enhancing the discoverability of their LGBTQ+ resources.</w:t>
      </w:r>
    </w:p>
    <w:p w:rsidR="00000000" w:rsidDel="00000000" w:rsidP="00000000" w:rsidRDefault="00000000" w:rsidRPr="00000000" w14:paraId="00000009">
      <w:pPr>
        <w:pStyle w:val="Heading4"/>
        <w:rPr>
          <w:b w:val="1"/>
          <w:color w:val="351c75"/>
          <w:sz w:val="22"/>
          <w:szCs w:val="22"/>
        </w:rPr>
      </w:pPr>
      <w:bookmarkStart w:colFirst="0" w:colLast="0" w:name="_rffn0yk4pgpi" w:id="0"/>
      <w:bookmarkEnd w:id="0"/>
      <w:r w:rsidDel="00000000" w:rsidR="00000000" w:rsidRPr="00000000">
        <w:rPr>
          <w:b w:val="1"/>
          <w:color w:val="351c75"/>
          <w:sz w:val="22"/>
          <w:szCs w:val="22"/>
          <w:rtl w:val="0"/>
        </w:rPr>
        <w:t xml:space="preserve">Releases</w:t>
      </w: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Homosaurus had two releases this past year, in June 2022 and December 2022, viewable at </w:t>
      </w:r>
      <w:hyperlink r:id="rId6">
        <w:r w:rsidDel="00000000" w:rsidR="00000000" w:rsidRPr="00000000">
          <w:rPr>
            <w:rFonts w:ascii="Times New Roman" w:cs="Times New Roman" w:eastAsia="Times New Roman" w:hAnsi="Times New Roman"/>
            <w:color w:val="1155cc"/>
            <w:u w:val="single"/>
            <w:rtl w:val="0"/>
          </w:rPr>
          <w:t xml:space="preserve">https://homosaurus.org/releases</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June release included:</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263 additional terms, including:</w:t>
      </w:r>
    </w:p>
    <w:p w:rsidR="00000000" w:rsidDel="00000000" w:rsidP="00000000" w:rsidRDefault="00000000" w:rsidRPr="00000000" w14:paraId="0000000E">
      <w:pPr>
        <w:numPr>
          <w:ilvl w:val="1"/>
          <w:numId w:val="1"/>
        </w:numPr>
        <w:shd w:fill="ffffff" w:val="clear"/>
        <w:spacing w:after="0" w:afterAutospacing="0" w:lineRule="auto"/>
        <w:ind w:left="1440" w:hanging="360"/>
        <w:rPr>
          <w:rFonts w:ascii="Times New Roman" w:cs="Times New Roman" w:eastAsia="Times New Roman" w:hAnsi="Times New Roman"/>
          <w:color w:val="1155cc"/>
        </w:rPr>
      </w:pPr>
      <w:hyperlink r:id="rId7">
        <w:r w:rsidDel="00000000" w:rsidR="00000000" w:rsidRPr="00000000">
          <w:rPr>
            <w:rFonts w:ascii="Times New Roman" w:cs="Times New Roman" w:eastAsia="Times New Roman" w:hAnsi="Times New Roman"/>
            <w:color w:val="1155cc"/>
            <w:u w:val="single"/>
            <w:rtl w:val="0"/>
          </w:rPr>
          <w:t xml:space="preserve">Allosexual people</w:t>
        </w:r>
      </w:hyperlink>
      <w:r w:rsidDel="00000000" w:rsidR="00000000" w:rsidRPr="00000000">
        <w:rPr>
          <w:rtl w:val="0"/>
        </w:rPr>
      </w:r>
    </w:p>
    <w:p w:rsidR="00000000" w:rsidDel="00000000" w:rsidP="00000000" w:rsidRDefault="00000000" w:rsidRPr="00000000" w14:paraId="0000000F">
      <w:pPr>
        <w:numPr>
          <w:ilvl w:val="1"/>
          <w:numId w:val="1"/>
        </w:numPr>
        <w:shd w:fill="ffffff" w:val="clear"/>
        <w:spacing w:after="0" w:afterAutospacing="0" w:lineRule="auto"/>
        <w:ind w:left="1440" w:hanging="360"/>
        <w:rPr>
          <w:rFonts w:ascii="Times New Roman" w:cs="Times New Roman" w:eastAsia="Times New Roman" w:hAnsi="Times New Roman"/>
          <w:color w:val="1155cc"/>
        </w:rPr>
      </w:pPr>
      <w:hyperlink r:id="rId8">
        <w:r w:rsidDel="00000000" w:rsidR="00000000" w:rsidRPr="00000000">
          <w:rPr>
            <w:rFonts w:ascii="Times New Roman" w:cs="Times New Roman" w:eastAsia="Times New Roman" w:hAnsi="Times New Roman"/>
            <w:color w:val="1155cc"/>
            <w:u w:val="single"/>
            <w:rtl w:val="0"/>
          </w:rPr>
          <w:t xml:space="preserve">Chicano/a/x LGBTQ+ people</w:t>
        </w:r>
      </w:hyperlink>
      <w:r w:rsidDel="00000000" w:rsidR="00000000" w:rsidRPr="00000000">
        <w:rPr>
          <w:rtl w:val="0"/>
        </w:rPr>
      </w:r>
    </w:p>
    <w:p w:rsidR="00000000" w:rsidDel="00000000" w:rsidP="00000000" w:rsidRDefault="00000000" w:rsidRPr="00000000" w14:paraId="00000010">
      <w:pPr>
        <w:numPr>
          <w:ilvl w:val="1"/>
          <w:numId w:val="1"/>
        </w:numPr>
        <w:shd w:fill="ffffff" w:val="clear"/>
        <w:spacing w:after="0" w:afterAutospacing="0" w:lineRule="auto"/>
        <w:ind w:left="1440" w:hanging="360"/>
        <w:rPr>
          <w:rFonts w:ascii="Times New Roman" w:cs="Times New Roman" w:eastAsia="Times New Roman" w:hAnsi="Times New Roman"/>
          <w:color w:val="1155cc"/>
        </w:rPr>
      </w:pPr>
      <w:hyperlink r:id="rId9">
        <w:r w:rsidDel="00000000" w:rsidR="00000000" w:rsidRPr="00000000">
          <w:rPr>
            <w:rFonts w:ascii="Times New Roman" w:cs="Times New Roman" w:eastAsia="Times New Roman" w:hAnsi="Times New Roman"/>
            <w:color w:val="1155cc"/>
            <w:u w:val="single"/>
            <w:rtl w:val="0"/>
          </w:rPr>
          <w:t xml:space="preserve">LGBTQ+ Deaf culture</w:t>
        </w:r>
      </w:hyperlink>
      <w:r w:rsidDel="00000000" w:rsidR="00000000" w:rsidRPr="00000000">
        <w:rPr>
          <w:rtl w:val="0"/>
        </w:rPr>
      </w:r>
    </w:p>
    <w:p w:rsidR="00000000" w:rsidDel="00000000" w:rsidP="00000000" w:rsidRDefault="00000000" w:rsidRPr="00000000" w14:paraId="00000011">
      <w:pPr>
        <w:numPr>
          <w:ilvl w:val="1"/>
          <w:numId w:val="1"/>
        </w:numPr>
        <w:shd w:fill="ffffff" w:val="clear"/>
        <w:spacing w:after="0" w:afterAutospacing="0" w:lineRule="auto"/>
        <w:ind w:left="1440" w:hanging="360"/>
        <w:rPr>
          <w:rFonts w:ascii="Times New Roman" w:cs="Times New Roman" w:eastAsia="Times New Roman" w:hAnsi="Times New Roman"/>
          <w:color w:val="1155cc"/>
        </w:rPr>
      </w:pPr>
      <w:hyperlink r:id="rId10">
        <w:r w:rsidDel="00000000" w:rsidR="00000000" w:rsidRPr="00000000">
          <w:rPr>
            <w:rFonts w:ascii="Times New Roman" w:cs="Times New Roman" w:eastAsia="Times New Roman" w:hAnsi="Times New Roman"/>
            <w:color w:val="1155cc"/>
            <w:u w:val="single"/>
            <w:rtl w:val="0"/>
          </w:rPr>
          <w:t xml:space="preserve">LGBTQ+ people with chronic illnesses</w:t>
        </w:r>
      </w:hyperlink>
      <w:r w:rsidDel="00000000" w:rsidR="00000000" w:rsidRPr="00000000">
        <w:rPr>
          <w:rtl w:val="0"/>
        </w:rPr>
      </w:r>
    </w:p>
    <w:p w:rsidR="00000000" w:rsidDel="00000000" w:rsidP="00000000" w:rsidRDefault="00000000" w:rsidRPr="00000000" w14:paraId="00000012">
      <w:pPr>
        <w:numPr>
          <w:ilvl w:val="1"/>
          <w:numId w:val="1"/>
        </w:numPr>
        <w:shd w:fill="ffffff" w:val="clear"/>
        <w:spacing w:after="0" w:afterAutospacing="0" w:lineRule="auto"/>
        <w:ind w:left="1440" w:hanging="360"/>
        <w:rPr>
          <w:rFonts w:ascii="Times New Roman" w:cs="Times New Roman" w:eastAsia="Times New Roman" w:hAnsi="Times New Roman"/>
          <w:color w:val="1155cc"/>
        </w:rPr>
      </w:pPr>
      <w:hyperlink r:id="rId11">
        <w:r w:rsidDel="00000000" w:rsidR="00000000" w:rsidRPr="00000000">
          <w:rPr>
            <w:rFonts w:ascii="Times New Roman" w:cs="Times New Roman" w:eastAsia="Times New Roman" w:hAnsi="Times New Roman"/>
            <w:color w:val="1155cc"/>
            <w:u w:val="single"/>
            <w:rtl w:val="0"/>
          </w:rPr>
          <w:t xml:space="preserve">Stand-to-Pee devices</w:t>
        </w:r>
      </w:hyperlink>
      <w:r w:rsidDel="00000000" w:rsidR="00000000" w:rsidRPr="00000000">
        <w:rPr>
          <w:rtl w:val="0"/>
        </w:rPr>
      </w:r>
    </w:p>
    <w:p w:rsidR="00000000" w:rsidDel="00000000" w:rsidP="00000000" w:rsidRDefault="00000000" w:rsidRPr="00000000" w14:paraId="00000013">
      <w:pPr>
        <w:numPr>
          <w:ilvl w:val="1"/>
          <w:numId w:val="1"/>
        </w:numPr>
        <w:shd w:fill="ffffff" w:val="clear"/>
        <w:spacing w:after="0" w:afterAutospacing="0" w:lineRule="auto"/>
        <w:ind w:left="1440" w:hanging="360"/>
        <w:rPr>
          <w:rFonts w:ascii="Times New Roman" w:cs="Times New Roman" w:eastAsia="Times New Roman" w:hAnsi="Times New Roman"/>
          <w:color w:val="1155cc"/>
        </w:rPr>
      </w:pPr>
      <w:hyperlink r:id="rId12">
        <w:r w:rsidDel="00000000" w:rsidR="00000000" w:rsidRPr="00000000">
          <w:rPr>
            <w:rFonts w:ascii="Times New Roman" w:cs="Times New Roman" w:eastAsia="Times New Roman" w:hAnsi="Times New Roman"/>
            <w:color w:val="1155cc"/>
            <w:u w:val="single"/>
            <w:rtl w:val="0"/>
          </w:rPr>
          <w:t xml:space="preserve">Transmisogyny</w:t>
        </w:r>
      </w:hyperlink>
      <w:r w:rsidDel="00000000" w:rsidR="00000000" w:rsidRPr="00000000">
        <w:rPr>
          <w:rtl w:val="0"/>
        </w:rPr>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well as the following structural changes:</w:t>
      </w:r>
    </w:p>
    <w:p w:rsidR="00000000" w:rsidDel="00000000" w:rsidP="00000000" w:rsidRDefault="00000000" w:rsidRPr="00000000" w14:paraId="00000015">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race, ethnicity, and religious group terms, we changed the vocabulary’s naming structure to be race/ethnicity/religion first and romantic/sexual identity second. For example, </w:t>
      </w:r>
      <w:r w:rsidDel="00000000" w:rsidR="00000000" w:rsidRPr="00000000">
        <w:rPr>
          <w:rFonts w:ascii="Times New Roman" w:cs="Times New Roman" w:eastAsia="Times New Roman" w:hAnsi="Times New Roman"/>
          <w:rtl w:val="0"/>
        </w:rPr>
        <w:t xml:space="preserve">Bisexual Asian Americans was replaced by </w:t>
      </w:r>
      <w:hyperlink r:id="rId13">
        <w:r w:rsidDel="00000000" w:rsidR="00000000" w:rsidRPr="00000000">
          <w:rPr>
            <w:rFonts w:ascii="Times New Roman" w:cs="Times New Roman" w:eastAsia="Times New Roman" w:hAnsi="Times New Roman"/>
            <w:color w:val="1155cc"/>
            <w:u w:val="single"/>
            <w:rtl w:val="0"/>
          </w:rPr>
          <w:t xml:space="preserve">Asian American bisexual people</w:t>
        </w:r>
      </w:hyperlink>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rtl w:val="0"/>
        </w:rPr>
        <w:t xml:space="preserve">Lesbian Jews was replaced by</w:t>
      </w:r>
      <w:r w:rsidDel="00000000" w:rsidR="00000000" w:rsidRPr="00000000">
        <w:rPr>
          <w:rFonts w:ascii="Times New Roman" w:cs="Times New Roman" w:eastAsia="Times New Roman" w:hAnsi="Times New Roman"/>
          <w:color w:val="333333"/>
          <w:rtl w:val="0"/>
        </w:rPr>
        <w:t xml:space="preserve"> </w:t>
      </w:r>
      <w:hyperlink r:id="rId14">
        <w:r w:rsidDel="00000000" w:rsidR="00000000" w:rsidRPr="00000000">
          <w:rPr>
            <w:rFonts w:ascii="Times New Roman" w:cs="Times New Roman" w:eastAsia="Times New Roman" w:hAnsi="Times New Roman"/>
            <w:color w:val="1155cc"/>
            <w:u w:val="single"/>
            <w:rtl w:val="0"/>
          </w:rPr>
          <w:t xml:space="preserve">Jewish lesbians</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6">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Parenthetical qualifiers were added to some LGBTQ+ culture-specific terms that could be misconstrued as non culture-specific terms. For example:</w:t>
      </w:r>
    </w:p>
    <w:p w:rsidR="00000000" w:rsidDel="00000000" w:rsidP="00000000" w:rsidRDefault="00000000" w:rsidRPr="00000000" w14:paraId="00000017">
      <w:pPr>
        <w:numPr>
          <w:ilvl w:val="2"/>
          <w:numId w:val="1"/>
        </w:numPr>
        <w:shd w:fill="ffffff" w:val="clear"/>
        <w:spacing w:after="0" w:afterAutospacing="0" w:lineRule="auto"/>
        <w:ind w:left="2160" w:hanging="36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Bears changed to</w:t>
      </w:r>
      <w:r w:rsidDel="00000000" w:rsidR="00000000" w:rsidRPr="00000000">
        <w:rPr>
          <w:rFonts w:ascii="Times New Roman" w:cs="Times New Roman" w:eastAsia="Times New Roman" w:hAnsi="Times New Roman"/>
          <w:color w:val="1155cc"/>
          <w:rtl w:val="0"/>
        </w:rPr>
        <w:t xml:space="preserve"> </w:t>
      </w:r>
      <w:hyperlink r:id="rId15">
        <w:r w:rsidDel="00000000" w:rsidR="00000000" w:rsidRPr="00000000">
          <w:rPr>
            <w:rFonts w:ascii="Times New Roman" w:cs="Times New Roman" w:eastAsia="Times New Roman" w:hAnsi="Times New Roman"/>
            <w:color w:val="1155cc"/>
            <w:u w:val="single"/>
            <w:rtl w:val="0"/>
          </w:rPr>
          <w:t xml:space="preserve">Bears (Gay culture)</w:t>
        </w:r>
      </w:hyperlink>
      <w:r w:rsidDel="00000000" w:rsidR="00000000" w:rsidRPr="00000000">
        <w:rPr>
          <w:rtl w:val="0"/>
        </w:rPr>
      </w:r>
    </w:p>
    <w:p w:rsidR="00000000" w:rsidDel="00000000" w:rsidP="00000000" w:rsidRDefault="00000000" w:rsidRPr="00000000" w14:paraId="00000018">
      <w:pPr>
        <w:numPr>
          <w:ilvl w:val="2"/>
          <w:numId w:val="1"/>
        </w:numPr>
        <w:shd w:fill="ffffff" w:val="clear"/>
        <w:spacing w:after="0" w:afterAutospacing="0" w:lineRule="auto"/>
        <w:ind w:left="2160" w:hanging="36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Bottoms changed to</w:t>
      </w:r>
      <w:r w:rsidDel="00000000" w:rsidR="00000000" w:rsidRPr="00000000">
        <w:rPr>
          <w:rFonts w:ascii="Times New Roman" w:cs="Times New Roman" w:eastAsia="Times New Roman" w:hAnsi="Times New Roman"/>
          <w:color w:val="333333"/>
          <w:rtl w:val="0"/>
        </w:rPr>
        <w:t xml:space="preserve"> </w:t>
      </w:r>
      <w:hyperlink r:id="rId16">
        <w:r w:rsidDel="00000000" w:rsidR="00000000" w:rsidRPr="00000000">
          <w:rPr>
            <w:rFonts w:ascii="Times New Roman" w:cs="Times New Roman" w:eastAsia="Times New Roman" w:hAnsi="Times New Roman"/>
            <w:color w:val="1155cc"/>
            <w:u w:val="single"/>
            <w:rtl w:val="0"/>
          </w:rPr>
          <w:t xml:space="preserve">Bottoms (Sex)</w:t>
        </w:r>
      </w:hyperlink>
      <w:r w:rsidDel="00000000" w:rsidR="00000000" w:rsidRPr="00000000">
        <w:rPr>
          <w:rtl w:val="0"/>
        </w:rPr>
      </w:r>
    </w:p>
    <w:p w:rsidR="00000000" w:rsidDel="00000000" w:rsidP="00000000" w:rsidRDefault="00000000" w:rsidRPr="00000000" w14:paraId="00000019">
      <w:pPr>
        <w:numPr>
          <w:ilvl w:val="2"/>
          <w:numId w:val="1"/>
        </w:numPr>
        <w:shd w:fill="ffffff" w:val="clear"/>
        <w:spacing w:after="0" w:afterAutospacing="0" w:lineRule="auto"/>
        <w:ind w:left="2160" w:hanging="36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Cruising changed to </w:t>
      </w:r>
      <w:hyperlink r:id="rId17">
        <w:r w:rsidDel="00000000" w:rsidR="00000000" w:rsidRPr="00000000">
          <w:rPr>
            <w:rFonts w:ascii="Times New Roman" w:cs="Times New Roman" w:eastAsia="Times New Roman" w:hAnsi="Times New Roman"/>
            <w:color w:val="1155cc"/>
            <w:u w:val="single"/>
            <w:rtl w:val="0"/>
          </w:rPr>
          <w:t xml:space="preserve">Cruising (LGBTQ+ culture)</w:t>
        </w:r>
      </w:hyperlink>
      <w:r w:rsidDel="00000000" w:rsidR="00000000" w:rsidRPr="00000000">
        <w:rPr>
          <w:rtl w:val="0"/>
        </w:rPr>
      </w:r>
    </w:p>
    <w:p w:rsidR="00000000" w:rsidDel="00000000" w:rsidP="00000000" w:rsidRDefault="00000000" w:rsidRPr="00000000" w14:paraId="0000001A">
      <w:pPr>
        <w:numPr>
          <w:ilvl w:val="2"/>
          <w:numId w:val="1"/>
        </w:numPr>
        <w:shd w:fill="ffffff" w:val="clear"/>
        <w:spacing w:after="0" w:afterAutospacing="0" w:lineRule="auto"/>
        <w:ind w:left="2160" w:hanging="36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Voice therapy (Transgender) changed to</w:t>
      </w:r>
      <w:r w:rsidDel="00000000" w:rsidR="00000000" w:rsidRPr="00000000">
        <w:rPr>
          <w:rFonts w:ascii="Times New Roman" w:cs="Times New Roman" w:eastAsia="Times New Roman" w:hAnsi="Times New Roman"/>
          <w:color w:val="1155cc"/>
          <w:rtl w:val="0"/>
        </w:rPr>
        <w:t xml:space="preserve"> </w:t>
      </w:r>
      <w:hyperlink r:id="rId18">
        <w:r w:rsidDel="00000000" w:rsidR="00000000" w:rsidRPr="00000000">
          <w:rPr>
            <w:rFonts w:ascii="Times New Roman" w:cs="Times New Roman" w:eastAsia="Times New Roman" w:hAnsi="Times New Roman"/>
            <w:color w:val="1155cc"/>
            <w:u w:val="single"/>
            <w:rtl w:val="0"/>
          </w:rPr>
          <w:t xml:space="preserve">Voice therapy (Gender)</w:t>
        </w:r>
      </w:hyperlink>
      <w:r w:rsidDel="00000000" w:rsidR="00000000" w:rsidRPr="00000000">
        <w:rPr>
          <w:rtl w:val="0"/>
        </w:rPr>
      </w:r>
    </w:p>
    <w:p w:rsidR="00000000" w:rsidDel="00000000" w:rsidP="00000000" w:rsidRDefault="00000000" w:rsidRPr="00000000" w14:paraId="0000001B">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Changes in pluralisation:</w:t>
      </w:r>
    </w:p>
    <w:p w:rsidR="00000000" w:rsidDel="00000000" w:rsidP="00000000" w:rsidRDefault="00000000" w:rsidRPr="00000000" w14:paraId="0000001C">
      <w:pPr>
        <w:numPr>
          <w:ilvl w:val="2"/>
          <w:numId w:val="1"/>
        </w:numPr>
        <w:shd w:fill="ffffff" w:val="clear"/>
        <w:spacing w:after="0" w:afterAutospacing="0" w:lineRule="auto"/>
        <w:ind w:left="2160" w:hanging="36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Breasts changed to</w:t>
      </w:r>
      <w:r w:rsidDel="00000000" w:rsidR="00000000" w:rsidRPr="00000000">
        <w:rPr>
          <w:rFonts w:ascii="Times New Roman" w:cs="Times New Roman" w:eastAsia="Times New Roman" w:hAnsi="Times New Roman"/>
          <w:color w:val="333333"/>
          <w:rtl w:val="0"/>
        </w:rPr>
        <w:t xml:space="preserve"> </w:t>
      </w:r>
      <w:hyperlink r:id="rId19">
        <w:r w:rsidDel="00000000" w:rsidR="00000000" w:rsidRPr="00000000">
          <w:rPr>
            <w:rFonts w:ascii="Times New Roman" w:cs="Times New Roman" w:eastAsia="Times New Roman" w:hAnsi="Times New Roman"/>
            <w:color w:val="1155cc"/>
            <w:u w:val="single"/>
            <w:rtl w:val="0"/>
          </w:rPr>
          <w:t xml:space="preserve">Breast</w:t>
        </w:r>
      </w:hyperlink>
      <w:r w:rsidDel="00000000" w:rsidR="00000000" w:rsidRPr="00000000">
        <w:rPr>
          <w:rtl w:val="0"/>
        </w:rPr>
      </w:r>
    </w:p>
    <w:p w:rsidR="00000000" w:rsidDel="00000000" w:rsidP="00000000" w:rsidRDefault="00000000" w:rsidRPr="00000000" w14:paraId="0000001D">
      <w:pPr>
        <w:numPr>
          <w:ilvl w:val="2"/>
          <w:numId w:val="1"/>
        </w:numPr>
        <w:shd w:fill="ffffff" w:val="clear"/>
        <w:spacing w:after="0" w:afterAutospacing="0" w:lineRule="auto"/>
        <w:ind w:left="2160" w:hanging="36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Buttocks changed to</w:t>
      </w:r>
      <w:r w:rsidDel="00000000" w:rsidR="00000000" w:rsidRPr="00000000">
        <w:rPr>
          <w:rFonts w:ascii="Times New Roman" w:cs="Times New Roman" w:eastAsia="Times New Roman" w:hAnsi="Times New Roman"/>
          <w:color w:val="333333"/>
          <w:rtl w:val="0"/>
        </w:rPr>
        <w:t xml:space="preserve"> </w:t>
      </w:r>
      <w:hyperlink r:id="rId20">
        <w:r w:rsidDel="00000000" w:rsidR="00000000" w:rsidRPr="00000000">
          <w:rPr>
            <w:rFonts w:ascii="Times New Roman" w:cs="Times New Roman" w:eastAsia="Times New Roman" w:hAnsi="Times New Roman"/>
            <w:color w:val="1155cc"/>
            <w:u w:val="single"/>
            <w:rtl w:val="0"/>
          </w:rPr>
          <w:t xml:space="preserve">Butt</w:t>
        </w:r>
      </w:hyperlink>
      <w:r w:rsidDel="00000000" w:rsidR="00000000" w:rsidRPr="00000000">
        <w:rPr>
          <w:rtl w:val="0"/>
        </w:rPr>
      </w:r>
    </w:p>
    <w:p w:rsidR="00000000" w:rsidDel="00000000" w:rsidP="00000000" w:rsidRDefault="00000000" w:rsidRPr="00000000" w14:paraId="0000001E">
      <w:pPr>
        <w:numPr>
          <w:ilvl w:val="2"/>
          <w:numId w:val="1"/>
        </w:numPr>
        <w:shd w:fill="ffffff" w:val="clear"/>
        <w:spacing w:after="0" w:afterAutospacing="0" w:lineRule="auto"/>
        <w:ind w:left="2160" w:hanging="36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Femininity changed to</w:t>
      </w:r>
      <w:r w:rsidDel="00000000" w:rsidR="00000000" w:rsidRPr="00000000">
        <w:rPr>
          <w:rFonts w:ascii="Times New Roman" w:cs="Times New Roman" w:eastAsia="Times New Roman" w:hAnsi="Times New Roman"/>
          <w:color w:val="333333"/>
          <w:rtl w:val="0"/>
        </w:rPr>
        <w:t xml:space="preserve"> </w:t>
      </w:r>
      <w:hyperlink r:id="rId21">
        <w:r w:rsidDel="00000000" w:rsidR="00000000" w:rsidRPr="00000000">
          <w:rPr>
            <w:rFonts w:ascii="Times New Roman" w:cs="Times New Roman" w:eastAsia="Times New Roman" w:hAnsi="Times New Roman"/>
            <w:color w:val="1155cc"/>
            <w:u w:val="single"/>
            <w:rtl w:val="0"/>
          </w:rPr>
          <w:t xml:space="preserve">Femininities</w:t>
        </w:r>
      </w:hyperlink>
      <w:r w:rsidDel="00000000" w:rsidR="00000000" w:rsidRPr="00000000">
        <w:rPr>
          <w:rtl w:val="0"/>
        </w:rPr>
      </w:r>
    </w:p>
    <w:p w:rsidR="00000000" w:rsidDel="00000000" w:rsidP="00000000" w:rsidRDefault="00000000" w:rsidRPr="00000000" w14:paraId="0000001F">
      <w:pPr>
        <w:numPr>
          <w:ilvl w:val="2"/>
          <w:numId w:val="1"/>
        </w:numPr>
        <w:shd w:fill="ffffff" w:val="clear"/>
        <w:spacing w:after="0" w:afterAutospacing="0" w:lineRule="auto"/>
        <w:ind w:left="2160" w:hanging="36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Gender binary changed to</w:t>
      </w:r>
      <w:r w:rsidDel="00000000" w:rsidR="00000000" w:rsidRPr="00000000">
        <w:rPr>
          <w:rFonts w:ascii="Times New Roman" w:cs="Times New Roman" w:eastAsia="Times New Roman" w:hAnsi="Times New Roman"/>
          <w:color w:val="333333"/>
          <w:rtl w:val="0"/>
        </w:rPr>
        <w:t xml:space="preserve"> </w:t>
      </w:r>
      <w:hyperlink r:id="rId22">
        <w:r w:rsidDel="00000000" w:rsidR="00000000" w:rsidRPr="00000000">
          <w:rPr>
            <w:rFonts w:ascii="Times New Roman" w:cs="Times New Roman" w:eastAsia="Times New Roman" w:hAnsi="Times New Roman"/>
            <w:color w:val="1155cc"/>
            <w:u w:val="single"/>
            <w:rtl w:val="0"/>
          </w:rPr>
          <w:t xml:space="preserve">Gender binaries</w:t>
        </w:r>
      </w:hyperlink>
      <w:r w:rsidDel="00000000" w:rsidR="00000000" w:rsidRPr="00000000">
        <w:rPr>
          <w:rtl w:val="0"/>
        </w:rPr>
      </w:r>
    </w:p>
    <w:p w:rsidR="00000000" w:rsidDel="00000000" w:rsidP="00000000" w:rsidRDefault="00000000" w:rsidRPr="00000000" w14:paraId="00000020">
      <w:pPr>
        <w:numPr>
          <w:ilvl w:val="2"/>
          <w:numId w:val="1"/>
        </w:numPr>
        <w:shd w:fill="ffffff" w:val="clear"/>
        <w:spacing w:after="0" w:afterAutospacing="0" w:lineRule="auto"/>
        <w:ind w:left="2160" w:hanging="36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Masculinity changed to</w:t>
      </w:r>
      <w:r w:rsidDel="00000000" w:rsidR="00000000" w:rsidRPr="00000000">
        <w:rPr>
          <w:rFonts w:ascii="Times New Roman" w:cs="Times New Roman" w:eastAsia="Times New Roman" w:hAnsi="Times New Roman"/>
          <w:color w:val="333333"/>
          <w:rtl w:val="0"/>
        </w:rPr>
        <w:t xml:space="preserve"> </w:t>
      </w:r>
      <w:hyperlink r:id="rId23">
        <w:r w:rsidDel="00000000" w:rsidR="00000000" w:rsidRPr="00000000">
          <w:rPr>
            <w:rFonts w:ascii="Times New Roman" w:cs="Times New Roman" w:eastAsia="Times New Roman" w:hAnsi="Times New Roman"/>
            <w:color w:val="1155cc"/>
            <w:u w:val="single"/>
            <w:rtl w:val="0"/>
          </w:rPr>
          <w:t xml:space="preserve">Masculinities</w:t>
        </w:r>
      </w:hyperlink>
      <w:r w:rsidDel="00000000" w:rsidR="00000000" w:rsidRPr="00000000">
        <w:rPr>
          <w:rtl w:val="0"/>
        </w:rPr>
      </w:r>
    </w:p>
    <w:p w:rsidR="00000000" w:rsidDel="00000000" w:rsidP="00000000" w:rsidRDefault="00000000" w:rsidRPr="00000000" w14:paraId="00000021">
      <w:pPr>
        <w:numPr>
          <w:ilvl w:val="2"/>
          <w:numId w:val="1"/>
        </w:numPr>
        <w:shd w:fill="ffffff" w:val="clear"/>
        <w:spacing w:after="160" w:lineRule="auto"/>
        <w:ind w:left="2160" w:hanging="36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Penises changed to</w:t>
      </w:r>
      <w:r w:rsidDel="00000000" w:rsidR="00000000" w:rsidRPr="00000000">
        <w:rPr>
          <w:rFonts w:ascii="Times New Roman" w:cs="Times New Roman" w:eastAsia="Times New Roman" w:hAnsi="Times New Roman"/>
          <w:color w:val="333333"/>
          <w:rtl w:val="0"/>
        </w:rPr>
        <w:t xml:space="preserve"> </w:t>
      </w:r>
      <w:hyperlink r:id="rId24">
        <w:r w:rsidDel="00000000" w:rsidR="00000000" w:rsidRPr="00000000">
          <w:rPr>
            <w:rFonts w:ascii="Times New Roman" w:cs="Times New Roman" w:eastAsia="Times New Roman" w:hAnsi="Times New Roman"/>
            <w:color w:val="1155cc"/>
            <w:u w:val="single"/>
            <w:rtl w:val="0"/>
          </w:rPr>
          <w:t xml:space="preserve">Penis</w:t>
        </w:r>
      </w:hyperlink>
      <w:r w:rsidDel="00000000" w:rsidR="00000000" w:rsidRPr="00000000">
        <w:rPr>
          <w:rtl w:val="0"/>
        </w:rPr>
      </w:r>
    </w:p>
    <w:p w:rsidR="00000000" w:rsidDel="00000000" w:rsidP="00000000" w:rsidRDefault="00000000" w:rsidRPr="00000000" w14:paraId="0000002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December 2022 release included:</w:t>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308 additional terms, including:</w:t>
      </w:r>
    </w:p>
    <w:p w:rsidR="00000000" w:rsidDel="00000000" w:rsidP="00000000" w:rsidRDefault="00000000" w:rsidRPr="00000000" w14:paraId="00000024">
      <w:pPr>
        <w:numPr>
          <w:ilvl w:val="1"/>
          <w:numId w:val="1"/>
        </w:numPr>
        <w:shd w:fill="ffffff" w:val="clear"/>
        <w:spacing w:after="0" w:afterAutospacing="0" w:lineRule="auto"/>
        <w:ind w:left="1440" w:hanging="360"/>
        <w:rPr>
          <w:rFonts w:ascii="Times New Roman" w:cs="Times New Roman" w:eastAsia="Times New Roman" w:hAnsi="Times New Roman"/>
          <w:color w:val="1155cc"/>
        </w:rPr>
      </w:pPr>
      <w:hyperlink r:id="rId25">
        <w:r w:rsidDel="00000000" w:rsidR="00000000" w:rsidRPr="00000000">
          <w:rPr>
            <w:rFonts w:ascii="Times New Roman" w:cs="Times New Roman" w:eastAsia="Times New Roman" w:hAnsi="Times New Roman"/>
            <w:color w:val="1155cc"/>
            <w:u w:val="single"/>
            <w:rtl w:val="0"/>
          </w:rPr>
          <w:t xml:space="preserve">AIDS death and dying</w:t>
        </w:r>
      </w:hyperlink>
      <w:r w:rsidDel="00000000" w:rsidR="00000000" w:rsidRPr="00000000">
        <w:rPr>
          <w:rtl w:val="0"/>
        </w:rPr>
      </w:r>
    </w:p>
    <w:p w:rsidR="00000000" w:rsidDel="00000000" w:rsidP="00000000" w:rsidRDefault="00000000" w:rsidRPr="00000000" w14:paraId="00000025">
      <w:pPr>
        <w:numPr>
          <w:ilvl w:val="1"/>
          <w:numId w:val="1"/>
        </w:numPr>
        <w:shd w:fill="ffffff" w:val="clear"/>
        <w:spacing w:after="0" w:afterAutospacing="0" w:lineRule="auto"/>
        <w:ind w:left="1440" w:hanging="360"/>
        <w:rPr>
          <w:rFonts w:ascii="Times New Roman" w:cs="Times New Roman" w:eastAsia="Times New Roman" w:hAnsi="Times New Roman"/>
          <w:color w:val="1155cc"/>
        </w:rPr>
      </w:pPr>
      <w:hyperlink r:id="rId26">
        <w:r w:rsidDel="00000000" w:rsidR="00000000" w:rsidRPr="00000000">
          <w:rPr>
            <w:rFonts w:ascii="Times New Roman" w:cs="Times New Roman" w:eastAsia="Times New Roman" w:hAnsi="Times New Roman"/>
            <w:color w:val="1155cc"/>
            <w:u w:val="single"/>
            <w:rtl w:val="0"/>
          </w:rPr>
          <w:t xml:space="preserve">Bengali LGBTQ+ people</w:t>
        </w:r>
      </w:hyperlink>
      <w:r w:rsidDel="00000000" w:rsidR="00000000" w:rsidRPr="00000000">
        <w:rPr>
          <w:rtl w:val="0"/>
        </w:rPr>
      </w:r>
    </w:p>
    <w:p w:rsidR="00000000" w:rsidDel="00000000" w:rsidP="00000000" w:rsidRDefault="00000000" w:rsidRPr="00000000" w14:paraId="00000026">
      <w:pPr>
        <w:numPr>
          <w:ilvl w:val="1"/>
          <w:numId w:val="1"/>
        </w:numPr>
        <w:shd w:fill="ffffff" w:val="clear"/>
        <w:spacing w:after="0" w:afterAutospacing="0" w:lineRule="auto"/>
        <w:ind w:left="1440" w:hanging="360"/>
        <w:rPr>
          <w:rFonts w:ascii="Times New Roman" w:cs="Times New Roman" w:eastAsia="Times New Roman" w:hAnsi="Times New Roman"/>
          <w:color w:val="1155cc"/>
        </w:rPr>
      </w:pPr>
      <w:hyperlink r:id="rId27">
        <w:r w:rsidDel="00000000" w:rsidR="00000000" w:rsidRPr="00000000">
          <w:rPr>
            <w:rFonts w:ascii="Times New Roman" w:cs="Times New Roman" w:eastAsia="Times New Roman" w:hAnsi="Times New Roman"/>
            <w:color w:val="1155cc"/>
            <w:u w:val="single"/>
            <w:rtl w:val="0"/>
          </w:rPr>
          <w:t xml:space="preserve">Femslash</w:t>
        </w:r>
      </w:hyperlink>
      <w:r w:rsidDel="00000000" w:rsidR="00000000" w:rsidRPr="00000000">
        <w:rPr>
          <w:rFonts w:ascii="Times New Roman" w:cs="Times New Roman" w:eastAsia="Times New Roman" w:hAnsi="Times New Roman"/>
          <w:rtl w:val="0"/>
        </w:rPr>
        <w:t xml:space="preserve"> (and 75 other fandom-related terms)</w:t>
      </w:r>
      <w:r w:rsidDel="00000000" w:rsidR="00000000" w:rsidRPr="00000000">
        <w:rPr>
          <w:rtl w:val="0"/>
        </w:rPr>
      </w:r>
    </w:p>
    <w:p w:rsidR="00000000" w:rsidDel="00000000" w:rsidP="00000000" w:rsidRDefault="00000000" w:rsidRPr="00000000" w14:paraId="00000027">
      <w:pPr>
        <w:numPr>
          <w:ilvl w:val="1"/>
          <w:numId w:val="1"/>
        </w:numPr>
        <w:shd w:fill="ffffff" w:val="clear"/>
        <w:spacing w:after="0" w:afterAutospacing="0" w:lineRule="auto"/>
        <w:ind w:left="1440" w:hanging="360"/>
        <w:rPr>
          <w:rFonts w:ascii="Times New Roman" w:cs="Times New Roman" w:eastAsia="Times New Roman" w:hAnsi="Times New Roman"/>
          <w:color w:val="1155cc"/>
        </w:rPr>
      </w:pPr>
      <w:hyperlink r:id="rId28">
        <w:r w:rsidDel="00000000" w:rsidR="00000000" w:rsidRPr="00000000">
          <w:rPr>
            <w:rFonts w:ascii="Times New Roman" w:cs="Times New Roman" w:eastAsia="Times New Roman" w:hAnsi="Times New Roman"/>
            <w:color w:val="1155cc"/>
            <w:u w:val="single"/>
            <w:rtl w:val="0"/>
          </w:rPr>
          <w:t xml:space="preserve">Gender euphoria</w:t>
        </w:r>
      </w:hyperlink>
      <w:r w:rsidDel="00000000" w:rsidR="00000000" w:rsidRPr="00000000">
        <w:rPr>
          <w:rtl w:val="0"/>
        </w:rPr>
      </w:r>
    </w:p>
    <w:p w:rsidR="00000000" w:rsidDel="00000000" w:rsidP="00000000" w:rsidRDefault="00000000" w:rsidRPr="00000000" w14:paraId="00000028">
      <w:pPr>
        <w:numPr>
          <w:ilvl w:val="1"/>
          <w:numId w:val="1"/>
        </w:numPr>
        <w:shd w:fill="ffffff" w:val="clear"/>
        <w:spacing w:after="0" w:afterAutospacing="0" w:lineRule="auto"/>
        <w:ind w:left="1440" w:hanging="360"/>
        <w:rPr>
          <w:rFonts w:ascii="Times New Roman" w:cs="Times New Roman" w:eastAsia="Times New Roman" w:hAnsi="Times New Roman"/>
          <w:color w:val="1155cc"/>
        </w:rPr>
      </w:pPr>
      <w:hyperlink r:id="rId29">
        <w:r w:rsidDel="00000000" w:rsidR="00000000" w:rsidRPr="00000000">
          <w:rPr>
            <w:rFonts w:ascii="Times New Roman" w:cs="Times New Roman" w:eastAsia="Times New Roman" w:hAnsi="Times New Roman"/>
            <w:color w:val="1155cc"/>
            <w:u w:val="single"/>
            <w:rtl w:val="0"/>
          </w:rPr>
          <w:t xml:space="preserve">Queer coding</w:t>
        </w:r>
      </w:hyperlink>
      <w:r w:rsidDel="00000000" w:rsidR="00000000" w:rsidRPr="00000000">
        <w:rPr>
          <w:rtl w:val="0"/>
        </w:rPr>
      </w:r>
    </w:p>
    <w:p w:rsidR="00000000" w:rsidDel="00000000" w:rsidP="00000000" w:rsidRDefault="00000000" w:rsidRPr="00000000" w14:paraId="00000029">
      <w:pPr>
        <w:numPr>
          <w:ilvl w:val="1"/>
          <w:numId w:val="1"/>
        </w:numPr>
        <w:shd w:fill="ffffff" w:val="clear"/>
        <w:spacing w:after="0" w:afterAutospacing="0" w:lineRule="auto"/>
        <w:ind w:left="1440" w:hanging="360"/>
        <w:rPr>
          <w:rFonts w:ascii="Times New Roman" w:cs="Times New Roman" w:eastAsia="Times New Roman" w:hAnsi="Times New Roman"/>
          <w:color w:val="1155cc"/>
        </w:rPr>
      </w:pPr>
      <w:hyperlink r:id="rId30">
        <w:r w:rsidDel="00000000" w:rsidR="00000000" w:rsidRPr="00000000">
          <w:rPr>
            <w:rFonts w:ascii="Times New Roman" w:cs="Times New Roman" w:eastAsia="Times New Roman" w:hAnsi="Times New Roman"/>
            <w:color w:val="1155cc"/>
            <w:u w:val="single"/>
            <w:rtl w:val="0"/>
          </w:rPr>
          <w:t xml:space="preserve">Yan daudu</w:t>
        </w:r>
      </w:hyperlink>
      <w:r w:rsidDel="00000000" w:rsidR="00000000" w:rsidRPr="00000000">
        <w:rPr>
          <w:rtl w:val="0"/>
        </w:rPr>
      </w:r>
    </w:p>
    <w:p w:rsidR="00000000" w:rsidDel="00000000" w:rsidP="00000000" w:rsidRDefault="00000000" w:rsidRPr="00000000" w14:paraId="0000002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release also had several replacements and revisions of substance use- and recovery-related terms to make those terms more inclusive and current, such as</w:t>
      </w:r>
      <w:r w:rsidDel="00000000" w:rsidR="00000000" w:rsidRPr="00000000">
        <w:rPr>
          <w:rFonts w:ascii="Times New Roman" w:cs="Times New Roman" w:eastAsia="Times New Roman" w:hAnsi="Times New Roman"/>
          <w:color w:val="1155cc"/>
          <w:rtl w:val="0"/>
        </w:rPr>
        <w:t xml:space="preserve"> </w:t>
      </w:r>
      <w:hyperlink r:id="rId31">
        <w:r w:rsidDel="00000000" w:rsidR="00000000" w:rsidRPr="00000000">
          <w:rPr>
            <w:rFonts w:ascii="Times New Roman" w:cs="Times New Roman" w:eastAsia="Times New Roman" w:hAnsi="Times New Roman"/>
            <w:color w:val="1155cc"/>
            <w:highlight w:val="white"/>
            <w:u w:val="single"/>
            <w:rtl w:val="0"/>
          </w:rPr>
          <w:t xml:space="preserve">LGBTQ+ people with substance use disorders</w:t>
        </w:r>
      </w:hyperlink>
      <w:r w:rsidDel="00000000" w:rsidR="00000000" w:rsidRPr="00000000">
        <w:rPr>
          <w:rFonts w:ascii="Times New Roman" w:cs="Times New Roman" w:eastAsia="Times New Roman" w:hAnsi="Times New Roman"/>
          <w:color w:val="1155cc"/>
          <w:rtl w:val="0"/>
        </w:rPr>
        <w:t xml:space="preserve"> </w:t>
      </w:r>
      <w:r w:rsidDel="00000000" w:rsidR="00000000" w:rsidRPr="00000000">
        <w:rPr>
          <w:rFonts w:ascii="Times New Roman" w:cs="Times New Roman" w:eastAsia="Times New Roman" w:hAnsi="Times New Roman"/>
          <w:rtl w:val="0"/>
        </w:rPr>
        <w:t xml:space="preserve">replacing Drug abuse and its narrow terms. We also removed several organization-specific terms with subject-based terms, such as replacing terms like LGBTQ+ people in Alcoholics Anonymous and LGBTQ+ people in Narcotics Anonymous with </w:t>
      </w:r>
      <w:hyperlink r:id="rId32">
        <w:r w:rsidDel="00000000" w:rsidR="00000000" w:rsidRPr="00000000">
          <w:rPr>
            <w:rFonts w:ascii="Times New Roman" w:cs="Times New Roman" w:eastAsia="Times New Roman" w:hAnsi="Times New Roman"/>
            <w:color w:val="1155cc"/>
            <w:u w:val="single"/>
            <w:rtl w:val="0"/>
          </w:rPr>
          <w:t xml:space="preserve">LGBTQ+ people in recovery groups</w:t>
        </w:r>
      </w:hyperlink>
      <w:r w:rsidDel="00000000" w:rsidR="00000000" w:rsidRPr="00000000">
        <w:rPr>
          <w:rFonts w:ascii="Times New Roman" w:cs="Times New Roman" w:eastAsia="Times New Roman" w:hAnsi="Times New Roman"/>
          <w:color w:val="1155cc"/>
          <w:rtl w:val="0"/>
        </w:rPr>
        <w:t xml:space="preserve">.</w:t>
      </w:r>
      <w:r w:rsidDel="00000000" w:rsidR="00000000" w:rsidRPr="00000000">
        <w:rPr>
          <w:rtl w:val="0"/>
        </w:rPr>
      </w:r>
    </w:p>
    <w:p w:rsidR="00000000" w:rsidDel="00000000" w:rsidP="00000000" w:rsidRDefault="00000000" w:rsidRPr="00000000" w14:paraId="0000002B">
      <w:pPr>
        <w:pStyle w:val="Heading4"/>
        <w:rPr>
          <w:b w:val="1"/>
          <w:color w:val="274e13"/>
          <w:sz w:val="22"/>
          <w:szCs w:val="22"/>
        </w:rPr>
      </w:pPr>
      <w:bookmarkStart w:colFirst="0" w:colLast="0" w:name="_qwpyyvptwq17" w:id="1"/>
      <w:bookmarkEnd w:id="1"/>
      <w:r w:rsidDel="00000000" w:rsidR="00000000" w:rsidRPr="00000000">
        <w:rPr>
          <w:b w:val="1"/>
          <w:color w:val="274e13"/>
          <w:sz w:val="22"/>
          <w:szCs w:val="22"/>
          <w:rtl w:val="0"/>
        </w:rPr>
        <w:t xml:space="preserve">Collaborations</w:t>
      </w:r>
    </w:p>
    <w:p w:rsidR="00000000" w:rsidDel="00000000" w:rsidP="00000000" w:rsidRDefault="00000000" w:rsidRPr="00000000" w14:paraId="0000002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editorial board has been honored to collaborate with several organizations this past year to improve the vocabulary in several gap areas. These groups are the Black Lesbian Archives, who we worked with to clarify the nuance in terms between Black identity and African American identity, the African diaspora, and several other Black-centered ethnicity terms; the Leather Archives &amp; Museum to expand terms around kink and BDSM culture; interACT to expand and improve terms around intersex identity and vocabulary; AVEN to improve terms related to the aro/ace spectrums; and COLAGE to expand our LGBTQ+ family-related terms. We look forward to collaborating with more individuals and groups in the coming years.</w:t>
      </w:r>
    </w:p>
    <w:p w:rsidR="00000000" w:rsidDel="00000000" w:rsidP="00000000" w:rsidRDefault="00000000" w:rsidRPr="00000000" w14:paraId="0000002D">
      <w:pPr>
        <w:pStyle w:val="Heading4"/>
        <w:rPr>
          <w:b w:val="1"/>
          <w:color w:val="783f04"/>
          <w:sz w:val="22"/>
          <w:szCs w:val="22"/>
        </w:rPr>
      </w:pPr>
      <w:bookmarkStart w:colFirst="0" w:colLast="0" w:name="_kgrpc7t20nkh" w:id="2"/>
      <w:bookmarkEnd w:id="2"/>
      <w:r w:rsidDel="00000000" w:rsidR="00000000" w:rsidRPr="00000000">
        <w:rPr>
          <w:b w:val="1"/>
          <w:color w:val="783f04"/>
          <w:sz w:val="22"/>
          <w:szCs w:val="22"/>
          <w:rtl w:val="0"/>
        </w:rPr>
        <w:t xml:space="preserve">Documentation</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2022 t</w:t>
      </w:r>
      <w:r w:rsidDel="00000000" w:rsidR="00000000" w:rsidRPr="00000000">
        <w:rPr>
          <w:rFonts w:ascii="Times New Roman" w:cs="Times New Roman" w:eastAsia="Times New Roman" w:hAnsi="Times New Roman"/>
          <w:rtl w:val="0"/>
        </w:rPr>
        <w:t xml:space="preserve">he editorial board began work on documentation for Homosaurus’ implementation and use, as well as work on a metadata application profile for Homosaurus. We anticipate finishing those two pieces of documentation within the first half of 2023. Final internal drafts will then be released to our community group (HomoITCommunity) for review before a final external draft is released widely.</w:t>
      </w:r>
    </w:p>
    <w:p w:rsidR="00000000" w:rsidDel="00000000" w:rsidP="00000000" w:rsidRDefault="00000000" w:rsidRPr="00000000" w14:paraId="0000002F">
      <w:pPr>
        <w:pStyle w:val="Heading4"/>
        <w:rPr>
          <w:b w:val="1"/>
          <w:color w:val="660000"/>
          <w:sz w:val="22"/>
          <w:szCs w:val="22"/>
        </w:rPr>
      </w:pPr>
      <w:bookmarkStart w:colFirst="0" w:colLast="0" w:name="_uv0lnzpnvz2k" w:id="3"/>
      <w:bookmarkEnd w:id="3"/>
      <w:r w:rsidDel="00000000" w:rsidR="00000000" w:rsidRPr="00000000">
        <w:rPr>
          <w:b w:val="1"/>
          <w:color w:val="660000"/>
          <w:sz w:val="22"/>
          <w:szCs w:val="22"/>
          <w:rtl w:val="0"/>
        </w:rPr>
        <w:t xml:space="preserve">Communication</w:t>
      </w:r>
    </w:p>
    <w:p w:rsidR="00000000" w:rsidDel="00000000" w:rsidP="00000000" w:rsidRDefault="00000000" w:rsidRPr="00000000" w14:paraId="00000030">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March 2022 t</w:t>
      </w:r>
      <w:r w:rsidDel="00000000" w:rsidR="00000000" w:rsidRPr="00000000">
        <w:rPr>
          <w:rFonts w:ascii="Times New Roman" w:cs="Times New Roman" w:eastAsia="Times New Roman" w:hAnsi="Times New Roman"/>
          <w:rtl w:val="0"/>
        </w:rPr>
        <w:t xml:space="preserve">he Homosaurus editorial board created a community Google group through which Homosaurus users can communicate with each other as well as the board. Those interested in joining the Google group can go to: </w:t>
      </w:r>
      <w:hyperlink r:id="rId33">
        <w:r w:rsidDel="00000000" w:rsidR="00000000" w:rsidRPr="00000000">
          <w:rPr>
            <w:rFonts w:ascii="Times New Roman" w:cs="Times New Roman" w:eastAsia="Times New Roman" w:hAnsi="Times New Roman"/>
            <w:color w:val="1155cc"/>
            <w:u w:val="single"/>
            <w:rtl w:val="0"/>
          </w:rPr>
          <w:t xml:space="preserve">https://groups.google.com/g/homoitcommunity</w:t>
        </w:r>
      </w:hyperlink>
      <w:r w:rsidDel="00000000" w:rsidR="00000000" w:rsidRPr="00000000">
        <w:rPr>
          <w:rFonts w:ascii="Times New Roman" w:cs="Times New Roman" w:eastAsia="Times New Roman" w:hAnsi="Times New Roman"/>
          <w:rtl w:val="0"/>
        </w:rPr>
        <w:t xml:space="preserve">. To ask questions, provide feedback, or otherwise communicate directly with the editorial board about Homosaurus, you can reach us at:</w:t>
      </w:r>
      <w:r w:rsidDel="00000000" w:rsidR="00000000" w:rsidRPr="00000000">
        <w:rPr>
          <w:rFonts w:ascii="Times New Roman" w:cs="Times New Roman" w:eastAsia="Times New Roman" w:hAnsi="Times New Roman"/>
          <w:rtl w:val="0"/>
        </w:rPr>
        <w:t xml:space="preserve"> </w:t>
      </w:r>
      <w:hyperlink r:id="rId34">
        <w:r w:rsidDel="00000000" w:rsidR="00000000" w:rsidRPr="00000000">
          <w:rPr>
            <w:rFonts w:ascii="Times New Roman" w:cs="Times New Roman" w:eastAsia="Times New Roman" w:hAnsi="Times New Roman"/>
            <w:color w:val="1155cc"/>
            <w:u w:val="single"/>
            <w:rtl w:val="0"/>
          </w:rPr>
          <w:t xml:space="preserve">https://homosaurus.org/contact</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homosaurus.org/v3/homoit0000232" TargetMode="External"/><Relationship Id="rId22" Type="http://schemas.openxmlformats.org/officeDocument/2006/relationships/hyperlink" Target="https://homosaurus.org/v3/homoit0000563" TargetMode="External"/><Relationship Id="rId21" Type="http://schemas.openxmlformats.org/officeDocument/2006/relationships/hyperlink" Target="https://homosaurus.org/v3/homoit0000389" TargetMode="External"/><Relationship Id="rId24" Type="http://schemas.openxmlformats.org/officeDocument/2006/relationships/hyperlink" Target="https://homosaurus.org/v3/homoit0001099" TargetMode="External"/><Relationship Id="rId23" Type="http://schemas.openxmlformats.org/officeDocument/2006/relationships/hyperlink" Target="https://homosaurus.org/v3/homoit000099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omosaurus.org/v3/homoit0001878" TargetMode="External"/><Relationship Id="rId26" Type="http://schemas.openxmlformats.org/officeDocument/2006/relationships/hyperlink" Target="https://homosaurus.org/v3/homoit0002086" TargetMode="External"/><Relationship Id="rId25" Type="http://schemas.openxmlformats.org/officeDocument/2006/relationships/hyperlink" Target="https://homosaurus.org/v3/homoit0002258" TargetMode="External"/><Relationship Id="rId28" Type="http://schemas.openxmlformats.org/officeDocument/2006/relationships/hyperlink" Target="https://homosaurus.org/v3/homoit0002256" TargetMode="External"/><Relationship Id="rId27" Type="http://schemas.openxmlformats.org/officeDocument/2006/relationships/hyperlink" Target="https://homosaurus.org/v3/homoit0002162" TargetMode="External"/><Relationship Id="rId5" Type="http://schemas.openxmlformats.org/officeDocument/2006/relationships/styles" Target="styles.xml"/><Relationship Id="rId6" Type="http://schemas.openxmlformats.org/officeDocument/2006/relationships/hyperlink" Target="https://homosaurus.org/releases" TargetMode="External"/><Relationship Id="rId29" Type="http://schemas.openxmlformats.org/officeDocument/2006/relationships/hyperlink" Target="https://homosaurus.org/v3/homoit0002192" TargetMode="External"/><Relationship Id="rId7" Type="http://schemas.openxmlformats.org/officeDocument/2006/relationships/hyperlink" Target="https://homosaurus.org/v3/homoit0001917" TargetMode="External"/><Relationship Id="rId8" Type="http://schemas.openxmlformats.org/officeDocument/2006/relationships/hyperlink" Target="https://homosaurus.org/v3/homoit0002007" TargetMode="External"/><Relationship Id="rId31" Type="http://schemas.openxmlformats.org/officeDocument/2006/relationships/hyperlink" Target="https://homosaurus.org/v3/homoit0002226" TargetMode="External"/><Relationship Id="rId30" Type="http://schemas.openxmlformats.org/officeDocument/2006/relationships/hyperlink" Target="https://homosaurus.org/v3/homoit0002286" TargetMode="External"/><Relationship Id="rId11" Type="http://schemas.openxmlformats.org/officeDocument/2006/relationships/hyperlink" Target="https://homosaurus.org/v3/homoit0001852" TargetMode="External"/><Relationship Id="rId33" Type="http://schemas.openxmlformats.org/officeDocument/2006/relationships/hyperlink" Target="https://groups.google.com/g/homoitcommunity" TargetMode="External"/><Relationship Id="rId10" Type="http://schemas.openxmlformats.org/officeDocument/2006/relationships/hyperlink" Target="https://homosaurus.org/v3/homoit0001879" TargetMode="External"/><Relationship Id="rId32" Type="http://schemas.openxmlformats.org/officeDocument/2006/relationships/hyperlink" Target="https://homosaurus.org/v3/homoit0002227" TargetMode="External"/><Relationship Id="rId13" Type="http://schemas.openxmlformats.org/officeDocument/2006/relationships/hyperlink" Target="https://homosaurus.org/v3/homoit0000130" TargetMode="External"/><Relationship Id="rId12" Type="http://schemas.openxmlformats.org/officeDocument/2006/relationships/hyperlink" Target="https://homosaurus.org/v3/homoit0001892" TargetMode="External"/><Relationship Id="rId34" Type="http://schemas.openxmlformats.org/officeDocument/2006/relationships/hyperlink" Target="https://homosaurus.org/contact" TargetMode="External"/><Relationship Id="rId15" Type="http://schemas.openxmlformats.org/officeDocument/2006/relationships/hyperlink" Target="https://homosaurus.org/v3/homoit0000105" TargetMode="External"/><Relationship Id="rId14" Type="http://schemas.openxmlformats.org/officeDocument/2006/relationships/hyperlink" Target="https://homosaurus.org/v3/homoit0000745" TargetMode="External"/><Relationship Id="rId17" Type="http://schemas.openxmlformats.org/officeDocument/2006/relationships/hyperlink" Target="https://homosaurus.org/v3/homoit0000319" TargetMode="External"/><Relationship Id="rId16" Type="http://schemas.openxmlformats.org/officeDocument/2006/relationships/hyperlink" Target="https://homosaurus.org/v3/homoit0000219" TargetMode="External"/><Relationship Id="rId19" Type="http://schemas.openxmlformats.org/officeDocument/2006/relationships/hyperlink" Target="https://homosaurus.org/v3/homoit0000222" TargetMode="External"/><Relationship Id="rId18" Type="http://schemas.openxmlformats.org/officeDocument/2006/relationships/hyperlink" Target="https://homosaurus.org/v3/homoit0001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