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F87C" w14:textId="77777777" w:rsidR="00DA25E3" w:rsidRPr="0064382A" w:rsidRDefault="00DA25E3" w:rsidP="000F6932">
      <w:pPr>
        <w:rPr>
          <w:rFonts w:asciiTheme="minorHAnsi" w:hAnsiTheme="minorHAnsi"/>
          <w:bCs/>
        </w:rPr>
      </w:pPr>
      <w:r w:rsidRPr="0064382A">
        <w:rPr>
          <w:rFonts w:asciiTheme="minorHAnsi" w:hAnsiTheme="minorHAnsi"/>
          <w:b/>
        </w:rPr>
        <w:t xml:space="preserve">TO:  </w:t>
      </w:r>
      <w:r w:rsidRPr="0064382A">
        <w:rPr>
          <w:rFonts w:asciiTheme="minorHAnsi" w:hAnsiTheme="minorHAnsi"/>
          <w:b/>
        </w:rPr>
        <w:tab/>
      </w:r>
      <w:r w:rsidRPr="0064382A">
        <w:rPr>
          <w:rFonts w:asciiTheme="minorHAnsi" w:hAnsiTheme="minorHAnsi"/>
          <w:b/>
        </w:rPr>
        <w:tab/>
      </w:r>
      <w:r w:rsidRPr="0064382A">
        <w:rPr>
          <w:rFonts w:asciiTheme="minorHAnsi" w:hAnsiTheme="minorHAnsi"/>
          <w:bCs/>
        </w:rPr>
        <w:t>PLA Board of Directors</w:t>
      </w:r>
    </w:p>
    <w:p w14:paraId="6727847C" w14:textId="77777777" w:rsidR="00DA25E3" w:rsidRPr="0064382A" w:rsidRDefault="00DA25E3" w:rsidP="000F6932">
      <w:pPr>
        <w:rPr>
          <w:rFonts w:asciiTheme="minorHAnsi" w:hAnsiTheme="minorHAnsi"/>
        </w:rPr>
      </w:pPr>
      <w:r w:rsidRPr="0064382A">
        <w:rPr>
          <w:rFonts w:asciiTheme="minorHAnsi" w:hAnsiTheme="minorHAnsi"/>
          <w:b/>
        </w:rPr>
        <w:t>RE:</w:t>
      </w:r>
      <w:r w:rsidRPr="0064382A">
        <w:rPr>
          <w:rFonts w:asciiTheme="minorHAnsi" w:hAnsiTheme="minorHAnsi"/>
        </w:rPr>
        <w:tab/>
      </w:r>
      <w:r w:rsidRPr="0064382A">
        <w:rPr>
          <w:rFonts w:asciiTheme="minorHAnsi" w:hAnsiTheme="minorHAnsi"/>
        </w:rPr>
        <w:tab/>
      </w:r>
      <w:r w:rsidR="00C75F16">
        <w:rPr>
          <w:rFonts w:asciiTheme="minorHAnsi" w:hAnsiTheme="minorHAnsi"/>
        </w:rPr>
        <w:t>Task Force on Equity, Diversity and Inclusion</w:t>
      </w:r>
    </w:p>
    <w:p w14:paraId="72128846" w14:textId="77777777" w:rsidR="00DA25E3" w:rsidRPr="0064382A" w:rsidRDefault="00DA25E3" w:rsidP="000F6932">
      <w:pPr>
        <w:tabs>
          <w:tab w:val="left" w:pos="720"/>
          <w:tab w:val="left" w:pos="1440"/>
          <w:tab w:val="left" w:pos="2160"/>
          <w:tab w:val="left" w:pos="3120"/>
        </w:tabs>
        <w:rPr>
          <w:rFonts w:asciiTheme="minorHAnsi" w:hAnsiTheme="minorHAnsi"/>
        </w:rPr>
      </w:pPr>
      <w:r w:rsidRPr="0064382A">
        <w:rPr>
          <w:rFonts w:asciiTheme="minorHAnsi" w:hAnsiTheme="minorHAnsi"/>
          <w:b/>
        </w:rPr>
        <w:t>DATE:</w:t>
      </w:r>
      <w:r w:rsidRPr="0064382A">
        <w:rPr>
          <w:rFonts w:asciiTheme="minorHAnsi" w:hAnsiTheme="minorHAnsi"/>
        </w:rPr>
        <w:tab/>
      </w:r>
      <w:r w:rsidRPr="0064382A">
        <w:rPr>
          <w:rFonts w:asciiTheme="minorHAnsi" w:hAnsiTheme="minorHAnsi"/>
        </w:rPr>
        <w:tab/>
      </w:r>
      <w:r w:rsidR="00C75F16">
        <w:rPr>
          <w:rFonts w:asciiTheme="minorHAnsi" w:hAnsiTheme="minorHAnsi"/>
        </w:rPr>
        <w:t>January 4, 2019</w:t>
      </w:r>
    </w:p>
    <w:p w14:paraId="4C02CF9A" w14:textId="77777777" w:rsidR="00744EC4" w:rsidRPr="0064382A" w:rsidRDefault="00744EC4" w:rsidP="000F6932">
      <w:pPr>
        <w:tabs>
          <w:tab w:val="left" w:pos="720"/>
          <w:tab w:val="left" w:pos="1440"/>
          <w:tab w:val="left" w:pos="2160"/>
          <w:tab w:val="left" w:pos="3120"/>
        </w:tabs>
        <w:rPr>
          <w:rFonts w:asciiTheme="minorHAnsi" w:hAnsiTheme="minorHAnsi"/>
        </w:rPr>
      </w:pPr>
      <w:bookmarkStart w:id="0" w:name="_GoBack"/>
      <w:bookmarkEnd w:id="0"/>
    </w:p>
    <w:p w14:paraId="22E32F9F" w14:textId="77777777" w:rsidR="00DA709D" w:rsidRDefault="00DA25E3" w:rsidP="003F3E2A">
      <w:pPr>
        <w:ind w:left="2160" w:hanging="2160"/>
        <w:rPr>
          <w:rFonts w:asciiTheme="minorHAnsi" w:hAnsiTheme="minorHAnsi"/>
          <w:b/>
        </w:rPr>
      </w:pPr>
      <w:r w:rsidRPr="0064382A">
        <w:rPr>
          <w:rFonts w:asciiTheme="minorHAnsi" w:hAnsiTheme="minorHAnsi"/>
          <w:b/>
        </w:rPr>
        <w:t>ACTION REQUESTED/INFORMATION/REPORT:</w:t>
      </w:r>
      <w:r w:rsidR="003F3E2A">
        <w:rPr>
          <w:rFonts w:asciiTheme="minorHAnsi" w:hAnsiTheme="minorHAnsi"/>
          <w:b/>
        </w:rPr>
        <w:t xml:space="preserve">  </w:t>
      </w:r>
    </w:p>
    <w:p w14:paraId="00A6B717" w14:textId="77777777" w:rsidR="00DA25E3" w:rsidRPr="0064382A" w:rsidRDefault="001864C2" w:rsidP="00DA709D">
      <w:pPr>
        <w:ind w:left="2160" w:hanging="1440"/>
        <w:rPr>
          <w:rFonts w:asciiTheme="minorHAnsi" w:hAnsiTheme="minorHAnsi"/>
          <w:i/>
        </w:rPr>
      </w:pPr>
      <w:r>
        <w:rPr>
          <w:rFonts w:asciiTheme="minorHAnsi" w:hAnsiTheme="minorHAnsi"/>
        </w:rPr>
        <w:t>Action Requested</w:t>
      </w:r>
    </w:p>
    <w:p w14:paraId="16CA960B" w14:textId="77777777" w:rsidR="00DA709D" w:rsidRDefault="000F6932" w:rsidP="003F3E2A">
      <w:pPr>
        <w:ind w:left="2880" w:hanging="2880"/>
        <w:rPr>
          <w:rFonts w:asciiTheme="minorHAnsi" w:hAnsiTheme="minorHAnsi"/>
          <w:b/>
        </w:rPr>
      </w:pPr>
      <w:r w:rsidRPr="0064382A">
        <w:rPr>
          <w:rFonts w:ascii="Calibri" w:hAnsi="Calibri"/>
          <w:b/>
        </w:rPr>
        <w:t>ACTION REQUESTED BY</w:t>
      </w:r>
      <w:r w:rsidR="003F3E2A">
        <w:rPr>
          <w:rFonts w:asciiTheme="minorHAnsi" w:hAnsiTheme="minorHAnsi"/>
          <w:b/>
        </w:rPr>
        <w:t xml:space="preserve">:  </w:t>
      </w:r>
    </w:p>
    <w:p w14:paraId="74EAEFAC" w14:textId="77777777" w:rsidR="004E1DEA" w:rsidRDefault="00C75F16" w:rsidP="00DA709D">
      <w:pPr>
        <w:ind w:left="2880" w:hanging="2160"/>
        <w:rPr>
          <w:rFonts w:asciiTheme="minorHAnsi" w:hAnsiTheme="minorHAnsi"/>
        </w:rPr>
      </w:pPr>
      <w:r>
        <w:rPr>
          <w:rFonts w:asciiTheme="minorHAnsi" w:hAnsiTheme="minorHAnsi"/>
        </w:rPr>
        <w:t>Amita Lonial and Richard Kong</w:t>
      </w:r>
      <w:r w:rsidR="004E1DEA">
        <w:rPr>
          <w:rFonts w:asciiTheme="minorHAnsi" w:hAnsiTheme="minorHAnsi"/>
        </w:rPr>
        <w:t>, co-chairs, Task Force</w:t>
      </w:r>
      <w:r>
        <w:rPr>
          <w:rFonts w:asciiTheme="minorHAnsi" w:hAnsiTheme="minorHAnsi"/>
        </w:rPr>
        <w:t xml:space="preserve"> on Equity, Diversity and Inclusion</w:t>
      </w:r>
    </w:p>
    <w:p w14:paraId="73F9905B" w14:textId="77777777" w:rsidR="00DA709D" w:rsidRDefault="00DA25E3" w:rsidP="000F6932">
      <w:pPr>
        <w:rPr>
          <w:rFonts w:asciiTheme="minorHAnsi" w:hAnsiTheme="minorHAnsi"/>
          <w:b/>
        </w:rPr>
      </w:pPr>
      <w:r w:rsidRPr="0064382A">
        <w:rPr>
          <w:rFonts w:asciiTheme="minorHAnsi" w:hAnsiTheme="minorHAnsi"/>
          <w:b/>
        </w:rPr>
        <w:t>DRAFT</w:t>
      </w:r>
      <w:r w:rsidR="00010132">
        <w:rPr>
          <w:rFonts w:asciiTheme="minorHAnsi" w:hAnsiTheme="minorHAnsi"/>
          <w:b/>
        </w:rPr>
        <w:t>S</w:t>
      </w:r>
      <w:r w:rsidRPr="0064382A">
        <w:rPr>
          <w:rFonts w:asciiTheme="minorHAnsi" w:hAnsiTheme="minorHAnsi"/>
          <w:b/>
        </w:rPr>
        <w:t xml:space="preserve"> OF MOTION</w:t>
      </w:r>
      <w:r w:rsidR="00CC561B">
        <w:rPr>
          <w:rFonts w:asciiTheme="minorHAnsi" w:hAnsiTheme="minorHAnsi"/>
          <w:b/>
        </w:rPr>
        <w:t>S</w:t>
      </w:r>
      <w:r w:rsidRPr="0064382A">
        <w:rPr>
          <w:rFonts w:asciiTheme="minorHAnsi" w:hAnsiTheme="minorHAnsi"/>
          <w:b/>
        </w:rPr>
        <w:t>:</w:t>
      </w:r>
      <w:r w:rsidR="003F3E2A">
        <w:rPr>
          <w:rFonts w:asciiTheme="minorHAnsi" w:hAnsiTheme="minorHAnsi"/>
          <w:b/>
        </w:rPr>
        <w:t xml:space="preserve">   </w:t>
      </w:r>
    </w:p>
    <w:p w14:paraId="4823E6D3" w14:textId="77777777" w:rsidR="00C75F16" w:rsidRDefault="00C75F16" w:rsidP="00010132">
      <w:pPr>
        <w:pStyle w:val="ListParagraph"/>
        <w:numPr>
          <w:ilvl w:val="0"/>
          <w:numId w:val="16"/>
        </w:numPr>
        <w:rPr>
          <w:rFonts w:asciiTheme="minorHAnsi" w:hAnsiTheme="minorHAnsi"/>
        </w:rPr>
      </w:pPr>
      <w:r>
        <w:rPr>
          <w:rFonts w:asciiTheme="minorHAnsi" w:hAnsiTheme="minorHAnsi"/>
        </w:rPr>
        <w:t>The PLA Board of Directors hereby approves renaming the PLA Task Force on Equity, Diversity and Inclusion to the PLA Task Force on Equity, Diversity, Inclusion, and Social Justice (EDISJ).</w:t>
      </w:r>
    </w:p>
    <w:p w14:paraId="245AF88F" w14:textId="77777777" w:rsidR="00CC561B" w:rsidRPr="00010132" w:rsidRDefault="00CC561B" w:rsidP="00010132">
      <w:pPr>
        <w:pStyle w:val="ListParagraph"/>
        <w:numPr>
          <w:ilvl w:val="0"/>
          <w:numId w:val="16"/>
        </w:numPr>
        <w:rPr>
          <w:rFonts w:asciiTheme="minorHAnsi" w:hAnsiTheme="minorHAnsi"/>
        </w:rPr>
      </w:pPr>
      <w:r w:rsidRPr="00010132">
        <w:rPr>
          <w:rFonts w:asciiTheme="minorHAnsi" w:hAnsiTheme="minorHAnsi"/>
        </w:rPr>
        <w:t xml:space="preserve">The PLA Board of Directors hereby approves the PLA </w:t>
      </w:r>
      <w:r w:rsidR="00210DA6">
        <w:rPr>
          <w:rFonts w:asciiTheme="minorHAnsi" w:hAnsiTheme="minorHAnsi"/>
        </w:rPr>
        <w:t xml:space="preserve">Task Force on Equity, Diversity, </w:t>
      </w:r>
      <w:r w:rsidR="00C75F16">
        <w:rPr>
          <w:rFonts w:asciiTheme="minorHAnsi" w:hAnsiTheme="minorHAnsi"/>
        </w:rPr>
        <w:t xml:space="preserve">Inclusion </w:t>
      </w:r>
      <w:r w:rsidR="00210DA6">
        <w:rPr>
          <w:rFonts w:asciiTheme="minorHAnsi" w:hAnsiTheme="minorHAnsi"/>
        </w:rPr>
        <w:t xml:space="preserve">and Social Justice </w:t>
      </w:r>
      <w:r w:rsidRPr="00010132">
        <w:rPr>
          <w:rFonts w:asciiTheme="minorHAnsi" w:hAnsiTheme="minorHAnsi"/>
        </w:rPr>
        <w:t>to continue for another two-year term, from July 201</w:t>
      </w:r>
      <w:r w:rsidR="00C75F16">
        <w:rPr>
          <w:rFonts w:asciiTheme="minorHAnsi" w:hAnsiTheme="minorHAnsi"/>
        </w:rPr>
        <w:t>9 to June 2021</w:t>
      </w:r>
      <w:r w:rsidRPr="00010132">
        <w:rPr>
          <w:rFonts w:asciiTheme="minorHAnsi" w:hAnsiTheme="minorHAnsi"/>
        </w:rPr>
        <w:t xml:space="preserve">, with </w:t>
      </w:r>
      <w:r w:rsidR="00222617">
        <w:rPr>
          <w:rFonts w:asciiTheme="minorHAnsi" w:hAnsiTheme="minorHAnsi"/>
        </w:rPr>
        <w:t>re</w:t>
      </w:r>
      <w:r w:rsidRPr="00010132">
        <w:rPr>
          <w:rFonts w:asciiTheme="minorHAnsi" w:hAnsiTheme="minorHAnsi"/>
        </w:rPr>
        <w:t xml:space="preserve">appointments and </w:t>
      </w:r>
      <w:r w:rsidR="00222617">
        <w:rPr>
          <w:rFonts w:asciiTheme="minorHAnsi" w:hAnsiTheme="minorHAnsi"/>
        </w:rPr>
        <w:t xml:space="preserve">new </w:t>
      </w:r>
      <w:r w:rsidRPr="00010132">
        <w:rPr>
          <w:rFonts w:asciiTheme="minorHAnsi" w:hAnsiTheme="minorHAnsi"/>
        </w:rPr>
        <w:t>appointment</w:t>
      </w:r>
      <w:r w:rsidR="00C75F16">
        <w:rPr>
          <w:rFonts w:asciiTheme="minorHAnsi" w:hAnsiTheme="minorHAnsi"/>
        </w:rPr>
        <w:t>s to occur in the spring of 2019</w:t>
      </w:r>
      <w:r w:rsidRPr="00010132">
        <w:rPr>
          <w:rFonts w:asciiTheme="minorHAnsi" w:hAnsiTheme="minorHAnsi"/>
        </w:rPr>
        <w:t xml:space="preserve"> by incoming President </w:t>
      </w:r>
      <w:r w:rsidR="00C75F16">
        <w:rPr>
          <w:rFonts w:asciiTheme="minorHAnsi" w:hAnsiTheme="minorHAnsi"/>
        </w:rPr>
        <w:t>Ramiro Salazar</w:t>
      </w:r>
      <w:r w:rsidRPr="00010132">
        <w:rPr>
          <w:rFonts w:asciiTheme="minorHAnsi" w:hAnsiTheme="minorHAnsi"/>
        </w:rPr>
        <w:t>.</w:t>
      </w:r>
    </w:p>
    <w:p w14:paraId="50FE3980" w14:textId="77777777" w:rsidR="004E1F38" w:rsidRDefault="004E1F38" w:rsidP="000F6932">
      <w:pPr>
        <w:rPr>
          <w:rFonts w:asciiTheme="minorHAnsi" w:hAnsiTheme="minorHAnsi"/>
          <w:b/>
        </w:rPr>
      </w:pPr>
    </w:p>
    <w:p w14:paraId="43F0BC24" w14:textId="77777777" w:rsidR="00DA25E3" w:rsidRPr="0064382A" w:rsidRDefault="00DD415C" w:rsidP="000F6932">
      <w:pPr>
        <w:rPr>
          <w:rFonts w:asciiTheme="minorHAnsi" w:hAnsiTheme="minorHAnsi"/>
          <w:b/>
        </w:rPr>
      </w:pPr>
      <w:r>
        <w:rPr>
          <w:rFonts w:asciiTheme="minorHAnsi" w:hAnsiTheme="minorHAnsi"/>
          <w:b/>
        </w:rPr>
        <w:t>BACKGROUND</w:t>
      </w:r>
      <w:r w:rsidR="004275AF">
        <w:rPr>
          <w:rFonts w:asciiTheme="minorHAnsi" w:hAnsiTheme="minorHAnsi"/>
          <w:b/>
        </w:rPr>
        <w:t xml:space="preserve"> </w:t>
      </w:r>
    </w:p>
    <w:p w14:paraId="056E865A" w14:textId="77777777" w:rsidR="00EF0F53" w:rsidRDefault="004E1F38" w:rsidP="004E1F38">
      <w:pPr>
        <w:autoSpaceDE w:val="0"/>
        <w:autoSpaceDN w:val="0"/>
        <w:adjustRightInd w:val="0"/>
        <w:rPr>
          <w:rFonts w:asciiTheme="minorHAnsi" w:hAnsiTheme="minorHAnsi"/>
        </w:rPr>
      </w:pPr>
      <w:r>
        <w:rPr>
          <w:rFonts w:asciiTheme="minorHAnsi" w:hAnsiTheme="minorHAnsi"/>
        </w:rPr>
        <w:t xml:space="preserve">The </w:t>
      </w:r>
      <w:r w:rsidR="00515F62">
        <w:rPr>
          <w:rFonts w:asciiTheme="minorHAnsi" w:hAnsiTheme="minorHAnsi"/>
        </w:rPr>
        <w:t xml:space="preserve">PLA </w:t>
      </w:r>
      <w:r w:rsidR="00C75F16">
        <w:rPr>
          <w:rFonts w:asciiTheme="minorHAnsi" w:hAnsiTheme="minorHAnsi"/>
        </w:rPr>
        <w:t xml:space="preserve">Task Force on Equity, Diversity and Inclusion (EDI) </w:t>
      </w:r>
      <w:r w:rsidR="00382002">
        <w:rPr>
          <w:rFonts w:asciiTheme="minorHAnsi" w:hAnsiTheme="minorHAnsi"/>
        </w:rPr>
        <w:t>was formally approved by the PLA Board of Directors at its 2017</w:t>
      </w:r>
      <w:r w:rsidR="004933CD">
        <w:rPr>
          <w:rFonts w:asciiTheme="minorHAnsi" w:hAnsiTheme="minorHAnsi"/>
        </w:rPr>
        <w:t xml:space="preserve"> Midwinter</w:t>
      </w:r>
      <w:r w:rsidR="00382002">
        <w:rPr>
          <w:rFonts w:asciiTheme="minorHAnsi" w:hAnsiTheme="minorHAnsi"/>
        </w:rPr>
        <w:t xml:space="preserve"> meeting, with a term of July 2017 to June 2019. It has been </w:t>
      </w:r>
      <w:r>
        <w:rPr>
          <w:rFonts w:asciiTheme="minorHAnsi" w:hAnsiTheme="minorHAnsi"/>
        </w:rPr>
        <w:t xml:space="preserve">co-chaired by </w:t>
      </w:r>
      <w:r w:rsidR="00C75F16">
        <w:rPr>
          <w:rFonts w:asciiTheme="minorHAnsi" w:hAnsiTheme="minorHAnsi"/>
        </w:rPr>
        <w:t>Richard Kong</w:t>
      </w:r>
      <w:r>
        <w:rPr>
          <w:rFonts w:asciiTheme="minorHAnsi" w:hAnsiTheme="minorHAnsi"/>
        </w:rPr>
        <w:t xml:space="preserve">, </w:t>
      </w:r>
      <w:r w:rsidR="00C75F16">
        <w:rPr>
          <w:rFonts w:asciiTheme="minorHAnsi" w:hAnsiTheme="minorHAnsi"/>
        </w:rPr>
        <w:t xml:space="preserve">a member of the PLA Board of Directors and the director of the Skokie (Ill.) Public Library, and Amita Lonial, Assistant Library Director for Tacoma (Wash.) Public Library and previously Principal Librarian at San Diego County Public Library. The Task Force has 13 additional members.  </w:t>
      </w:r>
      <w:r w:rsidR="00EF0F53">
        <w:rPr>
          <w:rFonts w:asciiTheme="minorHAnsi" w:hAnsiTheme="minorHAnsi"/>
        </w:rPr>
        <w:t xml:space="preserve">The Task Force </w:t>
      </w:r>
      <w:r w:rsidR="00C75F16">
        <w:rPr>
          <w:rFonts w:asciiTheme="minorHAnsi" w:hAnsiTheme="minorHAnsi"/>
        </w:rPr>
        <w:t xml:space="preserve">first convened informally at the 2017 Midwinter Meeting in Atlanta, Georgia </w:t>
      </w:r>
      <w:r w:rsidR="00382002">
        <w:rPr>
          <w:rFonts w:asciiTheme="minorHAnsi" w:hAnsiTheme="minorHAnsi"/>
        </w:rPr>
        <w:t>prior to formal appointments, and members have</w:t>
      </w:r>
      <w:r w:rsidR="00C75F16">
        <w:rPr>
          <w:rFonts w:asciiTheme="minorHAnsi" w:hAnsiTheme="minorHAnsi"/>
        </w:rPr>
        <w:t xml:space="preserve"> met consistently at every ALA conference since then, while also holding online meetings nearly every month</w:t>
      </w:r>
      <w:r w:rsidR="00963689">
        <w:rPr>
          <w:rFonts w:asciiTheme="minorHAnsi" w:hAnsiTheme="minorHAnsi"/>
        </w:rPr>
        <w:t>.</w:t>
      </w:r>
    </w:p>
    <w:p w14:paraId="7C24D2EE" w14:textId="77777777" w:rsidR="00963689" w:rsidRDefault="00963689" w:rsidP="004275AF">
      <w:pPr>
        <w:autoSpaceDE w:val="0"/>
        <w:autoSpaceDN w:val="0"/>
        <w:adjustRightInd w:val="0"/>
        <w:rPr>
          <w:rFonts w:asciiTheme="minorHAnsi" w:hAnsiTheme="minorHAnsi"/>
        </w:rPr>
      </w:pPr>
    </w:p>
    <w:p w14:paraId="2BBCE30F" w14:textId="77777777" w:rsidR="00BC76C0" w:rsidRDefault="00382002" w:rsidP="004275AF">
      <w:pPr>
        <w:autoSpaceDE w:val="0"/>
        <w:autoSpaceDN w:val="0"/>
        <w:adjustRightInd w:val="0"/>
        <w:rPr>
          <w:rFonts w:asciiTheme="minorHAnsi" w:hAnsiTheme="minorHAnsi"/>
          <w:b/>
        </w:rPr>
      </w:pPr>
      <w:r>
        <w:rPr>
          <w:rFonts w:asciiTheme="minorHAnsi" w:hAnsiTheme="minorHAnsi"/>
          <w:b/>
        </w:rPr>
        <w:t>TASK FORCE</w:t>
      </w:r>
      <w:r w:rsidR="00BC76C0">
        <w:rPr>
          <w:rFonts w:asciiTheme="minorHAnsi" w:hAnsiTheme="minorHAnsi"/>
          <w:b/>
        </w:rPr>
        <w:t xml:space="preserve"> ACTIVITY</w:t>
      </w:r>
    </w:p>
    <w:p w14:paraId="085F6DD3" w14:textId="77777777" w:rsidR="00C932EA" w:rsidRDefault="00382002" w:rsidP="00D412CB">
      <w:pPr>
        <w:autoSpaceDE w:val="0"/>
        <w:autoSpaceDN w:val="0"/>
        <w:adjustRightInd w:val="0"/>
        <w:rPr>
          <w:rFonts w:asciiTheme="minorHAnsi" w:hAnsiTheme="minorHAnsi"/>
        </w:rPr>
      </w:pPr>
      <w:r>
        <w:rPr>
          <w:rFonts w:asciiTheme="minorHAnsi" w:hAnsiTheme="minorHAnsi"/>
        </w:rPr>
        <w:t>The Task Force began its work by orienting its members on issues such as social justice, power and oppression by engaging a consultant (Mia Henry, Arcus Center for Social Justice) to create a day-long training. They provided input to the PLA strategic planning process, resulting in a new goal area addressing EDISJ. Members have proposed and spoken at multiple ALA and PLA educational programs and webinars during their two-year existence, and helped PLA coordinate with activities of the ALA Office for Diversity, Literacy and Outreach Services (ODLOS) and other ALA units. The Task Force has created an EDI e-mail newsletter and interest group on ALA Connect to engage and educate the broader PLA membership on related issues. In late 2018, the Task Force completed plans for three regional training events in 2019 which will train up to 300 public librarians on EDISJ issues and strategies for their libraries. Members have also attended relevant meetings such as the National Joint Conference on Librarians of Color and the Race Forward conference, to represent PLA and bring back ideas and learnings for the Task Force.</w:t>
      </w:r>
    </w:p>
    <w:p w14:paraId="5004F40B" w14:textId="77777777" w:rsidR="00382002" w:rsidRPr="00382002" w:rsidRDefault="00382002" w:rsidP="00D412CB">
      <w:pPr>
        <w:autoSpaceDE w:val="0"/>
        <w:autoSpaceDN w:val="0"/>
        <w:adjustRightInd w:val="0"/>
        <w:rPr>
          <w:rFonts w:asciiTheme="minorHAnsi" w:hAnsiTheme="minorHAnsi"/>
        </w:rPr>
      </w:pPr>
    </w:p>
    <w:p w14:paraId="69133345" w14:textId="77777777" w:rsidR="004275AF" w:rsidRDefault="00963689" w:rsidP="00D412CB">
      <w:pPr>
        <w:autoSpaceDE w:val="0"/>
        <w:autoSpaceDN w:val="0"/>
        <w:adjustRightInd w:val="0"/>
        <w:rPr>
          <w:rFonts w:asciiTheme="minorHAnsi" w:hAnsiTheme="minorHAnsi"/>
        </w:rPr>
      </w:pPr>
      <w:r>
        <w:rPr>
          <w:rFonts w:asciiTheme="minorHAnsi" w:hAnsiTheme="minorHAnsi"/>
          <w:b/>
        </w:rPr>
        <w:t>RECOMMENDATIONS FOR BOARD ACTION</w:t>
      </w:r>
    </w:p>
    <w:p w14:paraId="20A2BFC6" w14:textId="77777777" w:rsidR="004933CD" w:rsidRDefault="004933CD" w:rsidP="00963689">
      <w:pPr>
        <w:autoSpaceDE w:val="0"/>
        <w:autoSpaceDN w:val="0"/>
        <w:adjustRightInd w:val="0"/>
        <w:rPr>
          <w:rFonts w:asciiTheme="minorHAnsi" w:hAnsiTheme="minorHAnsi"/>
        </w:rPr>
      </w:pPr>
      <w:r>
        <w:rPr>
          <w:rFonts w:asciiTheme="minorHAnsi" w:hAnsiTheme="minorHAnsi"/>
        </w:rPr>
        <w:t xml:space="preserve">Through its learning processes and work developing the PLA Strategic Plan, members of the Task Force came to see social justice as a critical concept in its work and therefore </w:t>
      </w:r>
      <w:r w:rsidR="00BB1627">
        <w:rPr>
          <w:rFonts w:asciiTheme="minorHAnsi" w:hAnsiTheme="minorHAnsi"/>
        </w:rPr>
        <w:t>requests that the name of the Task Force be changed to Equity, Diversity, Inclusion and Social Justice.</w:t>
      </w:r>
    </w:p>
    <w:p w14:paraId="1EA3E360" w14:textId="77777777" w:rsidR="004933CD" w:rsidRDefault="004933CD" w:rsidP="00963689">
      <w:pPr>
        <w:autoSpaceDE w:val="0"/>
        <w:autoSpaceDN w:val="0"/>
        <w:adjustRightInd w:val="0"/>
        <w:rPr>
          <w:rFonts w:asciiTheme="minorHAnsi" w:hAnsiTheme="minorHAnsi"/>
        </w:rPr>
      </w:pPr>
    </w:p>
    <w:p w14:paraId="1056A88E" w14:textId="77777777" w:rsidR="00963689" w:rsidRPr="00963689" w:rsidRDefault="004933CD" w:rsidP="00963689">
      <w:pPr>
        <w:autoSpaceDE w:val="0"/>
        <w:autoSpaceDN w:val="0"/>
        <w:adjustRightInd w:val="0"/>
        <w:rPr>
          <w:rFonts w:asciiTheme="minorHAnsi" w:hAnsiTheme="minorHAnsi"/>
        </w:rPr>
      </w:pPr>
      <w:r>
        <w:rPr>
          <w:rFonts w:asciiTheme="minorHAnsi" w:hAnsiTheme="minorHAnsi"/>
        </w:rPr>
        <w:lastRenderedPageBreak/>
        <w:t>Also d</w:t>
      </w:r>
      <w:r w:rsidR="00031A89">
        <w:rPr>
          <w:rFonts w:asciiTheme="minorHAnsi" w:hAnsiTheme="minorHAnsi"/>
        </w:rPr>
        <w:t>uring recent meetings</w:t>
      </w:r>
      <w:r w:rsidR="0010209F">
        <w:rPr>
          <w:rFonts w:asciiTheme="minorHAnsi" w:hAnsiTheme="minorHAnsi"/>
        </w:rPr>
        <w:t>, Task Force m</w:t>
      </w:r>
      <w:r w:rsidR="00963689" w:rsidRPr="00963689">
        <w:rPr>
          <w:rFonts w:asciiTheme="minorHAnsi" w:hAnsiTheme="minorHAnsi"/>
        </w:rPr>
        <w:t xml:space="preserve">embers agreed it is critically important for PLA to continue to be involved in </w:t>
      </w:r>
      <w:r w:rsidR="00031A89">
        <w:rPr>
          <w:rFonts w:asciiTheme="minorHAnsi" w:hAnsiTheme="minorHAnsi"/>
        </w:rPr>
        <w:t>EDISJ work</w:t>
      </w:r>
      <w:r w:rsidR="00963689" w:rsidRPr="00963689">
        <w:rPr>
          <w:rFonts w:asciiTheme="minorHAnsi" w:hAnsiTheme="minorHAnsi"/>
        </w:rPr>
        <w:t xml:space="preserve">, and that working on </w:t>
      </w:r>
      <w:r w:rsidR="00031A89">
        <w:rPr>
          <w:rFonts w:asciiTheme="minorHAnsi" w:hAnsiTheme="minorHAnsi"/>
        </w:rPr>
        <w:t>EDISJ</w:t>
      </w:r>
      <w:r w:rsidR="00963689" w:rsidRPr="00963689">
        <w:rPr>
          <w:rFonts w:asciiTheme="minorHAnsi" w:hAnsiTheme="minorHAnsi"/>
        </w:rPr>
        <w:t xml:space="preserve"> can help turn PLA and its members into leaders</w:t>
      </w:r>
      <w:r w:rsidR="0010209F">
        <w:rPr>
          <w:rFonts w:asciiTheme="minorHAnsi" w:hAnsiTheme="minorHAnsi"/>
        </w:rPr>
        <w:t xml:space="preserve"> on the issue</w:t>
      </w:r>
      <w:r w:rsidR="00963689" w:rsidRPr="00963689">
        <w:rPr>
          <w:rFonts w:asciiTheme="minorHAnsi" w:hAnsiTheme="minorHAnsi"/>
        </w:rPr>
        <w:t>, both nationally and in their communities.</w:t>
      </w:r>
      <w:r w:rsidR="0010209F">
        <w:rPr>
          <w:rFonts w:asciiTheme="minorHAnsi" w:hAnsiTheme="minorHAnsi"/>
        </w:rPr>
        <w:t xml:space="preserve"> </w:t>
      </w:r>
      <w:r w:rsidR="00031A89">
        <w:rPr>
          <w:rFonts w:asciiTheme="minorHAnsi" w:hAnsiTheme="minorHAnsi"/>
        </w:rPr>
        <w:t>Members</w:t>
      </w:r>
      <w:r w:rsidR="00CC561B">
        <w:rPr>
          <w:rFonts w:asciiTheme="minorHAnsi" w:hAnsiTheme="minorHAnsi"/>
        </w:rPr>
        <w:t xml:space="preserve"> agreed the Task Force should continue</w:t>
      </w:r>
      <w:r w:rsidR="00031A89">
        <w:rPr>
          <w:rFonts w:asciiTheme="minorHAnsi" w:hAnsiTheme="minorHAnsi"/>
        </w:rPr>
        <w:t xml:space="preserve"> for at least another two years, and that there is potential for the group to become a standing committee in the future.</w:t>
      </w:r>
      <w:r>
        <w:rPr>
          <w:rFonts w:asciiTheme="minorHAnsi" w:hAnsiTheme="minorHAnsi"/>
        </w:rPr>
        <w:t xml:space="preserve"> It was also recommended that the current size and structure (up to 20 members, including 2 co-chairs) has served the Task Force well and should be continued, but that the 2019 and 2020 appointments processes should consider varying appointment terms to include 1-year appointments and reappointments to better stagger the composition of co-chairs and members.</w:t>
      </w:r>
    </w:p>
    <w:sectPr w:rsidR="00963689" w:rsidRPr="00963689" w:rsidSect="00010132">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C85D" w14:textId="77777777" w:rsidR="0075307C" w:rsidRDefault="0075307C" w:rsidP="00835953">
      <w:r>
        <w:separator/>
      </w:r>
    </w:p>
  </w:endnote>
  <w:endnote w:type="continuationSeparator" w:id="0">
    <w:p w14:paraId="6CE59EBE" w14:textId="77777777" w:rsidR="0075307C" w:rsidRDefault="0075307C"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281B99C6" w14:textId="77777777" w:rsidR="00031A89" w:rsidRPr="00744EC4" w:rsidRDefault="00031A8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210DA6">
          <w:rPr>
            <w:rFonts w:asciiTheme="minorHAnsi" w:hAnsiTheme="minorHAnsi"/>
            <w:noProof/>
          </w:rPr>
          <w:t>2</w:t>
        </w:r>
        <w:r w:rsidRPr="00744EC4">
          <w:rPr>
            <w:rFonts w:asciiTheme="minorHAnsi" w:hAnsiTheme="minorHAnsi"/>
            <w:noProof/>
          </w:rPr>
          <w:fldChar w:fldCharType="end"/>
        </w:r>
      </w:p>
    </w:sdtContent>
  </w:sdt>
  <w:p w14:paraId="45E6FE85" w14:textId="77777777" w:rsidR="00031A89" w:rsidRDefault="00031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F86B" w14:textId="77777777" w:rsidR="0075307C" w:rsidRDefault="0075307C" w:rsidP="00835953">
      <w:r>
        <w:separator/>
      </w:r>
    </w:p>
  </w:footnote>
  <w:footnote w:type="continuationSeparator" w:id="0">
    <w:p w14:paraId="2CB007F7" w14:textId="77777777" w:rsidR="0075307C" w:rsidRDefault="0075307C"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0A52" w14:textId="77777777" w:rsidR="00031A89" w:rsidRPr="00503641" w:rsidRDefault="00031A89" w:rsidP="004E1F38">
    <w:pPr>
      <w:pStyle w:val="Header"/>
      <w:jc w:val="right"/>
      <w:rPr>
        <w:rFonts w:asciiTheme="minorHAnsi" w:hAnsiTheme="minorHAnsi"/>
      </w:rPr>
    </w:pPr>
    <w:r w:rsidRPr="00503641">
      <w:rPr>
        <w:rFonts w:asciiTheme="minorHAnsi" w:hAnsiTheme="minorHAnsi"/>
      </w:rPr>
      <w:t>PLA Board of Directors</w:t>
    </w:r>
  </w:p>
  <w:p w14:paraId="1A7FE9F9" w14:textId="291E9C5C" w:rsidR="00031A89" w:rsidRDefault="00031A89" w:rsidP="004E1DEA">
    <w:pPr>
      <w:pStyle w:val="Header"/>
      <w:tabs>
        <w:tab w:val="left" w:pos="5280"/>
      </w:tabs>
      <w:rPr>
        <w:rFonts w:asciiTheme="minorHAnsi" w:hAnsiTheme="minorHAnsi"/>
      </w:rPr>
    </w:pPr>
    <w:r w:rsidRPr="00503641">
      <w:rPr>
        <w:rFonts w:asciiTheme="minorHAnsi" w:hAnsiTheme="minorHAnsi"/>
      </w:rPr>
      <w:tab/>
    </w:r>
    <w:r w:rsidRPr="00503641">
      <w:rPr>
        <w:rFonts w:asciiTheme="minorHAnsi" w:hAnsiTheme="minorHAnsi"/>
      </w:rPr>
      <w:tab/>
    </w:r>
    <w:r w:rsidRPr="00503641">
      <w:rPr>
        <w:rFonts w:asciiTheme="minorHAnsi" w:hAnsiTheme="minorHAnsi"/>
      </w:rPr>
      <w:tab/>
    </w:r>
    <w:r>
      <w:rPr>
        <w:rFonts w:asciiTheme="minorHAnsi" w:hAnsiTheme="minorHAnsi"/>
      </w:rPr>
      <w:t>Midwinter Meeting</w:t>
    </w:r>
    <w:r w:rsidR="00823426">
      <w:rPr>
        <w:rFonts w:asciiTheme="minorHAnsi" w:hAnsiTheme="minorHAnsi"/>
      </w:rPr>
      <w:t xml:space="preserve"> 2019</w:t>
    </w:r>
  </w:p>
  <w:p w14:paraId="383FA470" w14:textId="1F31E341" w:rsidR="00031A89" w:rsidRPr="00503641" w:rsidRDefault="00823426" w:rsidP="004E1DEA">
    <w:pPr>
      <w:pStyle w:val="Header"/>
      <w:tabs>
        <w:tab w:val="left" w:pos="5280"/>
      </w:tabs>
      <w:jc w:val="right"/>
      <w:rPr>
        <w:rFonts w:asciiTheme="minorHAnsi" w:hAnsiTheme="minorHAnsi"/>
      </w:rPr>
    </w:pPr>
    <w:r>
      <w:rPr>
        <w:rFonts w:asciiTheme="minorHAnsi" w:hAnsiTheme="minorHAnsi"/>
      </w:rPr>
      <w:t xml:space="preserve">Document no.: </w:t>
    </w:r>
    <w:r w:rsidR="00031A89">
      <w:rPr>
        <w:rFonts w:asciiTheme="minorHAnsi" w:hAnsiTheme="minorHAnsi"/>
      </w:rPr>
      <w:t>2019.</w:t>
    </w:r>
    <w:r w:rsidR="000E3EDD">
      <w:rPr>
        <w:rFonts w:asciiTheme="minorHAnsi" w:hAnsiTheme="minorHAnsi"/>
      </w:rPr>
      <w:t>51</w:t>
    </w:r>
  </w:p>
  <w:p w14:paraId="7C943241" w14:textId="77777777" w:rsidR="00031A89" w:rsidRPr="00056731" w:rsidRDefault="00031A89" w:rsidP="00056731">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BF4"/>
    <w:multiLevelType w:val="hybridMultilevel"/>
    <w:tmpl w:val="BBE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F06BC"/>
    <w:multiLevelType w:val="hybridMultilevel"/>
    <w:tmpl w:val="C882DFEA"/>
    <w:lvl w:ilvl="0" w:tplc="F626C18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6366E7"/>
    <w:multiLevelType w:val="hybridMultilevel"/>
    <w:tmpl w:val="9580D8CE"/>
    <w:lvl w:ilvl="0" w:tplc="C3E0077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0111E0"/>
    <w:multiLevelType w:val="hybridMultilevel"/>
    <w:tmpl w:val="B54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124F1"/>
    <w:multiLevelType w:val="hybridMultilevel"/>
    <w:tmpl w:val="B7FA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132BD9"/>
    <w:multiLevelType w:val="hybridMultilevel"/>
    <w:tmpl w:val="56D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47AC4"/>
    <w:multiLevelType w:val="hybridMultilevel"/>
    <w:tmpl w:val="04E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37A11"/>
    <w:multiLevelType w:val="hybridMultilevel"/>
    <w:tmpl w:val="A98029E6"/>
    <w:lvl w:ilvl="0" w:tplc="84A08FDE">
      <w:start w:val="2016"/>
      <w:numFmt w:val="bullet"/>
      <w:lvlText w:val=""/>
      <w:lvlJc w:val="left"/>
      <w:pPr>
        <w:ind w:left="360" w:hanging="360"/>
      </w:pPr>
      <w:rPr>
        <w:rFonts w:ascii="Symbol" w:eastAsia="ヒラギノ角ゴ Pro W3"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363566"/>
    <w:multiLevelType w:val="hybridMultilevel"/>
    <w:tmpl w:val="15E2C3B8"/>
    <w:lvl w:ilvl="0" w:tplc="5920B6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2"/>
  </w:num>
  <w:num w:numId="6">
    <w:abstractNumId w:val="13"/>
  </w:num>
  <w:num w:numId="7">
    <w:abstractNumId w:val="1"/>
  </w:num>
  <w:num w:numId="8">
    <w:abstractNumId w:val="7"/>
  </w:num>
  <w:num w:numId="9">
    <w:abstractNumId w:val="10"/>
  </w:num>
  <w:num w:numId="10">
    <w:abstractNumId w:val="11"/>
  </w:num>
  <w:num w:numId="11">
    <w:abstractNumId w:val="14"/>
  </w:num>
  <w:num w:numId="12">
    <w:abstractNumId w:val="2"/>
  </w:num>
  <w:num w:numId="13">
    <w:abstractNumId w:val="3"/>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B65"/>
    <w:rsid w:val="00010132"/>
    <w:rsid w:val="00031A89"/>
    <w:rsid w:val="00036E58"/>
    <w:rsid w:val="00056731"/>
    <w:rsid w:val="00064C7B"/>
    <w:rsid w:val="00076442"/>
    <w:rsid w:val="00076FAE"/>
    <w:rsid w:val="00077DB6"/>
    <w:rsid w:val="0008490C"/>
    <w:rsid w:val="000D793A"/>
    <w:rsid w:val="000E3EDD"/>
    <w:rsid w:val="000F6932"/>
    <w:rsid w:val="0010209F"/>
    <w:rsid w:val="00105AEE"/>
    <w:rsid w:val="001122F3"/>
    <w:rsid w:val="00151A36"/>
    <w:rsid w:val="00172FEA"/>
    <w:rsid w:val="00176356"/>
    <w:rsid w:val="001864C2"/>
    <w:rsid w:val="00187C5C"/>
    <w:rsid w:val="001C6961"/>
    <w:rsid w:val="001F454E"/>
    <w:rsid w:val="00210DA6"/>
    <w:rsid w:val="00222617"/>
    <w:rsid w:val="0025394F"/>
    <w:rsid w:val="00256710"/>
    <w:rsid w:val="00272D39"/>
    <w:rsid w:val="002967BF"/>
    <w:rsid w:val="00305AE2"/>
    <w:rsid w:val="0032134D"/>
    <w:rsid w:val="003738B0"/>
    <w:rsid w:val="00382002"/>
    <w:rsid w:val="003845C8"/>
    <w:rsid w:val="00390D25"/>
    <w:rsid w:val="003A7635"/>
    <w:rsid w:val="003F3E2A"/>
    <w:rsid w:val="0040408D"/>
    <w:rsid w:val="0041593D"/>
    <w:rsid w:val="00423A21"/>
    <w:rsid w:val="004275AF"/>
    <w:rsid w:val="004433B2"/>
    <w:rsid w:val="0045526C"/>
    <w:rsid w:val="0045750E"/>
    <w:rsid w:val="004933CD"/>
    <w:rsid w:val="004D6654"/>
    <w:rsid w:val="004D7ADA"/>
    <w:rsid w:val="004E1DEA"/>
    <w:rsid w:val="004E1F38"/>
    <w:rsid w:val="00503641"/>
    <w:rsid w:val="00515F62"/>
    <w:rsid w:val="00534411"/>
    <w:rsid w:val="00565757"/>
    <w:rsid w:val="00581118"/>
    <w:rsid w:val="005A2E2C"/>
    <w:rsid w:val="00625656"/>
    <w:rsid w:val="00637AA4"/>
    <w:rsid w:val="0064382A"/>
    <w:rsid w:val="00661ACB"/>
    <w:rsid w:val="0067319A"/>
    <w:rsid w:val="00694B07"/>
    <w:rsid w:val="00705AD6"/>
    <w:rsid w:val="00721543"/>
    <w:rsid w:val="00722986"/>
    <w:rsid w:val="00744EC4"/>
    <w:rsid w:val="007521C8"/>
    <w:rsid w:val="0075307C"/>
    <w:rsid w:val="00771CA1"/>
    <w:rsid w:val="007A210D"/>
    <w:rsid w:val="00823426"/>
    <w:rsid w:val="00835953"/>
    <w:rsid w:val="00880AAD"/>
    <w:rsid w:val="008812E9"/>
    <w:rsid w:val="008A0E90"/>
    <w:rsid w:val="008D5E9F"/>
    <w:rsid w:val="00963689"/>
    <w:rsid w:val="0097693A"/>
    <w:rsid w:val="0098677C"/>
    <w:rsid w:val="0099431A"/>
    <w:rsid w:val="009B287C"/>
    <w:rsid w:val="00A00488"/>
    <w:rsid w:val="00A41365"/>
    <w:rsid w:val="00A83CC7"/>
    <w:rsid w:val="00AC390A"/>
    <w:rsid w:val="00AE6A6B"/>
    <w:rsid w:val="00B1416E"/>
    <w:rsid w:val="00B30B65"/>
    <w:rsid w:val="00B35407"/>
    <w:rsid w:val="00B371CD"/>
    <w:rsid w:val="00B42804"/>
    <w:rsid w:val="00B432CF"/>
    <w:rsid w:val="00BA4966"/>
    <w:rsid w:val="00BB1627"/>
    <w:rsid w:val="00BC76C0"/>
    <w:rsid w:val="00BD61C0"/>
    <w:rsid w:val="00C110E1"/>
    <w:rsid w:val="00C3023C"/>
    <w:rsid w:val="00C32515"/>
    <w:rsid w:val="00C33993"/>
    <w:rsid w:val="00C350EB"/>
    <w:rsid w:val="00C415C9"/>
    <w:rsid w:val="00C75495"/>
    <w:rsid w:val="00C75F16"/>
    <w:rsid w:val="00C932EA"/>
    <w:rsid w:val="00CA412B"/>
    <w:rsid w:val="00CC29EF"/>
    <w:rsid w:val="00CC561B"/>
    <w:rsid w:val="00D2238D"/>
    <w:rsid w:val="00D412CB"/>
    <w:rsid w:val="00D413DF"/>
    <w:rsid w:val="00D6185F"/>
    <w:rsid w:val="00DA25E3"/>
    <w:rsid w:val="00DA709D"/>
    <w:rsid w:val="00DC2C92"/>
    <w:rsid w:val="00DD415C"/>
    <w:rsid w:val="00E41612"/>
    <w:rsid w:val="00EB6CD2"/>
    <w:rsid w:val="00ED4183"/>
    <w:rsid w:val="00EF0F53"/>
    <w:rsid w:val="00EF460C"/>
    <w:rsid w:val="00F22CBE"/>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BA7688A"/>
  <w15:docId w15:val="{AF5CA1C0-692A-41EE-8EFC-631FB45B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2">
    <w:name w:val="heading 2"/>
    <w:basedOn w:val="Normal"/>
    <w:next w:val="Normal"/>
    <w:link w:val="Heading2Char"/>
    <w:unhideWhenUsed/>
    <w:qFormat/>
    <w:rsid w:val="004E1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table" w:styleId="TableGrid">
    <w:name w:val="Table Grid"/>
    <w:basedOn w:val="TableNormal"/>
    <w:uiPriority w:val="59"/>
    <w:rsid w:val="0027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1F3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1F38"/>
    <w:rPr>
      <w:rFonts w:ascii="Arial" w:eastAsia="Calibri" w:hAnsi="Arial" w:cs="Times New Roman"/>
    </w:rPr>
  </w:style>
  <w:style w:type="character" w:styleId="FollowedHyperlink">
    <w:name w:val="FollowedHyperlink"/>
    <w:basedOn w:val="DefaultParagraphFont"/>
    <w:uiPriority w:val="99"/>
    <w:semiHidden/>
    <w:unhideWhenUsed/>
    <w:rsid w:val="00BC7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2291">
      <w:bodyDiv w:val="1"/>
      <w:marLeft w:val="0"/>
      <w:marRight w:val="0"/>
      <w:marTop w:val="0"/>
      <w:marBottom w:val="0"/>
      <w:divBdr>
        <w:top w:val="none" w:sz="0" w:space="0" w:color="auto"/>
        <w:left w:val="none" w:sz="0" w:space="0" w:color="auto"/>
        <w:bottom w:val="none" w:sz="0" w:space="0" w:color="auto"/>
        <w:right w:val="none" w:sz="0" w:space="0" w:color="auto"/>
      </w:divBdr>
    </w:div>
    <w:div w:id="419907895">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1527061730">
      <w:bodyDiv w:val="1"/>
      <w:marLeft w:val="0"/>
      <w:marRight w:val="0"/>
      <w:marTop w:val="0"/>
      <w:marBottom w:val="0"/>
      <w:divBdr>
        <w:top w:val="none" w:sz="0" w:space="0" w:color="auto"/>
        <w:left w:val="none" w:sz="0" w:space="0" w:color="auto"/>
        <w:bottom w:val="none" w:sz="0" w:space="0" w:color="auto"/>
        <w:right w:val="none" w:sz="0" w:space="0" w:color="auto"/>
      </w:divBdr>
    </w:div>
    <w:div w:id="19505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8</cp:revision>
  <dcterms:created xsi:type="dcterms:W3CDTF">2018-12-27T17:58:00Z</dcterms:created>
  <dcterms:modified xsi:type="dcterms:W3CDTF">2019-01-17T17:31:00Z</dcterms:modified>
</cp:coreProperties>
</file>