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A0C9" w14:textId="62119DD9" w:rsidR="00B21A5C" w:rsidRPr="00407B37" w:rsidRDefault="00407B37" w:rsidP="00547A22">
      <w:pPr>
        <w:jc w:val="center"/>
        <w:rPr>
          <w:rFonts w:ascii="Calibri" w:hAnsi="Calibri" w:cs="Calibri"/>
          <w:b/>
          <w:bCs/>
          <w:sz w:val="24"/>
          <w:szCs w:val="24"/>
        </w:rPr>
      </w:pPr>
      <w:r w:rsidRPr="00407B37">
        <w:rPr>
          <w:rFonts w:ascii="Calibri" w:hAnsi="Calibri" w:cs="Calibri"/>
          <w:b/>
          <w:bCs/>
          <w:sz w:val="24"/>
          <w:szCs w:val="24"/>
        </w:rPr>
        <w:t>Resolution in Honor of Carrie Russell Upon her Retirement</w:t>
      </w:r>
    </w:p>
    <w:p w14:paraId="63AFAB84" w14:textId="77777777" w:rsidR="00407B37" w:rsidRDefault="00407B37" w:rsidP="00F60490">
      <w:pPr>
        <w:pStyle w:val="NormalWeb"/>
        <w:shd w:val="clear" w:color="auto" w:fill="FFFFFF"/>
        <w:spacing w:before="0" w:beforeAutospacing="0" w:after="0" w:afterAutospacing="0"/>
        <w:rPr>
          <w:rFonts w:ascii="Calibri" w:hAnsi="Calibri" w:cs="Calibri"/>
        </w:rPr>
      </w:pPr>
    </w:p>
    <w:p w14:paraId="37720859" w14:textId="09734FD0" w:rsidR="00531AF1" w:rsidRDefault="00531AF1" w:rsidP="00F60490">
      <w:pPr>
        <w:pStyle w:val="NormalWeb"/>
        <w:shd w:val="clear" w:color="auto" w:fill="FFFFFF"/>
        <w:spacing w:before="0" w:beforeAutospacing="0" w:after="0" w:afterAutospacing="0"/>
        <w:rPr>
          <w:rFonts w:ascii="Calibri" w:hAnsi="Calibri" w:cs="Calibri"/>
        </w:rPr>
      </w:pPr>
      <w:r>
        <w:rPr>
          <w:rFonts w:ascii="Calibri" w:hAnsi="Calibri" w:cs="Calibri"/>
        </w:rPr>
        <w:t xml:space="preserve">Whereas </w:t>
      </w:r>
      <w:r w:rsidR="00F60490" w:rsidRPr="00F60490">
        <w:rPr>
          <w:rFonts w:ascii="Calibri" w:hAnsi="Calibri" w:cs="Calibri"/>
        </w:rPr>
        <w:t>Carrie</w:t>
      </w:r>
      <w:r>
        <w:rPr>
          <w:rFonts w:ascii="Calibri" w:hAnsi="Calibri" w:cs="Calibri"/>
        </w:rPr>
        <w:t xml:space="preserve"> Russell</w:t>
      </w:r>
      <w:r w:rsidR="00F60490" w:rsidRPr="00F60490">
        <w:rPr>
          <w:rFonts w:ascii="Calibri" w:hAnsi="Calibri" w:cs="Calibri"/>
        </w:rPr>
        <w:t xml:space="preserve"> joined the </w:t>
      </w:r>
      <w:r>
        <w:rPr>
          <w:rFonts w:ascii="Calibri" w:hAnsi="Calibri" w:cs="Calibri"/>
        </w:rPr>
        <w:t xml:space="preserve">American Library Association’s (ALA) </w:t>
      </w:r>
      <w:r w:rsidR="00F60490" w:rsidRPr="00F60490">
        <w:rPr>
          <w:rFonts w:ascii="Calibri" w:hAnsi="Calibri" w:cs="Calibri"/>
        </w:rPr>
        <w:t xml:space="preserve">Washington Office in 1999 as </w:t>
      </w:r>
      <w:r w:rsidR="008661AA">
        <w:rPr>
          <w:rFonts w:ascii="Calibri" w:hAnsi="Calibri" w:cs="Calibri"/>
        </w:rPr>
        <w:t xml:space="preserve">the original </w:t>
      </w:r>
      <w:r w:rsidR="00F60490" w:rsidRPr="00F60490">
        <w:rPr>
          <w:rFonts w:ascii="Calibri" w:hAnsi="Calibri" w:cs="Calibri"/>
        </w:rPr>
        <w:t>copyright specialist</w:t>
      </w:r>
      <w:r w:rsidR="004F698F">
        <w:rPr>
          <w:rFonts w:ascii="Calibri" w:hAnsi="Calibri" w:cs="Calibri"/>
        </w:rPr>
        <w:t>,</w:t>
      </w:r>
      <w:r>
        <w:rPr>
          <w:rFonts w:ascii="Calibri" w:hAnsi="Calibri" w:cs="Calibri"/>
        </w:rPr>
        <w:t xml:space="preserve"> </w:t>
      </w:r>
      <w:r w:rsidR="00F60490" w:rsidRPr="00F60490">
        <w:rPr>
          <w:rFonts w:ascii="Calibri" w:hAnsi="Calibri" w:cs="Calibri"/>
        </w:rPr>
        <w:t>develop</w:t>
      </w:r>
      <w:r>
        <w:rPr>
          <w:rFonts w:ascii="Calibri" w:hAnsi="Calibri" w:cs="Calibri"/>
        </w:rPr>
        <w:t>ed</w:t>
      </w:r>
      <w:r w:rsidR="00F60490" w:rsidRPr="00F60490">
        <w:rPr>
          <w:rFonts w:ascii="Calibri" w:hAnsi="Calibri" w:cs="Calibri"/>
        </w:rPr>
        <w:t xml:space="preserve"> copyright education programs </w:t>
      </w:r>
      <w:r w:rsidR="0061319F">
        <w:rPr>
          <w:rFonts w:ascii="Calibri" w:hAnsi="Calibri" w:cs="Calibri"/>
        </w:rPr>
        <w:t xml:space="preserve">with universal appeal </w:t>
      </w:r>
      <w:r w:rsidR="00BD55FD">
        <w:rPr>
          <w:rFonts w:ascii="Calibri" w:hAnsi="Calibri" w:cs="Calibri"/>
        </w:rPr>
        <w:t>and</w:t>
      </w:r>
      <w:r w:rsidR="0097183A">
        <w:rPr>
          <w:rFonts w:ascii="Calibri" w:hAnsi="Calibri" w:cs="Calibri"/>
        </w:rPr>
        <w:t xml:space="preserve"> </w:t>
      </w:r>
      <w:r w:rsidR="00BD55FD">
        <w:rPr>
          <w:rFonts w:ascii="Calibri" w:hAnsi="Calibri" w:cs="Calibri"/>
        </w:rPr>
        <w:t>became an inspiration for librar</w:t>
      </w:r>
      <w:r w:rsidR="0061319F">
        <w:rPr>
          <w:rFonts w:ascii="Calibri" w:hAnsi="Calibri" w:cs="Calibri"/>
        </w:rPr>
        <w:t>y professional</w:t>
      </w:r>
      <w:r w:rsidR="00BD55FD">
        <w:rPr>
          <w:rFonts w:ascii="Calibri" w:hAnsi="Calibri" w:cs="Calibri"/>
        </w:rPr>
        <w:t>s in all contexts</w:t>
      </w:r>
      <w:r>
        <w:rPr>
          <w:rFonts w:ascii="Calibri" w:hAnsi="Calibri" w:cs="Calibri"/>
        </w:rPr>
        <w:t>;</w:t>
      </w:r>
    </w:p>
    <w:p w14:paraId="03950AC9" w14:textId="77777777" w:rsidR="00531AF1" w:rsidRDefault="00531AF1" w:rsidP="00F60490">
      <w:pPr>
        <w:pStyle w:val="NormalWeb"/>
        <w:shd w:val="clear" w:color="auto" w:fill="FFFFFF"/>
        <w:spacing w:before="0" w:beforeAutospacing="0" w:after="0" w:afterAutospacing="0"/>
        <w:rPr>
          <w:rFonts w:ascii="Calibri" w:hAnsi="Calibri" w:cs="Calibri"/>
        </w:rPr>
      </w:pPr>
    </w:p>
    <w:p w14:paraId="6E44B437" w14:textId="636E2484" w:rsidR="00464BA5" w:rsidRDefault="00464BA5" w:rsidP="00464BA5">
      <w:pPr>
        <w:pStyle w:val="NormalWeb"/>
        <w:shd w:val="clear" w:color="auto" w:fill="FFFFFF"/>
        <w:spacing w:before="0" w:beforeAutospacing="0" w:after="0" w:afterAutospacing="0"/>
        <w:rPr>
          <w:rFonts w:ascii="Calibri" w:hAnsi="Calibri" w:cs="Calibri"/>
        </w:rPr>
      </w:pPr>
      <w:r>
        <w:rPr>
          <w:rFonts w:ascii="Calibri" w:hAnsi="Calibri" w:cs="Calibri"/>
        </w:rPr>
        <w:t xml:space="preserve">Whereas </w:t>
      </w:r>
      <w:r w:rsidRPr="00F60490">
        <w:rPr>
          <w:rFonts w:ascii="Calibri" w:hAnsi="Calibri" w:cs="Calibri"/>
        </w:rPr>
        <w:t>Carrie</w:t>
      </w:r>
      <w:r>
        <w:rPr>
          <w:rFonts w:ascii="Calibri" w:hAnsi="Calibri" w:cs="Calibri"/>
        </w:rPr>
        <w:t xml:space="preserve"> Russell</w:t>
      </w:r>
      <w:r w:rsidRPr="00531AF1">
        <w:rPr>
          <w:rFonts w:ascii="Calibri" w:hAnsi="Calibri" w:cs="Calibri"/>
        </w:rPr>
        <w:t xml:space="preserve"> </w:t>
      </w:r>
      <w:r>
        <w:rPr>
          <w:rFonts w:ascii="Calibri" w:hAnsi="Calibri" w:cs="Calibri"/>
        </w:rPr>
        <w:t>served as</w:t>
      </w:r>
      <w:r w:rsidRPr="00F60490">
        <w:rPr>
          <w:rFonts w:ascii="Calibri" w:hAnsi="Calibri" w:cs="Calibri"/>
        </w:rPr>
        <w:t xml:space="preserve"> director of the Program on Public Access to Information, </w:t>
      </w:r>
      <w:r>
        <w:rPr>
          <w:rFonts w:ascii="Calibri" w:hAnsi="Calibri" w:cs="Calibri"/>
        </w:rPr>
        <w:t>oversee</w:t>
      </w:r>
      <w:r w:rsidRPr="00F60490">
        <w:rPr>
          <w:rFonts w:ascii="Calibri" w:hAnsi="Calibri" w:cs="Calibri"/>
        </w:rPr>
        <w:t>ing</w:t>
      </w:r>
      <w:r>
        <w:rPr>
          <w:rFonts w:ascii="Calibri" w:hAnsi="Calibri" w:cs="Calibri"/>
        </w:rPr>
        <w:t xml:space="preserve"> ALA’s policy engagement on </w:t>
      </w:r>
      <w:r w:rsidRPr="00F60490">
        <w:rPr>
          <w:rFonts w:ascii="Calibri" w:hAnsi="Calibri" w:cs="Calibri"/>
        </w:rPr>
        <w:t xml:space="preserve">international copyright, </w:t>
      </w:r>
      <w:r w:rsidR="002270FA" w:rsidRPr="00F60490">
        <w:rPr>
          <w:rFonts w:ascii="Calibri" w:hAnsi="Calibri" w:cs="Calibri"/>
        </w:rPr>
        <w:t>e-books,</w:t>
      </w:r>
      <w:r w:rsidR="00407B37">
        <w:rPr>
          <w:rFonts w:ascii="Calibri" w:hAnsi="Calibri" w:cs="Calibri"/>
        </w:rPr>
        <w:t xml:space="preserve"> and accessibility f</w:t>
      </w:r>
      <w:r w:rsidR="00C84887">
        <w:rPr>
          <w:rFonts w:ascii="Calibri" w:hAnsi="Calibri" w:cs="Calibri"/>
        </w:rPr>
        <w:t>or people with print disabilities</w:t>
      </w:r>
      <w:r>
        <w:rPr>
          <w:rFonts w:ascii="Calibri" w:hAnsi="Calibri" w:cs="Calibri"/>
        </w:rPr>
        <w:t xml:space="preserve">; </w:t>
      </w:r>
    </w:p>
    <w:p w14:paraId="5CC28DBA" w14:textId="77777777" w:rsidR="00464BA5" w:rsidRDefault="00464BA5" w:rsidP="00464BA5">
      <w:pPr>
        <w:pStyle w:val="NormalWeb"/>
        <w:shd w:val="clear" w:color="auto" w:fill="FFFFFF"/>
        <w:spacing w:before="0" w:beforeAutospacing="0" w:after="0" w:afterAutospacing="0"/>
        <w:rPr>
          <w:rFonts w:ascii="Calibri" w:hAnsi="Calibri" w:cs="Calibri"/>
        </w:rPr>
      </w:pPr>
    </w:p>
    <w:p w14:paraId="43B3DA48" w14:textId="77777777" w:rsidR="000B5F1A" w:rsidRDefault="000B5F1A" w:rsidP="000B5F1A">
      <w:pPr>
        <w:rPr>
          <w:rFonts w:ascii="Calibri" w:hAnsi="Calibri" w:cs="Calibri"/>
          <w:sz w:val="24"/>
          <w:szCs w:val="24"/>
        </w:rPr>
      </w:pPr>
      <w:r>
        <w:rPr>
          <w:rFonts w:ascii="Calibri" w:hAnsi="Calibri" w:cs="Calibri"/>
          <w:sz w:val="24"/>
          <w:szCs w:val="24"/>
        </w:rPr>
        <w:t xml:space="preserve">Whereas Carrie Russell fought doggedly to protect the library exceptions in copyright law that are foundational to library values of equity of access to information, inclusion and the first amendment; </w:t>
      </w:r>
    </w:p>
    <w:p w14:paraId="65C9D026" w14:textId="77777777" w:rsidR="000B5F1A" w:rsidRDefault="000B5F1A" w:rsidP="000B5F1A">
      <w:pPr>
        <w:pStyle w:val="NormalWeb"/>
        <w:shd w:val="clear" w:color="auto" w:fill="FFFFFF"/>
        <w:spacing w:before="0" w:beforeAutospacing="0" w:after="0" w:afterAutospacing="0"/>
        <w:rPr>
          <w:rFonts w:ascii="Calibri" w:hAnsi="Calibri" w:cs="Calibri"/>
        </w:rPr>
      </w:pPr>
    </w:p>
    <w:p w14:paraId="1B3046F6" w14:textId="77777777" w:rsidR="00464BA5" w:rsidRDefault="00464BA5" w:rsidP="00464BA5">
      <w:pPr>
        <w:pStyle w:val="NormalWeb"/>
        <w:shd w:val="clear" w:color="auto" w:fill="FFFFFF"/>
        <w:spacing w:before="0" w:beforeAutospacing="0" w:after="0" w:afterAutospacing="0"/>
        <w:rPr>
          <w:rFonts w:ascii="Calibri" w:hAnsi="Calibri" w:cs="Calibri"/>
        </w:rPr>
      </w:pPr>
      <w:r>
        <w:rPr>
          <w:rFonts w:ascii="Calibri" w:hAnsi="Calibri" w:cs="Calibri"/>
        </w:rPr>
        <w:t xml:space="preserve">Whereas </w:t>
      </w:r>
      <w:r w:rsidRPr="00F60490">
        <w:rPr>
          <w:rFonts w:ascii="Calibri" w:hAnsi="Calibri" w:cs="Calibri"/>
        </w:rPr>
        <w:t>Carrie</w:t>
      </w:r>
      <w:r>
        <w:rPr>
          <w:rFonts w:ascii="Calibri" w:hAnsi="Calibri" w:cs="Calibri"/>
        </w:rPr>
        <w:t xml:space="preserve"> Russell</w:t>
      </w:r>
      <w:r w:rsidRPr="00F60490">
        <w:rPr>
          <w:rFonts w:ascii="Calibri" w:hAnsi="Calibri" w:cs="Calibri"/>
        </w:rPr>
        <w:t xml:space="preserve"> </w:t>
      </w:r>
      <w:r>
        <w:rPr>
          <w:rFonts w:ascii="Calibri" w:hAnsi="Calibri" w:cs="Calibri"/>
        </w:rPr>
        <w:t>shepherded ALA through</w:t>
      </w:r>
      <w:r w:rsidRPr="00F60490">
        <w:rPr>
          <w:rFonts w:ascii="Calibri" w:hAnsi="Calibri" w:cs="Calibri"/>
        </w:rPr>
        <w:t xml:space="preserve"> the expansion of copyright law in the digital environment</w:t>
      </w:r>
      <w:r>
        <w:rPr>
          <w:rFonts w:ascii="Calibri" w:hAnsi="Calibri" w:cs="Calibri"/>
        </w:rPr>
        <w:t xml:space="preserve"> and served as a</w:t>
      </w:r>
      <w:r w:rsidRPr="00F60490">
        <w:rPr>
          <w:rFonts w:ascii="Calibri" w:hAnsi="Calibri" w:cs="Calibri"/>
        </w:rPr>
        <w:t xml:space="preserve"> driving force behind ALA’s involvement in</w:t>
      </w:r>
      <w:r>
        <w:rPr>
          <w:rFonts w:ascii="Calibri" w:hAnsi="Calibri" w:cs="Calibri"/>
        </w:rPr>
        <w:t xml:space="preserve"> landmark</w:t>
      </w:r>
      <w:r w:rsidRPr="00F60490">
        <w:rPr>
          <w:rFonts w:ascii="Calibri" w:hAnsi="Calibri" w:cs="Calibri"/>
        </w:rPr>
        <w:t xml:space="preserve"> copyright </w:t>
      </w:r>
      <w:r>
        <w:rPr>
          <w:rFonts w:ascii="Calibri" w:hAnsi="Calibri" w:cs="Calibri"/>
        </w:rPr>
        <w:t xml:space="preserve">cases; </w:t>
      </w:r>
    </w:p>
    <w:p w14:paraId="261EFAA6" w14:textId="77777777" w:rsidR="00464BA5" w:rsidRDefault="00464BA5" w:rsidP="00464BA5">
      <w:pPr>
        <w:pStyle w:val="NormalWeb"/>
        <w:shd w:val="clear" w:color="auto" w:fill="FFFFFF"/>
        <w:spacing w:before="0" w:beforeAutospacing="0" w:after="0" w:afterAutospacing="0"/>
        <w:rPr>
          <w:rFonts w:ascii="Calibri" w:hAnsi="Calibri" w:cs="Calibri"/>
        </w:rPr>
      </w:pPr>
    </w:p>
    <w:p w14:paraId="35518408" w14:textId="3F2A5D2B" w:rsidR="00464BA5" w:rsidRDefault="00464BA5" w:rsidP="00464BA5">
      <w:pPr>
        <w:pStyle w:val="NormalWeb"/>
        <w:shd w:val="clear" w:color="auto" w:fill="FFFFFF"/>
        <w:spacing w:before="0" w:beforeAutospacing="0" w:after="0" w:afterAutospacing="0"/>
        <w:rPr>
          <w:rFonts w:ascii="Calibri" w:hAnsi="Calibri" w:cs="Calibri"/>
        </w:rPr>
      </w:pPr>
      <w:r>
        <w:rPr>
          <w:rFonts w:ascii="Calibri" w:hAnsi="Calibri" w:cs="Calibri"/>
        </w:rPr>
        <w:t>Whereas Carrie Russell’s persistence fueled more than a decade of advocacy for and, ultimately, ratification of the</w:t>
      </w:r>
      <w:r w:rsidRPr="00F60490">
        <w:rPr>
          <w:rFonts w:ascii="Calibri" w:hAnsi="Calibri" w:cs="Calibri"/>
        </w:rPr>
        <w:t> </w:t>
      </w:r>
      <w:hyperlink r:id="rId7" w:tgtFrame="_blank" w:history="1">
        <w:r w:rsidRPr="00F322B0">
          <w:rPr>
            <w:rStyle w:val="Hyperlink"/>
            <w:rFonts w:ascii="Calibri" w:hAnsi="Calibri" w:cs="Calibri"/>
            <w:color w:val="auto"/>
            <w:u w:val="none"/>
          </w:rPr>
          <w:t>Marrakesh Treaty</w:t>
        </w:r>
      </w:hyperlink>
      <w:r w:rsidRPr="00F322B0">
        <w:rPr>
          <w:rFonts w:ascii="Calibri" w:hAnsi="Calibri" w:cs="Calibri"/>
        </w:rPr>
        <w:t>;</w:t>
      </w:r>
      <w:r>
        <w:rPr>
          <w:rFonts w:ascii="Calibri" w:hAnsi="Calibri" w:cs="Calibri"/>
        </w:rPr>
        <w:t xml:space="preserve"> </w:t>
      </w:r>
    </w:p>
    <w:p w14:paraId="1342E819" w14:textId="77777777" w:rsidR="00464BA5" w:rsidRDefault="00464BA5" w:rsidP="00464BA5">
      <w:pPr>
        <w:pStyle w:val="NormalWeb"/>
        <w:shd w:val="clear" w:color="auto" w:fill="FFFFFF"/>
        <w:spacing w:before="0" w:beforeAutospacing="0" w:after="0" w:afterAutospacing="0"/>
        <w:rPr>
          <w:rFonts w:ascii="Calibri" w:hAnsi="Calibri" w:cs="Calibri"/>
        </w:rPr>
      </w:pPr>
    </w:p>
    <w:p w14:paraId="23421784" w14:textId="77777777" w:rsidR="00013403" w:rsidRDefault="00AC15DB" w:rsidP="00AC15DB">
      <w:pPr>
        <w:rPr>
          <w:rFonts w:cstheme="minorHAnsi"/>
          <w:sz w:val="24"/>
          <w:szCs w:val="24"/>
          <w:shd w:val="clear" w:color="auto" w:fill="FEFEFE"/>
        </w:rPr>
      </w:pPr>
      <w:r>
        <w:rPr>
          <w:rFonts w:ascii="Calibri" w:hAnsi="Calibri" w:cs="Calibri"/>
          <w:sz w:val="24"/>
          <w:szCs w:val="24"/>
        </w:rPr>
        <w:t>Whereas Carrie Russell</w:t>
      </w:r>
      <w:r w:rsidR="00E346EC">
        <w:rPr>
          <w:rFonts w:ascii="Calibri" w:hAnsi="Calibri" w:cs="Calibri"/>
          <w:sz w:val="24"/>
          <w:szCs w:val="24"/>
        </w:rPr>
        <w:t xml:space="preserve">’s unique </w:t>
      </w:r>
      <w:r w:rsidR="006D3108">
        <w:rPr>
          <w:rFonts w:ascii="Calibri" w:hAnsi="Calibri" w:cs="Calibri"/>
          <w:sz w:val="24"/>
          <w:szCs w:val="24"/>
        </w:rPr>
        <w:t xml:space="preserve">and refreshing </w:t>
      </w:r>
      <w:r w:rsidR="00E346EC">
        <w:rPr>
          <w:rFonts w:ascii="Calibri" w:hAnsi="Calibri" w:cs="Calibri"/>
          <w:sz w:val="24"/>
          <w:szCs w:val="24"/>
        </w:rPr>
        <w:t>approach to copyright law</w:t>
      </w:r>
      <w:r>
        <w:rPr>
          <w:rFonts w:ascii="Calibri" w:hAnsi="Calibri" w:cs="Calibri"/>
          <w:sz w:val="24"/>
          <w:szCs w:val="24"/>
        </w:rPr>
        <w:t xml:space="preserve"> challenged the library community </w:t>
      </w:r>
      <w:r w:rsidRPr="006D3108">
        <w:rPr>
          <w:rFonts w:cstheme="minorHAnsi"/>
          <w:sz w:val="24"/>
          <w:szCs w:val="24"/>
        </w:rPr>
        <w:t>to</w:t>
      </w:r>
      <w:r w:rsidR="005A10B4" w:rsidRPr="006D3108">
        <w:rPr>
          <w:rFonts w:cstheme="minorHAnsi"/>
          <w:sz w:val="24"/>
          <w:szCs w:val="24"/>
          <w:shd w:val="clear" w:color="auto" w:fill="FEFEFE"/>
        </w:rPr>
        <w:t> maximize fair use through critical thinking rather than focusing on arbitrary guidelines and old institutional policies</w:t>
      </w:r>
      <w:r w:rsidR="00013403">
        <w:rPr>
          <w:rFonts w:cstheme="minorHAnsi"/>
          <w:sz w:val="24"/>
          <w:szCs w:val="24"/>
          <w:shd w:val="clear" w:color="auto" w:fill="FEFEFE"/>
        </w:rPr>
        <w:t xml:space="preserve">; </w:t>
      </w:r>
    </w:p>
    <w:p w14:paraId="6BF3E128" w14:textId="77777777" w:rsidR="00013403" w:rsidRDefault="00013403" w:rsidP="00AC15DB">
      <w:pPr>
        <w:rPr>
          <w:rFonts w:cstheme="minorHAnsi"/>
          <w:sz w:val="24"/>
          <w:szCs w:val="24"/>
          <w:shd w:val="clear" w:color="auto" w:fill="FEFEFE"/>
        </w:rPr>
      </w:pPr>
    </w:p>
    <w:p w14:paraId="2EDA5DB0" w14:textId="2AB70BCA" w:rsidR="00AC15DB" w:rsidRDefault="00013403" w:rsidP="00AC15DB">
      <w:pPr>
        <w:rPr>
          <w:rFonts w:ascii="Calibri" w:hAnsi="Calibri" w:cs="Calibri"/>
          <w:sz w:val="24"/>
          <w:szCs w:val="24"/>
        </w:rPr>
      </w:pPr>
      <w:r>
        <w:rPr>
          <w:rFonts w:cstheme="minorHAnsi"/>
          <w:sz w:val="24"/>
          <w:szCs w:val="24"/>
          <w:shd w:val="clear" w:color="auto" w:fill="FEFEFE"/>
        </w:rPr>
        <w:t>Whereas Carrie Russell</w:t>
      </w:r>
      <w:r w:rsidR="00AC15DB" w:rsidRPr="006D3108">
        <w:rPr>
          <w:rFonts w:cstheme="minorHAnsi"/>
          <w:sz w:val="24"/>
          <w:szCs w:val="24"/>
        </w:rPr>
        <w:t xml:space="preserve"> promote</w:t>
      </w:r>
      <w:r>
        <w:rPr>
          <w:rFonts w:cstheme="minorHAnsi"/>
          <w:sz w:val="24"/>
          <w:szCs w:val="24"/>
        </w:rPr>
        <w:t>d</w:t>
      </w:r>
      <w:r w:rsidR="00AC15DB" w:rsidRPr="006D3108">
        <w:rPr>
          <w:rFonts w:ascii="Calibri" w:hAnsi="Calibri" w:cs="Calibri"/>
          <w:sz w:val="24"/>
          <w:szCs w:val="24"/>
        </w:rPr>
        <w:t xml:space="preserve"> </w:t>
      </w:r>
      <w:r w:rsidR="00AC15DB">
        <w:rPr>
          <w:rFonts w:ascii="Calibri" w:hAnsi="Calibri" w:cs="Calibri"/>
          <w:sz w:val="24"/>
          <w:szCs w:val="24"/>
        </w:rPr>
        <w:t xml:space="preserve">copyright law as a core library value and provided </w:t>
      </w:r>
      <w:hyperlink r:id="rId8" w:history="1">
        <w:r w:rsidR="00AC15DB" w:rsidRPr="00B70E99">
          <w:rPr>
            <w:rStyle w:val="Hyperlink"/>
            <w:rFonts w:ascii="Calibri" w:hAnsi="Calibri" w:cs="Calibri"/>
            <w:sz w:val="24"/>
            <w:szCs w:val="24"/>
          </w:rPr>
          <w:t>practical tools</w:t>
        </w:r>
      </w:hyperlink>
      <w:r w:rsidR="00A70C3B">
        <w:rPr>
          <w:rStyle w:val="EndnoteReference"/>
          <w:rFonts w:ascii="Calibri" w:hAnsi="Calibri" w:cs="Calibri"/>
          <w:color w:val="0000FF"/>
          <w:sz w:val="24"/>
          <w:szCs w:val="24"/>
          <w:u w:val="single"/>
        </w:rPr>
        <w:endnoteReference w:id="1"/>
      </w:r>
      <w:r w:rsidR="00AC15DB">
        <w:rPr>
          <w:rFonts w:ascii="Calibri" w:hAnsi="Calibri" w:cs="Calibri"/>
          <w:sz w:val="24"/>
          <w:szCs w:val="24"/>
        </w:rPr>
        <w:t xml:space="preserve"> and guidance to empower library workers to do so;</w:t>
      </w:r>
    </w:p>
    <w:p w14:paraId="0A49081A" w14:textId="77777777" w:rsidR="00AC15DB" w:rsidRDefault="00AC15DB" w:rsidP="00AC15DB">
      <w:pPr>
        <w:rPr>
          <w:rFonts w:ascii="Calibri" w:hAnsi="Calibri" w:cs="Calibri"/>
          <w:sz w:val="24"/>
          <w:szCs w:val="24"/>
        </w:rPr>
      </w:pPr>
    </w:p>
    <w:p w14:paraId="501FBE6F" w14:textId="595406EC" w:rsidR="00CA032F" w:rsidRDefault="006A5C6A" w:rsidP="00CA032F">
      <w:pPr>
        <w:rPr>
          <w:rFonts w:ascii="Calibri" w:hAnsi="Calibri" w:cs="Calibri"/>
          <w:sz w:val="24"/>
          <w:szCs w:val="24"/>
        </w:rPr>
      </w:pPr>
      <w:r w:rsidRPr="004422D1">
        <w:rPr>
          <w:rFonts w:ascii="Calibri" w:hAnsi="Calibri" w:cs="Calibri"/>
          <w:sz w:val="24"/>
          <w:szCs w:val="24"/>
        </w:rPr>
        <w:t xml:space="preserve">Whereas Carrie Russell </w:t>
      </w:r>
      <w:r w:rsidR="00EA2314">
        <w:rPr>
          <w:rFonts w:ascii="Calibri" w:hAnsi="Calibri" w:cs="Calibri"/>
          <w:sz w:val="24"/>
          <w:szCs w:val="24"/>
        </w:rPr>
        <w:t>was</w:t>
      </w:r>
      <w:r w:rsidR="00302F40">
        <w:rPr>
          <w:rFonts w:ascii="Calibri" w:hAnsi="Calibri" w:cs="Calibri"/>
          <w:sz w:val="24"/>
          <w:szCs w:val="24"/>
        </w:rPr>
        <w:t xml:space="preserve"> a</w:t>
      </w:r>
      <w:r w:rsidRPr="00F60490">
        <w:rPr>
          <w:rFonts w:ascii="Calibri" w:hAnsi="Calibri" w:cs="Calibri"/>
          <w:sz w:val="24"/>
          <w:szCs w:val="24"/>
        </w:rPr>
        <w:t xml:space="preserve"> </w:t>
      </w:r>
      <w:r w:rsidR="00CA032F">
        <w:rPr>
          <w:rFonts w:ascii="Calibri" w:hAnsi="Calibri" w:cs="Calibri"/>
          <w:sz w:val="24"/>
          <w:szCs w:val="24"/>
        </w:rPr>
        <w:t>collaborative</w:t>
      </w:r>
      <w:r w:rsidR="005228CA">
        <w:rPr>
          <w:rFonts w:ascii="Calibri" w:hAnsi="Calibri" w:cs="Calibri"/>
          <w:sz w:val="24"/>
          <w:szCs w:val="24"/>
        </w:rPr>
        <w:t xml:space="preserve"> leader with</w:t>
      </w:r>
      <w:r w:rsidR="00CA032F">
        <w:rPr>
          <w:rFonts w:ascii="Calibri" w:hAnsi="Calibri" w:cs="Calibri"/>
          <w:sz w:val="24"/>
          <w:szCs w:val="24"/>
        </w:rPr>
        <w:t xml:space="preserve"> </w:t>
      </w:r>
      <w:r w:rsidR="005228CA">
        <w:rPr>
          <w:rFonts w:ascii="Calibri" w:hAnsi="Calibri" w:cs="Calibri"/>
          <w:sz w:val="24"/>
          <w:szCs w:val="24"/>
        </w:rPr>
        <w:t>the Copyright Education Subcommittee,</w:t>
      </w:r>
      <w:r w:rsidR="00EA2314">
        <w:rPr>
          <w:rFonts w:ascii="Calibri" w:hAnsi="Calibri" w:cs="Calibri"/>
          <w:sz w:val="24"/>
          <w:szCs w:val="24"/>
        </w:rPr>
        <w:t xml:space="preserve"> which</w:t>
      </w:r>
      <w:r w:rsidR="00CA032F">
        <w:rPr>
          <w:rFonts w:ascii="Calibri" w:hAnsi="Calibri" w:cs="Calibri"/>
          <w:sz w:val="24"/>
          <w:szCs w:val="24"/>
        </w:rPr>
        <w:t xml:space="preserve"> enlivened many an ALA conference with </w:t>
      </w:r>
      <w:r w:rsidR="00A468C7">
        <w:rPr>
          <w:rFonts w:ascii="Calibri" w:hAnsi="Calibri" w:cs="Calibri"/>
          <w:sz w:val="24"/>
          <w:szCs w:val="24"/>
        </w:rPr>
        <w:t>its</w:t>
      </w:r>
      <w:r w:rsidR="00CA032F">
        <w:rPr>
          <w:rFonts w:ascii="Calibri" w:hAnsi="Calibri" w:cs="Calibri"/>
          <w:sz w:val="24"/>
          <w:szCs w:val="24"/>
        </w:rPr>
        <w:t xml:space="preserve"> “Lola Lola Booth,” where </w:t>
      </w:r>
      <w:r w:rsidR="00A468C7">
        <w:rPr>
          <w:rFonts w:ascii="Calibri" w:hAnsi="Calibri" w:cs="Calibri"/>
          <w:sz w:val="24"/>
          <w:szCs w:val="24"/>
        </w:rPr>
        <w:t xml:space="preserve">Subcommittee members </w:t>
      </w:r>
      <w:r w:rsidR="00CA032F">
        <w:rPr>
          <w:rFonts w:ascii="Calibri" w:hAnsi="Calibri" w:cs="Calibri"/>
          <w:sz w:val="24"/>
          <w:szCs w:val="24"/>
        </w:rPr>
        <w:t>provided real-time individual consultations on hard-to-solve copyright issues;</w:t>
      </w:r>
    </w:p>
    <w:p w14:paraId="6CD9999D" w14:textId="77777777" w:rsidR="00CA032F" w:rsidRDefault="00CA032F" w:rsidP="00CA032F">
      <w:pPr>
        <w:rPr>
          <w:rFonts w:ascii="Calibri" w:hAnsi="Calibri" w:cs="Calibri"/>
          <w:sz w:val="24"/>
          <w:szCs w:val="24"/>
        </w:rPr>
      </w:pPr>
    </w:p>
    <w:p w14:paraId="4ADBECDD" w14:textId="28BA8361" w:rsidR="006A5C6A" w:rsidRDefault="00E43BBD" w:rsidP="006A5C6A">
      <w:pPr>
        <w:rPr>
          <w:rFonts w:ascii="Calibri" w:hAnsi="Calibri" w:cs="Calibri"/>
          <w:sz w:val="24"/>
          <w:szCs w:val="24"/>
        </w:rPr>
      </w:pPr>
      <w:r>
        <w:rPr>
          <w:rFonts w:ascii="Calibri" w:hAnsi="Calibri" w:cs="Calibri"/>
          <w:sz w:val="24"/>
          <w:szCs w:val="24"/>
        </w:rPr>
        <w:t xml:space="preserve">Whereas Carrie Russell </w:t>
      </w:r>
      <w:r w:rsidR="00A468C7">
        <w:rPr>
          <w:rFonts w:ascii="Calibri" w:hAnsi="Calibri" w:cs="Calibri"/>
          <w:sz w:val="24"/>
          <w:szCs w:val="24"/>
        </w:rPr>
        <w:t xml:space="preserve">was </w:t>
      </w:r>
      <w:r w:rsidR="00302F40">
        <w:rPr>
          <w:rFonts w:ascii="Calibri" w:hAnsi="Calibri" w:cs="Calibri"/>
          <w:sz w:val="24"/>
          <w:szCs w:val="24"/>
        </w:rPr>
        <w:t>beloved</w:t>
      </w:r>
      <w:r w:rsidR="00302F40" w:rsidRPr="00F60490">
        <w:rPr>
          <w:rFonts w:ascii="Calibri" w:hAnsi="Calibri" w:cs="Calibri"/>
          <w:sz w:val="24"/>
          <w:szCs w:val="24"/>
        </w:rPr>
        <w:t xml:space="preserve"> for </w:t>
      </w:r>
      <w:r w:rsidR="006D4266">
        <w:rPr>
          <w:rFonts w:ascii="Calibri" w:hAnsi="Calibri" w:cs="Calibri"/>
          <w:sz w:val="24"/>
          <w:szCs w:val="24"/>
        </w:rPr>
        <w:t>the</w:t>
      </w:r>
      <w:r w:rsidR="00302F40">
        <w:rPr>
          <w:rFonts w:ascii="Calibri" w:hAnsi="Calibri" w:cs="Calibri"/>
          <w:sz w:val="24"/>
          <w:szCs w:val="24"/>
        </w:rPr>
        <w:t xml:space="preserve"> clarity</w:t>
      </w:r>
      <w:r w:rsidR="006D4266">
        <w:rPr>
          <w:rFonts w:ascii="Calibri" w:hAnsi="Calibri" w:cs="Calibri"/>
          <w:sz w:val="24"/>
          <w:szCs w:val="24"/>
        </w:rPr>
        <w:t xml:space="preserve"> and</w:t>
      </w:r>
      <w:r w:rsidR="00302F40">
        <w:rPr>
          <w:rFonts w:ascii="Calibri" w:hAnsi="Calibri" w:cs="Calibri"/>
          <w:sz w:val="24"/>
          <w:szCs w:val="24"/>
        </w:rPr>
        <w:t xml:space="preserve"> </w:t>
      </w:r>
      <w:r w:rsidR="00302F40" w:rsidRPr="00F60490">
        <w:rPr>
          <w:rFonts w:ascii="Calibri" w:hAnsi="Calibri" w:cs="Calibri"/>
          <w:sz w:val="24"/>
          <w:szCs w:val="24"/>
        </w:rPr>
        <w:t>creativ</w:t>
      </w:r>
      <w:r w:rsidR="00302F40">
        <w:rPr>
          <w:rFonts w:ascii="Calibri" w:hAnsi="Calibri" w:cs="Calibri"/>
          <w:sz w:val="24"/>
          <w:szCs w:val="24"/>
        </w:rPr>
        <w:t xml:space="preserve">ity </w:t>
      </w:r>
      <w:r w:rsidR="006A5C6A">
        <w:rPr>
          <w:rFonts w:ascii="Calibri" w:hAnsi="Calibri" w:cs="Calibri"/>
          <w:sz w:val="24"/>
          <w:szCs w:val="24"/>
        </w:rPr>
        <w:t>of her</w:t>
      </w:r>
      <w:r w:rsidR="006A5C6A" w:rsidRPr="00F60490">
        <w:rPr>
          <w:rFonts w:ascii="Calibri" w:hAnsi="Calibri" w:cs="Calibri"/>
          <w:sz w:val="24"/>
          <w:szCs w:val="24"/>
        </w:rPr>
        <w:t xml:space="preserve"> communication on copyright</w:t>
      </w:r>
      <w:r w:rsidR="001778BF">
        <w:rPr>
          <w:rFonts w:ascii="Calibri" w:hAnsi="Calibri" w:cs="Calibri"/>
          <w:sz w:val="24"/>
          <w:szCs w:val="24"/>
        </w:rPr>
        <w:t xml:space="preserve"> as a </w:t>
      </w:r>
      <w:r w:rsidR="008E4F45">
        <w:rPr>
          <w:rFonts w:ascii="Calibri" w:hAnsi="Calibri" w:cs="Calibri"/>
          <w:sz w:val="24"/>
          <w:szCs w:val="24"/>
        </w:rPr>
        <w:t>popular</w:t>
      </w:r>
      <w:r w:rsidR="001778BF">
        <w:rPr>
          <w:rFonts w:ascii="Calibri" w:hAnsi="Calibri" w:cs="Calibri"/>
          <w:sz w:val="24"/>
          <w:szCs w:val="24"/>
        </w:rPr>
        <w:t xml:space="preserve"> </w:t>
      </w:r>
      <w:r w:rsidR="00C11137">
        <w:rPr>
          <w:rFonts w:ascii="Calibri" w:hAnsi="Calibri" w:cs="Calibri"/>
          <w:sz w:val="24"/>
          <w:szCs w:val="24"/>
        </w:rPr>
        <w:t>conference and copyright workshop speaker</w:t>
      </w:r>
      <w:r w:rsidR="006A5C6A">
        <w:rPr>
          <w:rFonts w:ascii="Calibri" w:hAnsi="Calibri" w:cs="Calibri"/>
          <w:sz w:val="24"/>
          <w:szCs w:val="24"/>
        </w:rPr>
        <w:t xml:space="preserve">, </w:t>
      </w:r>
      <w:r w:rsidR="00903C25">
        <w:rPr>
          <w:rFonts w:ascii="Calibri" w:hAnsi="Calibri" w:cs="Calibri"/>
          <w:sz w:val="24"/>
          <w:szCs w:val="24"/>
        </w:rPr>
        <w:t xml:space="preserve">moderator of the </w:t>
      </w:r>
      <w:r w:rsidR="006A5C6A">
        <w:rPr>
          <w:rFonts w:ascii="Calibri" w:hAnsi="Calibri" w:cs="Calibri"/>
          <w:sz w:val="24"/>
          <w:szCs w:val="24"/>
        </w:rPr>
        <w:t>signature “CopyTalk” webinar series</w:t>
      </w:r>
      <w:r w:rsidR="00903C25">
        <w:rPr>
          <w:rFonts w:ascii="Calibri" w:hAnsi="Calibri" w:cs="Calibri"/>
          <w:sz w:val="24"/>
          <w:szCs w:val="24"/>
        </w:rPr>
        <w:t>;</w:t>
      </w:r>
      <w:r w:rsidR="006A5C6A">
        <w:rPr>
          <w:rFonts w:ascii="Calibri" w:hAnsi="Calibri" w:cs="Calibri"/>
          <w:sz w:val="24"/>
          <w:szCs w:val="24"/>
        </w:rPr>
        <w:t xml:space="preserve"> and generous one-on-one </w:t>
      </w:r>
      <w:r w:rsidR="00CC5259">
        <w:rPr>
          <w:rFonts w:ascii="Calibri" w:hAnsi="Calibri" w:cs="Calibri"/>
          <w:sz w:val="24"/>
          <w:szCs w:val="24"/>
        </w:rPr>
        <w:t xml:space="preserve">phone </w:t>
      </w:r>
      <w:r w:rsidR="006A5C6A">
        <w:rPr>
          <w:rFonts w:ascii="Calibri" w:hAnsi="Calibri" w:cs="Calibri"/>
          <w:sz w:val="24"/>
          <w:szCs w:val="24"/>
        </w:rPr>
        <w:t xml:space="preserve">consultations; </w:t>
      </w:r>
    </w:p>
    <w:p w14:paraId="721AAB5B" w14:textId="7420202F" w:rsidR="006A5C6A" w:rsidRDefault="006A5C6A" w:rsidP="006A5C6A">
      <w:pPr>
        <w:rPr>
          <w:rFonts w:ascii="Calibri" w:hAnsi="Calibri" w:cs="Calibri"/>
        </w:rPr>
      </w:pPr>
    </w:p>
    <w:p w14:paraId="0F7FABE1" w14:textId="1C91A872" w:rsidR="00591365" w:rsidRPr="00A70C3B" w:rsidRDefault="00591365" w:rsidP="006A5C6A">
      <w:pPr>
        <w:rPr>
          <w:rFonts w:ascii="Calibri" w:hAnsi="Calibri" w:cs="Calibri"/>
          <w:sz w:val="24"/>
          <w:szCs w:val="24"/>
        </w:rPr>
      </w:pPr>
      <w:r w:rsidRPr="00A70C3B">
        <w:rPr>
          <w:rFonts w:ascii="Calibri" w:hAnsi="Calibri" w:cs="Calibri"/>
          <w:sz w:val="24"/>
          <w:szCs w:val="24"/>
        </w:rPr>
        <w:t>Whereas Carrie Russell served as staff liaison between the Public Policy and Advocacy Office and the Committee on Legislation, reliably providing committee members with the latest information that they need to do their work with enthusiasm and humor;</w:t>
      </w:r>
    </w:p>
    <w:p w14:paraId="61B4A19D" w14:textId="77777777" w:rsidR="00591365" w:rsidRDefault="00591365" w:rsidP="006A5C6A">
      <w:pPr>
        <w:rPr>
          <w:rFonts w:ascii="Calibri" w:hAnsi="Calibri" w:cs="Calibri"/>
        </w:rPr>
      </w:pPr>
    </w:p>
    <w:p w14:paraId="753C9233" w14:textId="5C279986" w:rsidR="00464BA5" w:rsidRDefault="00464BA5" w:rsidP="00464BA5">
      <w:pPr>
        <w:rPr>
          <w:rFonts w:ascii="Calibri" w:hAnsi="Calibri" w:cs="Calibri"/>
          <w:sz w:val="24"/>
          <w:szCs w:val="24"/>
        </w:rPr>
      </w:pPr>
      <w:r>
        <w:rPr>
          <w:rFonts w:ascii="Calibri" w:hAnsi="Calibri" w:cs="Calibri"/>
          <w:sz w:val="24"/>
          <w:szCs w:val="24"/>
        </w:rPr>
        <w:t>Whereas Carrie Russell always prioritized service to ALA members and the larger library community</w:t>
      </w:r>
      <w:r w:rsidR="00AC15DB">
        <w:rPr>
          <w:rFonts w:ascii="Calibri" w:hAnsi="Calibri" w:cs="Calibri"/>
          <w:sz w:val="24"/>
          <w:szCs w:val="24"/>
        </w:rPr>
        <w:t>, embodying her precept</w:t>
      </w:r>
      <w:r>
        <w:rPr>
          <w:rFonts w:ascii="Calibri" w:hAnsi="Calibri" w:cs="Calibri"/>
          <w:sz w:val="24"/>
          <w:szCs w:val="24"/>
        </w:rPr>
        <w:t xml:space="preserve"> that </w:t>
      </w:r>
      <w:r w:rsidR="00AC15DB">
        <w:rPr>
          <w:rFonts w:ascii="Calibri" w:hAnsi="Calibri" w:cs="Calibri"/>
          <w:sz w:val="24"/>
          <w:szCs w:val="24"/>
        </w:rPr>
        <w:t>“</w:t>
      </w:r>
      <w:r>
        <w:rPr>
          <w:rFonts w:ascii="Calibri" w:hAnsi="Calibri" w:cs="Calibri"/>
          <w:sz w:val="24"/>
          <w:szCs w:val="24"/>
        </w:rPr>
        <w:t>every question is worth asking and deserves an answer</w:t>
      </w:r>
      <w:r w:rsidR="00B70E99">
        <w:rPr>
          <w:rFonts w:ascii="Calibri" w:hAnsi="Calibri" w:cs="Calibri"/>
          <w:sz w:val="24"/>
          <w:szCs w:val="24"/>
        </w:rPr>
        <w:t>;”</w:t>
      </w:r>
    </w:p>
    <w:p w14:paraId="2FC1B76C" w14:textId="77777777" w:rsidR="00464BA5" w:rsidRDefault="00464BA5" w:rsidP="00464BA5">
      <w:pPr>
        <w:rPr>
          <w:rFonts w:ascii="Calibri" w:hAnsi="Calibri" w:cs="Calibri"/>
          <w:sz w:val="24"/>
          <w:szCs w:val="24"/>
        </w:rPr>
      </w:pPr>
    </w:p>
    <w:p w14:paraId="71F9F492" w14:textId="6B636289" w:rsidR="006A5C6A" w:rsidRPr="004422D1" w:rsidRDefault="006A5C6A" w:rsidP="006A5C6A">
      <w:pPr>
        <w:rPr>
          <w:rFonts w:ascii="Calibri" w:eastAsia="Times New Roman" w:hAnsi="Calibri" w:cs="Calibri"/>
          <w:sz w:val="24"/>
          <w:szCs w:val="24"/>
        </w:rPr>
      </w:pPr>
      <w:r w:rsidRPr="004422D1">
        <w:rPr>
          <w:rFonts w:ascii="Calibri" w:hAnsi="Calibri" w:cs="Calibri"/>
          <w:sz w:val="24"/>
          <w:szCs w:val="24"/>
        </w:rPr>
        <w:lastRenderedPageBreak/>
        <w:t>Whereas Carrie Russell authored</w:t>
      </w:r>
      <w:r w:rsidRPr="0017620C">
        <w:rPr>
          <w:rFonts w:ascii="Calibri" w:eastAsia="Times New Roman" w:hAnsi="Calibri" w:cs="Calibri"/>
          <w:sz w:val="24"/>
          <w:szCs w:val="24"/>
        </w:rPr>
        <w:t xml:space="preserve"> </w:t>
      </w:r>
      <w:r w:rsidRPr="0017620C">
        <w:rPr>
          <w:rFonts w:ascii="Calibri" w:eastAsia="Times New Roman" w:hAnsi="Calibri" w:cs="Calibri"/>
          <w:i/>
          <w:iCs/>
          <w:sz w:val="24"/>
          <w:szCs w:val="24"/>
        </w:rPr>
        <w:t>Complete Copyright: An Everyday Guide for Librarians</w:t>
      </w:r>
      <w:r w:rsidRPr="0017620C">
        <w:rPr>
          <w:rFonts w:ascii="Calibri" w:eastAsia="Times New Roman" w:hAnsi="Calibri" w:cs="Calibri"/>
          <w:sz w:val="24"/>
          <w:szCs w:val="24"/>
        </w:rPr>
        <w:t>, now in its second edition</w:t>
      </w:r>
      <w:r w:rsidRPr="004422D1">
        <w:rPr>
          <w:rFonts w:ascii="Calibri" w:eastAsia="Times New Roman" w:hAnsi="Calibri" w:cs="Calibri"/>
          <w:sz w:val="24"/>
          <w:szCs w:val="24"/>
        </w:rPr>
        <w:t xml:space="preserve"> and with a third edition in production; </w:t>
      </w:r>
    </w:p>
    <w:p w14:paraId="1D2880D3" w14:textId="77777777" w:rsidR="006A5C6A" w:rsidRPr="004422D1" w:rsidRDefault="006A5C6A" w:rsidP="006A5C6A">
      <w:pPr>
        <w:rPr>
          <w:rFonts w:ascii="Calibri" w:eastAsia="Times New Roman" w:hAnsi="Calibri" w:cs="Calibri"/>
          <w:sz w:val="24"/>
          <w:szCs w:val="24"/>
        </w:rPr>
      </w:pPr>
    </w:p>
    <w:p w14:paraId="0E9B8CF5" w14:textId="462F8780" w:rsidR="001A76AB" w:rsidRPr="004422D1" w:rsidRDefault="0017620C" w:rsidP="0017620C">
      <w:pPr>
        <w:rPr>
          <w:rFonts w:ascii="Calibri" w:eastAsia="Times New Roman" w:hAnsi="Calibri" w:cs="Calibri"/>
          <w:sz w:val="24"/>
          <w:szCs w:val="24"/>
        </w:rPr>
      </w:pPr>
      <w:r w:rsidRPr="004422D1">
        <w:rPr>
          <w:rFonts w:ascii="Calibri" w:hAnsi="Calibri" w:cs="Calibri"/>
          <w:sz w:val="24"/>
          <w:szCs w:val="24"/>
        </w:rPr>
        <w:t xml:space="preserve">Whereas </w:t>
      </w:r>
      <w:r w:rsidRPr="00964491">
        <w:rPr>
          <w:rFonts w:cstheme="minorHAnsi"/>
          <w:sz w:val="24"/>
          <w:szCs w:val="24"/>
        </w:rPr>
        <w:t>Carrie Russell</w:t>
      </w:r>
      <w:r w:rsidR="001A76AB" w:rsidRPr="00964491">
        <w:rPr>
          <w:rFonts w:cstheme="minorHAnsi"/>
          <w:sz w:val="24"/>
          <w:szCs w:val="24"/>
        </w:rPr>
        <w:t xml:space="preserve"> was</w:t>
      </w:r>
      <w:r w:rsidR="002B50C2" w:rsidRPr="00964491">
        <w:rPr>
          <w:rFonts w:cstheme="minorHAnsi"/>
          <w:sz w:val="24"/>
          <w:szCs w:val="24"/>
        </w:rPr>
        <w:t xml:space="preserve"> recognized for her</w:t>
      </w:r>
      <w:r w:rsidR="001A76AB" w:rsidRPr="00964491">
        <w:rPr>
          <w:rFonts w:cstheme="minorHAnsi"/>
          <w:sz w:val="24"/>
          <w:szCs w:val="24"/>
        </w:rPr>
        <w:t xml:space="preserve"> </w:t>
      </w:r>
      <w:r w:rsidR="00F26EB1" w:rsidRPr="00964491">
        <w:rPr>
          <w:rFonts w:cstheme="minorHAnsi"/>
          <w:sz w:val="24"/>
          <w:szCs w:val="24"/>
          <w:shd w:val="clear" w:color="auto" w:fill="FEFEFE"/>
        </w:rPr>
        <w:t>assist</w:t>
      </w:r>
      <w:r w:rsidR="002B50C2" w:rsidRPr="00964491">
        <w:rPr>
          <w:rFonts w:cstheme="minorHAnsi"/>
          <w:sz w:val="24"/>
          <w:szCs w:val="24"/>
          <w:shd w:val="clear" w:color="auto" w:fill="FEFEFE"/>
        </w:rPr>
        <w:t>ance to</w:t>
      </w:r>
      <w:r w:rsidR="00F26EB1" w:rsidRPr="00964491">
        <w:rPr>
          <w:rFonts w:cstheme="minorHAnsi"/>
          <w:sz w:val="24"/>
          <w:szCs w:val="24"/>
          <w:shd w:val="clear" w:color="auto" w:fill="FEFEFE"/>
        </w:rPr>
        <w:t xml:space="preserve"> library professionals </w:t>
      </w:r>
      <w:r w:rsidR="002B50C2" w:rsidRPr="00964491">
        <w:rPr>
          <w:rFonts w:cstheme="minorHAnsi"/>
          <w:sz w:val="24"/>
          <w:szCs w:val="24"/>
          <w:shd w:val="clear" w:color="auto" w:fill="FEFEFE"/>
        </w:rPr>
        <w:t>and</w:t>
      </w:r>
      <w:r w:rsidR="00F26EB1" w:rsidRPr="00964491">
        <w:rPr>
          <w:rFonts w:cstheme="minorHAnsi"/>
          <w:sz w:val="24"/>
          <w:szCs w:val="24"/>
          <w:shd w:val="clear" w:color="auto" w:fill="FEFEFE"/>
        </w:rPr>
        <w:t xml:space="preserve"> information specialists in </w:t>
      </w:r>
      <w:r w:rsidR="002B50C2" w:rsidRPr="00964491">
        <w:rPr>
          <w:rFonts w:cstheme="minorHAnsi"/>
          <w:sz w:val="24"/>
          <w:szCs w:val="24"/>
          <w:shd w:val="clear" w:color="auto" w:fill="FEFEFE"/>
        </w:rPr>
        <w:t xml:space="preserve">the </w:t>
      </w:r>
      <w:r w:rsidR="00F26EB1" w:rsidRPr="00964491">
        <w:rPr>
          <w:rFonts w:cstheme="minorHAnsi"/>
          <w:sz w:val="24"/>
          <w:szCs w:val="24"/>
          <w:shd w:val="clear" w:color="auto" w:fill="FEFEFE"/>
        </w:rPr>
        <w:t xml:space="preserve">areas of management, </w:t>
      </w:r>
      <w:r w:rsidR="002270FA" w:rsidRPr="00964491">
        <w:rPr>
          <w:rFonts w:cstheme="minorHAnsi"/>
          <w:sz w:val="24"/>
          <w:szCs w:val="24"/>
          <w:shd w:val="clear" w:color="auto" w:fill="FEFEFE"/>
        </w:rPr>
        <w:t>technique,</w:t>
      </w:r>
      <w:r w:rsidR="00F26EB1" w:rsidRPr="00964491">
        <w:rPr>
          <w:rFonts w:cstheme="minorHAnsi"/>
          <w:sz w:val="24"/>
          <w:szCs w:val="24"/>
          <w:shd w:val="clear" w:color="auto" w:fill="FEFEFE"/>
        </w:rPr>
        <w:t xml:space="preserve"> and education</w:t>
      </w:r>
      <w:r w:rsidR="00964491">
        <w:rPr>
          <w:rFonts w:cstheme="minorHAnsi"/>
          <w:sz w:val="24"/>
          <w:szCs w:val="24"/>
          <w:shd w:val="clear" w:color="auto" w:fill="FEFEFE"/>
        </w:rPr>
        <w:t>,</w:t>
      </w:r>
      <w:r w:rsidR="00F26EB1" w:rsidRPr="00964491">
        <w:rPr>
          <w:rFonts w:cstheme="minorHAnsi"/>
          <w:sz w:val="24"/>
          <w:szCs w:val="24"/>
        </w:rPr>
        <w:t xml:space="preserve"> </w:t>
      </w:r>
      <w:r w:rsidR="002B50C2" w:rsidRPr="00964491">
        <w:rPr>
          <w:rFonts w:cstheme="minorHAnsi"/>
          <w:sz w:val="24"/>
          <w:szCs w:val="24"/>
        </w:rPr>
        <w:t>by</w:t>
      </w:r>
      <w:r w:rsidR="00964491" w:rsidRPr="00964491">
        <w:rPr>
          <w:rFonts w:cstheme="minorHAnsi"/>
          <w:sz w:val="24"/>
          <w:szCs w:val="24"/>
        </w:rPr>
        <w:t xml:space="preserve"> being awarded </w:t>
      </w:r>
      <w:r w:rsidR="001A76AB" w:rsidRPr="00964491">
        <w:rPr>
          <w:rFonts w:cstheme="minorHAnsi"/>
          <w:sz w:val="24"/>
          <w:szCs w:val="24"/>
        </w:rPr>
        <w:t>the</w:t>
      </w:r>
      <w:r w:rsidRPr="00964491">
        <w:rPr>
          <w:rFonts w:eastAsia="Times New Roman" w:cstheme="minorHAnsi"/>
          <w:sz w:val="24"/>
          <w:szCs w:val="24"/>
        </w:rPr>
        <w:t xml:space="preserve"> 2013 ABC-CLIO/Greenwood</w:t>
      </w:r>
      <w:r w:rsidRPr="00964491">
        <w:rPr>
          <w:rFonts w:ascii="Calibri" w:eastAsia="Times New Roman" w:hAnsi="Calibri" w:cs="Calibri"/>
          <w:sz w:val="24"/>
          <w:szCs w:val="24"/>
        </w:rPr>
        <w:t xml:space="preserve"> </w:t>
      </w:r>
      <w:r w:rsidRPr="0017620C">
        <w:rPr>
          <w:rFonts w:ascii="Calibri" w:eastAsia="Times New Roman" w:hAnsi="Calibri" w:cs="Calibri"/>
          <w:sz w:val="24"/>
          <w:szCs w:val="24"/>
        </w:rPr>
        <w:t xml:space="preserve">Award for Best Book in Library Literature for </w:t>
      </w:r>
      <w:r w:rsidRPr="002270FA">
        <w:rPr>
          <w:rFonts w:ascii="Calibri" w:eastAsia="Times New Roman" w:hAnsi="Calibri" w:cs="Calibri"/>
          <w:sz w:val="24"/>
          <w:szCs w:val="24"/>
        </w:rPr>
        <w:t>Copyright</w:t>
      </w:r>
      <w:r w:rsidRPr="0017620C">
        <w:rPr>
          <w:rFonts w:ascii="Calibri" w:eastAsia="Times New Roman" w:hAnsi="Calibri" w:cs="Calibri"/>
          <w:i/>
          <w:iCs/>
          <w:sz w:val="24"/>
          <w:szCs w:val="24"/>
        </w:rPr>
        <w:t xml:space="preserve"> Copyright: An Everyday Guide for K-12 Librarians and Educators</w:t>
      </w:r>
      <w:r w:rsidR="001A76AB" w:rsidRPr="004422D1">
        <w:rPr>
          <w:rFonts w:ascii="Calibri" w:eastAsia="Times New Roman" w:hAnsi="Calibri" w:cs="Calibri"/>
          <w:sz w:val="24"/>
          <w:szCs w:val="24"/>
        </w:rPr>
        <w:t>;</w:t>
      </w:r>
    </w:p>
    <w:p w14:paraId="133A9AA5" w14:textId="77777777" w:rsidR="001A76AB" w:rsidRPr="004422D1" w:rsidRDefault="001A76AB" w:rsidP="0017620C">
      <w:pPr>
        <w:rPr>
          <w:rFonts w:ascii="Calibri" w:eastAsia="Times New Roman" w:hAnsi="Calibri" w:cs="Calibri"/>
          <w:sz w:val="24"/>
          <w:szCs w:val="24"/>
        </w:rPr>
      </w:pPr>
    </w:p>
    <w:p w14:paraId="7858D08A" w14:textId="0D15683D" w:rsidR="006A5C6A" w:rsidRDefault="006A5C6A" w:rsidP="006A5C6A">
      <w:pPr>
        <w:rPr>
          <w:rFonts w:ascii="Calibri" w:eastAsia="Times New Roman" w:hAnsi="Calibri" w:cs="Calibri"/>
          <w:sz w:val="24"/>
          <w:szCs w:val="24"/>
        </w:rPr>
      </w:pPr>
      <w:r w:rsidRPr="004422D1">
        <w:rPr>
          <w:rFonts w:ascii="Calibri" w:hAnsi="Calibri" w:cs="Calibri"/>
          <w:sz w:val="24"/>
          <w:szCs w:val="24"/>
        </w:rPr>
        <w:t xml:space="preserve">Whereas Carrie Russell </w:t>
      </w:r>
      <w:r w:rsidRPr="0017620C">
        <w:rPr>
          <w:rFonts w:ascii="Calibri" w:eastAsia="Times New Roman" w:hAnsi="Calibri" w:cs="Calibri"/>
          <w:sz w:val="24"/>
          <w:szCs w:val="24"/>
        </w:rPr>
        <w:t>was the recipient of the 2001 ALA Staff Achievement Award</w:t>
      </w:r>
      <w:r w:rsidR="006A43E2">
        <w:rPr>
          <w:rFonts w:ascii="Calibri" w:eastAsia="Times New Roman" w:hAnsi="Calibri" w:cs="Calibri"/>
          <w:sz w:val="24"/>
          <w:szCs w:val="24"/>
        </w:rPr>
        <w:t>;</w:t>
      </w:r>
    </w:p>
    <w:p w14:paraId="094C91B4" w14:textId="77777777" w:rsidR="007E7E0D" w:rsidRPr="004422D1" w:rsidRDefault="007E7E0D" w:rsidP="006A5C6A">
      <w:pPr>
        <w:rPr>
          <w:rFonts w:ascii="Calibri" w:eastAsia="Times New Roman" w:hAnsi="Calibri" w:cs="Calibri"/>
          <w:sz w:val="24"/>
          <w:szCs w:val="24"/>
        </w:rPr>
      </w:pPr>
    </w:p>
    <w:p w14:paraId="4E855433" w14:textId="77777777" w:rsidR="00AC15DB" w:rsidRPr="003F0E30" w:rsidRDefault="00AC15DB" w:rsidP="00AC15DB">
      <w:pPr>
        <w:pStyle w:val="NormalWeb"/>
        <w:shd w:val="clear" w:color="auto" w:fill="FFFFFF"/>
        <w:spacing w:before="0" w:beforeAutospacing="0" w:after="0" w:afterAutospacing="0"/>
        <w:rPr>
          <w:rFonts w:ascii="Calibri" w:hAnsi="Calibri" w:cs="Calibri"/>
        </w:rPr>
      </w:pPr>
      <w:r>
        <w:rPr>
          <w:rFonts w:ascii="Calibri" w:hAnsi="Calibri" w:cs="Calibri"/>
        </w:rPr>
        <w:t>Whereas Carrie Russell was a loyal ambassador and steadfast voice for libraries with coalition partners such as the Library Copyright Alliance and the re:Create Coalition, as well as among perceived foes;</w:t>
      </w:r>
    </w:p>
    <w:p w14:paraId="6BFC11E0" w14:textId="77777777" w:rsidR="00AC15DB" w:rsidRPr="003F0E30" w:rsidRDefault="00AC15DB" w:rsidP="00AC15DB">
      <w:pPr>
        <w:pStyle w:val="NormalWeb"/>
        <w:shd w:val="clear" w:color="auto" w:fill="FFFFFF"/>
        <w:spacing w:before="0" w:beforeAutospacing="0" w:after="0" w:afterAutospacing="0"/>
        <w:rPr>
          <w:rFonts w:ascii="Calibri" w:hAnsi="Calibri" w:cs="Calibri"/>
        </w:rPr>
      </w:pPr>
    </w:p>
    <w:p w14:paraId="4C33AEEC" w14:textId="7756FF32" w:rsidR="00934BB2" w:rsidRPr="003F0E30" w:rsidRDefault="00934BB2" w:rsidP="00934BB2">
      <w:pPr>
        <w:rPr>
          <w:rFonts w:ascii="Calibri" w:eastAsia="Times New Roman" w:hAnsi="Calibri" w:cs="Calibri"/>
          <w:sz w:val="24"/>
          <w:szCs w:val="24"/>
        </w:rPr>
      </w:pPr>
      <w:r w:rsidRPr="003F0E30">
        <w:rPr>
          <w:rFonts w:ascii="Calibri" w:hAnsi="Calibri" w:cs="Calibri"/>
          <w:sz w:val="24"/>
          <w:szCs w:val="24"/>
        </w:rPr>
        <w:t xml:space="preserve">Whereas Carrie Russell earned a Masters of Media Arts from the University of Arizona, where she served as Copyright Librarian and </w:t>
      </w:r>
      <w:r w:rsidRPr="003F0E30">
        <w:rPr>
          <w:rFonts w:ascii="Calibri" w:eastAsia="Times New Roman" w:hAnsi="Calibri" w:cs="Calibri"/>
          <w:sz w:val="24"/>
          <w:szCs w:val="24"/>
        </w:rPr>
        <w:t>developed an advocacy program for faculty on scholarly communication and alternative publishing models;</w:t>
      </w:r>
      <w:r>
        <w:rPr>
          <w:rFonts w:ascii="Calibri" w:eastAsia="Times New Roman" w:hAnsi="Calibri" w:cs="Calibri"/>
          <w:sz w:val="24"/>
          <w:szCs w:val="24"/>
        </w:rPr>
        <w:t xml:space="preserve"> and</w:t>
      </w:r>
    </w:p>
    <w:p w14:paraId="75CA69C0" w14:textId="4B1BD1FC" w:rsidR="00934BB2" w:rsidRPr="003F0E30" w:rsidRDefault="00934BB2" w:rsidP="00934BB2">
      <w:pPr>
        <w:pStyle w:val="NormalWeb"/>
        <w:shd w:val="clear" w:color="auto" w:fill="FFFFFF"/>
        <w:spacing w:before="0" w:beforeAutospacing="0" w:after="0" w:afterAutospacing="0"/>
        <w:rPr>
          <w:rFonts w:ascii="Calibri" w:hAnsi="Calibri" w:cs="Calibri"/>
        </w:rPr>
      </w:pPr>
    </w:p>
    <w:p w14:paraId="21F15198" w14:textId="58E18B30" w:rsidR="00934BB2" w:rsidRDefault="00934BB2" w:rsidP="00934BB2">
      <w:pPr>
        <w:pStyle w:val="NormalWeb"/>
        <w:shd w:val="clear" w:color="auto" w:fill="FFFFFF"/>
        <w:spacing w:before="0" w:beforeAutospacing="0" w:after="0" w:afterAutospacing="0"/>
        <w:rPr>
          <w:rFonts w:ascii="Calibri" w:hAnsi="Calibri" w:cs="Calibri"/>
        </w:rPr>
      </w:pPr>
      <w:r w:rsidRPr="003F0E30">
        <w:rPr>
          <w:rFonts w:ascii="Calibri" w:hAnsi="Calibri" w:cs="Calibri"/>
        </w:rPr>
        <w:t xml:space="preserve">Whereas Carrie Russell earned a </w:t>
      </w:r>
      <w:proofErr w:type="gramStart"/>
      <w:r w:rsidRPr="003F0E30">
        <w:rPr>
          <w:rFonts w:ascii="Calibri" w:hAnsi="Calibri" w:cs="Calibri"/>
        </w:rPr>
        <w:t>Masters of Library</w:t>
      </w:r>
      <w:proofErr w:type="gramEnd"/>
      <w:r w:rsidRPr="003F0E30">
        <w:rPr>
          <w:rFonts w:ascii="Calibri" w:hAnsi="Calibri" w:cs="Calibri"/>
        </w:rPr>
        <w:t xml:space="preserve"> and Information Science from the University of Wisconsin-Milwaukee, wh</w:t>
      </w:r>
      <w:r>
        <w:rPr>
          <w:rFonts w:ascii="Calibri" w:hAnsi="Calibri" w:cs="Calibri"/>
        </w:rPr>
        <w:t>ich</w:t>
      </w:r>
      <w:r w:rsidRPr="003F0E30">
        <w:rPr>
          <w:rFonts w:ascii="Calibri" w:hAnsi="Calibri" w:cs="Calibri"/>
        </w:rPr>
        <w:t xml:space="preserve"> honored</w:t>
      </w:r>
      <w:r>
        <w:rPr>
          <w:rFonts w:ascii="Calibri" w:hAnsi="Calibri" w:cs="Calibri"/>
        </w:rPr>
        <w:t xml:space="preserve"> her for</w:t>
      </w:r>
      <w:r w:rsidRPr="00F60490">
        <w:rPr>
          <w:rFonts w:ascii="Calibri" w:hAnsi="Calibri" w:cs="Calibri"/>
        </w:rPr>
        <w:t xml:space="preserve"> exemplif</w:t>
      </w:r>
      <w:r>
        <w:rPr>
          <w:rFonts w:ascii="Calibri" w:hAnsi="Calibri" w:cs="Calibri"/>
        </w:rPr>
        <w:t>ying the university’s</w:t>
      </w:r>
      <w:r w:rsidRPr="00F60490">
        <w:rPr>
          <w:rFonts w:ascii="Calibri" w:hAnsi="Calibri" w:cs="Calibri"/>
        </w:rPr>
        <w:t xml:space="preserve"> focus on critical inquiry and leadership </w:t>
      </w:r>
      <w:r>
        <w:rPr>
          <w:rFonts w:ascii="Calibri" w:hAnsi="Calibri" w:cs="Calibri"/>
        </w:rPr>
        <w:t>“</w:t>
      </w:r>
      <w:r w:rsidRPr="00F60490">
        <w:rPr>
          <w:rFonts w:ascii="Calibri" w:hAnsi="Calibri" w:cs="Calibri"/>
        </w:rPr>
        <w:t>to address the needs of a diverse and global information society</w:t>
      </w:r>
      <w:r>
        <w:rPr>
          <w:rFonts w:ascii="Calibri" w:hAnsi="Calibri" w:cs="Calibri"/>
        </w:rPr>
        <w:t xml:space="preserve">;” now </w:t>
      </w:r>
      <w:r w:rsidR="00591365">
        <w:rPr>
          <w:rFonts w:ascii="Calibri" w:hAnsi="Calibri" w:cs="Calibri"/>
        </w:rPr>
        <w:t>therefore</w:t>
      </w:r>
      <w:r w:rsidR="00ED4992">
        <w:rPr>
          <w:rFonts w:ascii="Calibri" w:hAnsi="Calibri" w:cs="Calibri"/>
        </w:rPr>
        <w:t>,</w:t>
      </w:r>
      <w:r w:rsidR="00591365">
        <w:rPr>
          <w:rFonts w:ascii="Calibri" w:hAnsi="Calibri" w:cs="Calibri"/>
        </w:rPr>
        <w:t xml:space="preserve"> </w:t>
      </w:r>
      <w:r>
        <w:rPr>
          <w:rFonts w:ascii="Calibri" w:hAnsi="Calibri" w:cs="Calibri"/>
        </w:rPr>
        <w:t>be it</w:t>
      </w:r>
    </w:p>
    <w:p w14:paraId="41D4048B" w14:textId="77777777" w:rsidR="00934BB2" w:rsidRPr="004422D1" w:rsidRDefault="00934BB2" w:rsidP="00934BB2">
      <w:pPr>
        <w:pStyle w:val="NormalWeb"/>
        <w:shd w:val="clear" w:color="auto" w:fill="FFFFFF"/>
        <w:spacing w:before="0" w:beforeAutospacing="0" w:after="0" w:afterAutospacing="0"/>
        <w:rPr>
          <w:rFonts w:ascii="Calibri" w:hAnsi="Calibri" w:cs="Calibri"/>
        </w:rPr>
      </w:pPr>
    </w:p>
    <w:p w14:paraId="403BFF77" w14:textId="69C0E9EC" w:rsidR="0006497C" w:rsidRDefault="0006497C" w:rsidP="0044734C">
      <w:pPr>
        <w:pStyle w:val="NormalWeb"/>
        <w:shd w:val="clear" w:color="auto" w:fill="FFFFFF"/>
        <w:spacing w:before="0" w:beforeAutospacing="0" w:after="0" w:afterAutospacing="0"/>
        <w:rPr>
          <w:rFonts w:ascii="Calibri" w:hAnsi="Calibri" w:cs="Calibri"/>
        </w:rPr>
      </w:pPr>
      <w:r w:rsidRPr="00F60490">
        <w:rPr>
          <w:rFonts w:ascii="Calibri" w:hAnsi="Calibri" w:cs="Calibri"/>
        </w:rPr>
        <w:t xml:space="preserve">Resolved, that the American Library Association (ALA), on behalf of its members: </w:t>
      </w:r>
    </w:p>
    <w:p w14:paraId="28DAFB5F" w14:textId="77777777" w:rsidR="004422D1" w:rsidRPr="00F60490" w:rsidRDefault="004422D1" w:rsidP="0044734C">
      <w:pPr>
        <w:pStyle w:val="NormalWeb"/>
        <w:shd w:val="clear" w:color="auto" w:fill="FFFFFF"/>
        <w:spacing w:before="0" w:beforeAutospacing="0" w:after="0" w:afterAutospacing="0"/>
        <w:rPr>
          <w:rFonts w:ascii="Calibri" w:hAnsi="Calibri" w:cs="Calibri"/>
        </w:rPr>
      </w:pPr>
    </w:p>
    <w:p w14:paraId="7D0C1F8A" w14:textId="5945F2D2" w:rsidR="0006497C" w:rsidRDefault="0006497C" w:rsidP="00F60490">
      <w:pPr>
        <w:rPr>
          <w:rFonts w:ascii="Calibri" w:hAnsi="Calibri" w:cs="Calibri"/>
          <w:sz w:val="24"/>
          <w:szCs w:val="24"/>
        </w:rPr>
      </w:pPr>
      <w:r w:rsidRPr="00F60490">
        <w:rPr>
          <w:rFonts w:ascii="Calibri" w:hAnsi="Calibri" w:cs="Calibri"/>
          <w:sz w:val="24"/>
          <w:szCs w:val="24"/>
        </w:rPr>
        <w:t xml:space="preserve">1. recognizes Carrie Russell’s achievements and many contributions to the profession of librarianship, and specifically to copyright policy; and </w:t>
      </w:r>
    </w:p>
    <w:p w14:paraId="6B814CC3" w14:textId="77777777" w:rsidR="00C3240A" w:rsidRPr="00F60490" w:rsidRDefault="00C3240A" w:rsidP="00F60490">
      <w:pPr>
        <w:rPr>
          <w:rFonts w:ascii="Calibri" w:hAnsi="Calibri" w:cs="Calibri"/>
          <w:sz w:val="24"/>
          <w:szCs w:val="24"/>
        </w:rPr>
      </w:pPr>
    </w:p>
    <w:p w14:paraId="4A6D992D" w14:textId="7E469CF8" w:rsidR="00554999" w:rsidRDefault="0006497C" w:rsidP="00F60490">
      <w:pPr>
        <w:rPr>
          <w:rFonts w:ascii="Calibri" w:hAnsi="Calibri" w:cs="Calibri"/>
          <w:sz w:val="24"/>
          <w:szCs w:val="24"/>
        </w:rPr>
      </w:pPr>
      <w:r w:rsidRPr="00F60490">
        <w:rPr>
          <w:rFonts w:ascii="Calibri" w:hAnsi="Calibri" w:cs="Calibri"/>
          <w:sz w:val="24"/>
          <w:szCs w:val="24"/>
        </w:rPr>
        <w:t xml:space="preserve">2. expresses its appreciation and gratitude for those contributions and wishes her well in all the years to come, with many </w:t>
      </w:r>
      <w:r w:rsidR="00B21A5C" w:rsidRPr="00F60490">
        <w:rPr>
          <w:rFonts w:ascii="Calibri" w:hAnsi="Calibri" w:cs="Calibri"/>
          <w:sz w:val="24"/>
          <w:szCs w:val="24"/>
        </w:rPr>
        <w:t>library practitioners</w:t>
      </w:r>
      <w:r w:rsidRPr="00F60490">
        <w:rPr>
          <w:rFonts w:ascii="Calibri" w:hAnsi="Calibri" w:cs="Calibri"/>
          <w:sz w:val="24"/>
          <w:szCs w:val="24"/>
        </w:rPr>
        <w:t xml:space="preserve"> looking forward to </w:t>
      </w:r>
      <w:r w:rsidR="00B21A5C" w:rsidRPr="00F60490">
        <w:rPr>
          <w:rFonts w:ascii="Calibri" w:hAnsi="Calibri" w:cs="Calibri"/>
          <w:sz w:val="24"/>
          <w:szCs w:val="24"/>
        </w:rPr>
        <w:t>the</w:t>
      </w:r>
      <w:r w:rsidRPr="00F60490">
        <w:rPr>
          <w:rFonts w:ascii="Calibri" w:hAnsi="Calibri" w:cs="Calibri"/>
          <w:sz w:val="24"/>
          <w:szCs w:val="24"/>
        </w:rPr>
        <w:t xml:space="preserve"> forthcoming </w:t>
      </w:r>
      <w:r w:rsidR="00B21A5C" w:rsidRPr="00F60490">
        <w:rPr>
          <w:rFonts w:ascii="Calibri" w:hAnsi="Calibri" w:cs="Calibri"/>
          <w:sz w:val="24"/>
          <w:szCs w:val="24"/>
        </w:rPr>
        <w:t xml:space="preserve">edition of her </w:t>
      </w:r>
      <w:r w:rsidRPr="00F60490">
        <w:rPr>
          <w:rFonts w:ascii="Calibri" w:hAnsi="Calibri" w:cs="Calibri"/>
          <w:sz w:val="24"/>
          <w:szCs w:val="24"/>
        </w:rPr>
        <w:t>book and</w:t>
      </w:r>
      <w:r w:rsidR="00B21A5C" w:rsidRPr="00F60490">
        <w:rPr>
          <w:rFonts w:ascii="Calibri" w:hAnsi="Calibri" w:cs="Calibri"/>
          <w:sz w:val="24"/>
          <w:szCs w:val="24"/>
        </w:rPr>
        <w:t xml:space="preserve"> her </w:t>
      </w:r>
      <w:r w:rsidR="00025B93">
        <w:rPr>
          <w:rFonts w:ascii="Calibri" w:hAnsi="Calibri" w:cs="Calibri"/>
          <w:sz w:val="24"/>
          <w:szCs w:val="24"/>
        </w:rPr>
        <w:t>continued</w:t>
      </w:r>
      <w:r w:rsidR="00167275">
        <w:rPr>
          <w:rFonts w:ascii="Calibri" w:hAnsi="Calibri" w:cs="Calibri"/>
          <w:sz w:val="24"/>
          <w:szCs w:val="24"/>
        </w:rPr>
        <w:t xml:space="preserve"> friendship</w:t>
      </w:r>
      <w:r w:rsidR="00025B93">
        <w:rPr>
          <w:rFonts w:ascii="Calibri" w:hAnsi="Calibri" w:cs="Calibri"/>
          <w:sz w:val="24"/>
          <w:szCs w:val="24"/>
        </w:rPr>
        <w:t xml:space="preserve"> </w:t>
      </w:r>
      <w:r w:rsidR="00167275">
        <w:rPr>
          <w:rFonts w:ascii="Calibri" w:hAnsi="Calibri" w:cs="Calibri"/>
          <w:sz w:val="24"/>
          <w:szCs w:val="24"/>
        </w:rPr>
        <w:t>with</w:t>
      </w:r>
      <w:r w:rsidRPr="00F60490">
        <w:rPr>
          <w:rFonts w:ascii="Calibri" w:hAnsi="Calibri" w:cs="Calibri"/>
          <w:sz w:val="24"/>
          <w:szCs w:val="24"/>
        </w:rPr>
        <w:t xml:space="preserve"> library workers. </w:t>
      </w:r>
    </w:p>
    <w:p w14:paraId="4F7CDE9F" w14:textId="3A5D89DC" w:rsidR="002A4B36" w:rsidRDefault="002A4B36" w:rsidP="00F60490">
      <w:pPr>
        <w:rPr>
          <w:rFonts w:ascii="Calibri" w:hAnsi="Calibri" w:cs="Calibri"/>
          <w:sz w:val="24"/>
          <w:szCs w:val="24"/>
        </w:rPr>
      </w:pPr>
    </w:p>
    <w:p w14:paraId="723DF928" w14:textId="00A57E22" w:rsidR="00ED4992" w:rsidRDefault="00ED4992" w:rsidP="00F60490">
      <w:pPr>
        <w:rPr>
          <w:rFonts w:ascii="Verdana" w:hAnsi="Verdana"/>
          <w:sz w:val="18"/>
          <w:szCs w:val="18"/>
        </w:rPr>
      </w:pPr>
      <w:r>
        <w:rPr>
          <w:rFonts w:ascii="Calibri" w:hAnsi="Calibri" w:cs="Calibri"/>
          <w:sz w:val="24"/>
          <w:szCs w:val="24"/>
        </w:rPr>
        <w:t xml:space="preserve">Mover: </w:t>
      </w:r>
      <w:r>
        <w:rPr>
          <w:rFonts w:ascii="Verdana" w:hAnsi="Verdana"/>
          <w:sz w:val="18"/>
          <w:szCs w:val="18"/>
        </w:rPr>
        <w:t>Lori Fisher</w:t>
      </w:r>
      <w:r>
        <w:rPr>
          <w:rFonts w:ascii="Calibri" w:hAnsi="Calibri" w:cs="Calibri"/>
          <w:sz w:val="24"/>
          <w:szCs w:val="24"/>
        </w:rPr>
        <w:t xml:space="preserve">, NH Chapter Councilor, </w:t>
      </w:r>
      <w:hyperlink r:id="rId9" w:history="1">
        <w:r>
          <w:rPr>
            <w:rStyle w:val="Hyperlink"/>
            <w:rFonts w:ascii="Verdana" w:hAnsi="Verdana"/>
            <w:sz w:val="18"/>
            <w:szCs w:val="18"/>
          </w:rPr>
          <w:t>lori.a.fisher@dncr.nh.gov</w:t>
        </w:r>
      </w:hyperlink>
    </w:p>
    <w:p w14:paraId="0D37EBCE" w14:textId="77777777" w:rsidR="00ED4992" w:rsidRDefault="00ED4992" w:rsidP="00F60490">
      <w:pPr>
        <w:rPr>
          <w:rFonts w:ascii="Verdana" w:hAnsi="Verdana"/>
          <w:sz w:val="18"/>
          <w:szCs w:val="18"/>
        </w:rPr>
      </w:pPr>
      <w:r>
        <w:rPr>
          <w:rFonts w:ascii="Verdana" w:hAnsi="Verdana"/>
          <w:sz w:val="18"/>
          <w:szCs w:val="18"/>
        </w:rPr>
        <w:t xml:space="preserve">Seconder: Sara Dallas, Councilor-at-Large, </w:t>
      </w:r>
      <w:hyperlink r:id="rId10" w:history="1">
        <w:r>
          <w:rPr>
            <w:rStyle w:val="Hyperlink"/>
            <w:rFonts w:ascii="Verdana" w:hAnsi="Verdana"/>
            <w:sz w:val="18"/>
            <w:szCs w:val="18"/>
          </w:rPr>
          <w:t>sdallas@sals.edu</w:t>
        </w:r>
      </w:hyperlink>
    </w:p>
    <w:p w14:paraId="6C0CFF18" w14:textId="2F13C055" w:rsidR="00ED4992" w:rsidRDefault="00ED4992" w:rsidP="00F60490">
      <w:pPr>
        <w:rPr>
          <w:rFonts w:ascii="Calibri" w:hAnsi="Calibri" w:cs="Calibri"/>
          <w:sz w:val="24"/>
          <w:szCs w:val="24"/>
        </w:rPr>
      </w:pPr>
      <w:r>
        <w:rPr>
          <w:rFonts w:ascii="Calibri" w:hAnsi="Calibri" w:cs="Calibri"/>
          <w:sz w:val="24"/>
          <w:szCs w:val="24"/>
        </w:rPr>
        <w:t xml:space="preserve">Mike Marlin, Councilor-at-Large, </w:t>
      </w:r>
      <w:hyperlink r:id="rId11" w:history="1">
        <w:r w:rsidRPr="004917E0">
          <w:rPr>
            <w:rStyle w:val="Hyperlink"/>
            <w:rFonts w:ascii="Calibri" w:hAnsi="Calibri" w:cs="Calibri"/>
            <w:sz w:val="24"/>
            <w:szCs w:val="24"/>
          </w:rPr>
          <w:t>mmarlin33.3@gmail.com</w:t>
        </w:r>
      </w:hyperlink>
    </w:p>
    <w:p w14:paraId="28C89122" w14:textId="77777777" w:rsidR="00ED4992" w:rsidRDefault="00ED4992" w:rsidP="00F60490">
      <w:pPr>
        <w:rPr>
          <w:rFonts w:ascii="Calibri" w:hAnsi="Calibri" w:cs="Calibri"/>
          <w:sz w:val="24"/>
          <w:szCs w:val="24"/>
        </w:rPr>
      </w:pPr>
    </w:p>
    <w:p w14:paraId="653D5A7F" w14:textId="49A32212" w:rsidR="00ED4992" w:rsidRDefault="00ED4992" w:rsidP="00F60490">
      <w:pPr>
        <w:rPr>
          <w:rFonts w:ascii="Calibri" w:hAnsi="Calibri" w:cs="Calibri"/>
          <w:sz w:val="24"/>
          <w:szCs w:val="24"/>
        </w:rPr>
      </w:pPr>
      <w:r>
        <w:rPr>
          <w:rFonts w:ascii="Calibri" w:hAnsi="Calibri" w:cs="Calibri"/>
          <w:sz w:val="24"/>
          <w:szCs w:val="24"/>
        </w:rPr>
        <w:t xml:space="preserve">Version June 26, </w:t>
      </w:r>
      <w:proofErr w:type="gramStart"/>
      <w:r>
        <w:rPr>
          <w:rFonts w:ascii="Calibri" w:hAnsi="Calibri" w:cs="Calibri"/>
          <w:sz w:val="24"/>
          <w:szCs w:val="24"/>
        </w:rPr>
        <w:t xml:space="preserve">2021,   </w:t>
      </w:r>
      <w:proofErr w:type="gramEnd"/>
      <w:r>
        <w:rPr>
          <w:rFonts w:ascii="Calibri" w:hAnsi="Calibri" w:cs="Calibri"/>
          <w:sz w:val="24"/>
          <w:szCs w:val="24"/>
        </w:rPr>
        <w:t>2:28 PM</w:t>
      </w:r>
    </w:p>
    <w:p w14:paraId="24511B60" w14:textId="77777777" w:rsidR="00ED4992" w:rsidRDefault="00ED4992" w:rsidP="00F60490">
      <w:pPr>
        <w:rPr>
          <w:rFonts w:ascii="Calibri" w:hAnsi="Calibri" w:cs="Calibri"/>
          <w:sz w:val="24"/>
          <w:szCs w:val="24"/>
        </w:rPr>
      </w:pPr>
    </w:p>
    <w:p w14:paraId="317E8454" w14:textId="7DC5B22B" w:rsidR="00ED4992" w:rsidRDefault="00ED4992" w:rsidP="00F60490">
      <w:pPr>
        <w:rPr>
          <w:rFonts w:ascii="Calibri" w:hAnsi="Calibri" w:cs="Calibri"/>
          <w:sz w:val="24"/>
          <w:szCs w:val="24"/>
        </w:rPr>
      </w:pPr>
      <w:r>
        <w:rPr>
          <w:rFonts w:ascii="Calibri" w:hAnsi="Calibri" w:cs="Calibri"/>
          <w:sz w:val="24"/>
          <w:szCs w:val="24"/>
        </w:rPr>
        <w:t xml:space="preserve"> EDT</w:t>
      </w:r>
    </w:p>
    <w:p w14:paraId="5F537B0F" w14:textId="77777777" w:rsidR="009E29E4" w:rsidRDefault="009E29E4" w:rsidP="00F60490">
      <w:pPr>
        <w:rPr>
          <w:rFonts w:ascii="Calibri" w:hAnsi="Calibri" w:cs="Calibri"/>
          <w:sz w:val="24"/>
          <w:szCs w:val="24"/>
        </w:rPr>
      </w:pPr>
    </w:p>
    <w:p w14:paraId="222F427A" w14:textId="65D60A3C" w:rsidR="002A4B36" w:rsidRDefault="00ED4992" w:rsidP="00F60490">
      <w:pPr>
        <w:rPr>
          <w:rFonts w:ascii="Calibri" w:hAnsi="Calibri" w:cs="Calibri"/>
          <w:sz w:val="24"/>
          <w:szCs w:val="24"/>
        </w:rPr>
      </w:pPr>
      <w:r>
        <w:rPr>
          <w:rFonts w:ascii="Calibri" w:hAnsi="Calibri" w:cs="Calibri"/>
          <w:sz w:val="24"/>
          <w:szCs w:val="24"/>
        </w:rPr>
        <w:t>References</w:t>
      </w:r>
    </w:p>
    <w:sectPr w:rsidR="002A4B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CBE4" w14:textId="77777777" w:rsidR="00C02F99" w:rsidRDefault="00C02F99" w:rsidP="00A70C3B">
      <w:r>
        <w:separator/>
      </w:r>
    </w:p>
  </w:endnote>
  <w:endnote w:type="continuationSeparator" w:id="0">
    <w:p w14:paraId="1A430A8D" w14:textId="77777777" w:rsidR="00C02F99" w:rsidRDefault="00C02F99" w:rsidP="00A70C3B">
      <w:r>
        <w:continuationSeparator/>
      </w:r>
    </w:p>
  </w:endnote>
  <w:endnote w:id="1">
    <w:p w14:paraId="4B4C203F" w14:textId="281C9929" w:rsidR="00A70C3B" w:rsidRDefault="00A70C3B">
      <w:pPr>
        <w:pStyle w:val="EndnoteText"/>
      </w:pPr>
      <w:r>
        <w:rPr>
          <w:rStyle w:val="EndnoteReference"/>
        </w:rPr>
        <w:endnoteRef/>
      </w:r>
      <w:r>
        <w:t xml:space="preserve"> </w:t>
      </w:r>
      <w:r w:rsidRPr="00A70C3B">
        <w:t>https://www.ala.org/advocacy/copyright-tools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F953" w14:textId="77777777" w:rsidR="00C02F99" w:rsidRDefault="00C02F99" w:rsidP="00A70C3B">
      <w:r>
        <w:separator/>
      </w:r>
    </w:p>
  </w:footnote>
  <w:footnote w:type="continuationSeparator" w:id="0">
    <w:p w14:paraId="5810E5EE" w14:textId="77777777" w:rsidR="00C02F99" w:rsidRDefault="00C02F99" w:rsidP="00A7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52E9" w14:textId="47A762E1" w:rsidR="00547A22" w:rsidRDefault="00547A22" w:rsidP="00547A22">
    <w:pPr>
      <w:pStyle w:val="Header"/>
      <w:jc w:val="right"/>
    </w:pPr>
    <w:r w:rsidRPr="008E7D1C">
      <w:rPr>
        <w:rFonts w:ascii="Century Gothic" w:hAnsi="Century Gothic"/>
        <w:b/>
      </w:rPr>
      <w:t>20</w:t>
    </w:r>
    <w:r>
      <w:rPr>
        <w:rFonts w:ascii="Century Gothic" w:hAnsi="Century Gothic"/>
        <w:b/>
      </w:rPr>
      <w:t>20</w:t>
    </w:r>
    <w:r w:rsidRPr="008E7D1C">
      <w:rPr>
        <w:rFonts w:ascii="Century Gothic" w:hAnsi="Century Gothic"/>
        <w:b/>
      </w:rPr>
      <w:t>-202</w:t>
    </w:r>
    <w:r>
      <w:rPr>
        <w:rFonts w:ascii="Century Gothic" w:hAnsi="Century Gothic"/>
        <w:b/>
      </w:rPr>
      <w:t>1</w:t>
    </w:r>
    <w:r w:rsidRPr="008E7D1C">
      <w:rPr>
        <w:rFonts w:ascii="Century Gothic" w:hAnsi="Century Gothic"/>
        <w:b/>
      </w:rPr>
      <w:t xml:space="preserve"> ALA Tribute #</w:t>
    </w:r>
    <w:r>
      <w:rPr>
        <w:rFonts w:ascii="Century Gothic" w:hAnsi="Century Gothic"/>
        <w:b/>
      </w:rPr>
      <w:t>8</w:t>
    </w:r>
    <w:r>
      <w:rPr>
        <w:rFonts w:ascii="Century Gothic" w:hAnsi="Century Gothic"/>
        <w:b/>
      </w:rPr>
      <w:br/>
    </w:r>
    <w:r w:rsidRPr="008E7D1C">
      <w:rPr>
        <w:rFonts w:ascii="Century Gothic" w:hAnsi="Century Gothic"/>
        <w:b/>
      </w:rPr>
      <w:t>202</w:t>
    </w:r>
    <w:r>
      <w:rPr>
        <w:rFonts w:ascii="Century Gothic" w:hAnsi="Century Gothic"/>
        <w:b/>
      </w:rPr>
      <w:t>1</w:t>
    </w:r>
    <w:r w:rsidRPr="008E7D1C">
      <w:rPr>
        <w:rFonts w:ascii="Century Gothic" w:hAnsi="Century Gothic"/>
        <w:b/>
      </w:rPr>
      <w:t xml:space="preserve"> ALA </w:t>
    </w:r>
    <w:r>
      <w:rPr>
        <w:rFonts w:ascii="Century Gothic" w:hAnsi="Century Gothic"/>
        <w:b/>
      </w:rPr>
      <w:t>Virtual Annual Conference</w:t>
    </w:r>
  </w:p>
  <w:p w14:paraId="7D0CA0D5" w14:textId="77777777" w:rsidR="00547A22" w:rsidRDefault="00547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12"/>
    <w:rsid w:val="00013403"/>
    <w:rsid w:val="00017A6A"/>
    <w:rsid w:val="00025B93"/>
    <w:rsid w:val="00045453"/>
    <w:rsid w:val="0006497C"/>
    <w:rsid w:val="00090C3D"/>
    <w:rsid w:val="000B5F1A"/>
    <w:rsid w:val="000D00EA"/>
    <w:rsid w:val="000F18BA"/>
    <w:rsid w:val="00100F98"/>
    <w:rsid w:val="00152846"/>
    <w:rsid w:val="00154212"/>
    <w:rsid w:val="00163321"/>
    <w:rsid w:val="00167275"/>
    <w:rsid w:val="0017620C"/>
    <w:rsid w:val="001778BF"/>
    <w:rsid w:val="001A76AB"/>
    <w:rsid w:val="001A7D98"/>
    <w:rsid w:val="001D6CEE"/>
    <w:rsid w:val="001E11F8"/>
    <w:rsid w:val="001E4332"/>
    <w:rsid w:val="00207099"/>
    <w:rsid w:val="002270FA"/>
    <w:rsid w:val="00264509"/>
    <w:rsid w:val="002661DC"/>
    <w:rsid w:val="002A3CA1"/>
    <w:rsid w:val="002A4B36"/>
    <w:rsid w:val="002B3F63"/>
    <w:rsid w:val="002B50C2"/>
    <w:rsid w:val="002D7B2B"/>
    <w:rsid w:val="00302F40"/>
    <w:rsid w:val="0037680E"/>
    <w:rsid w:val="00380BFF"/>
    <w:rsid w:val="00391193"/>
    <w:rsid w:val="003F0E30"/>
    <w:rsid w:val="003F7B32"/>
    <w:rsid w:val="00407B37"/>
    <w:rsid w:val="00415A66"/>
    <w:rsid w:val="004422D1"/>
    <w:rsid w:val="0044734C"/>
    <w:rsid w:val="00462899"/>
    <w:rsid w:val="004629CA"/>
    <w:rsid w:val="00464BA5"/>
    <w:rsid w:val="00496DFA"/>
    <w:rsid w:val="004B04A0"/>
    <w:rsid w:val="004F698F"/>
    <w:rsid w:val="005228CA"/>
    <w:rsid w:val="00531AF1"/>
    <w:rsid w:val="00547A22"/>
    <w:rsid w:val="00554999"/>
    <w:rsid w:val="00591365"/>
    <w:rsid w:val="005A10B4"/>
    <w:rsid w:val="005A744D"/>
    <w:rsid w:val="0061319F"/>
    <w:rsid w:val="00630377"/>
    <w:rsid w:val="00662748"/>
    <w:rsid w:val="006A43E2"/>
    <w:rsid w:val="006A5C6A"/>
    <w:rsid w:val="006D3108"/>
    <w:rsid w:val="006D4266"/>
    <w:rsid w:val="007165A6"/>
    <w:rsid w:val="00780B6F"/>
    <w:rsid w:val="007A7D63"/>
    <w:rsid w:val="007E7E0D"/>
    <w:rsid w:val="00834F42"/>
    <w:rsid w:val="0086190B"/>
    <w:rsid w:val="008651ED"/>
    <w:rsid w:val="008661AA"/>
    <w:rsid w:val="008D557D"/>
    <w:rsid w:val="008E4F45"/>
    <w:rsid w:val="00903C25"/>
    <w:rsid w:val="00904049"/>
    <w:rsid w:val="00934BB2"/>
    <w:rsid w:val="00964491"/>
    <w:rsid w:val="0097183A"/>
    <w:rsid w:val="009E29E4"/>
    <w:rsid w:val="00A32426"/>
    <w:rsid w:val="00A468C7"/>
    <w:rsid w:val="00A70C3B"/>
    <w:rsid w:val="00AA08B6"/>
    <w:rsid w:val="00AC15DB"/>
    <w:rsid w:val="00B21A5C"/>
    <w:rsid w:val="00B70E99"/>
    <w:rsid w:val="00B87EC4"/>
    <w:rsid w:val="00BA2890"/>
    <w:rsid w:val="00BB7C1D"/>
    <w:rsid w:val="00BD55FD"/>
    <w:rsid w:val="00C027EF"/>
    <w:rsid w:val="00C02F99"/>
    <w:rsid w:val="00C03C65"/>
    <w:rsid w:val="00C11137"/>
    <w:rsid w:val="00C3240A"/>
    <w:rsid w:val="00C84887"/>
    <w:rsid w:val="00CA032F"/>
    <w:rsid w:val="00CC5259"/>
    <w:rsid w:val="00D047FD"/>
    <w:rsid w:val="00D407B5"/>
    <w:rsid w:val="00D537A5"/>
    <w:rsid w:val="00D648F2"/>
    <w:rsid w:val="00DF1FFC"/>
    <w:rsid w:val="00E346EC"/>
    <w:rsid w:val="00E427F4"/>
    <w:rsid w:val="00E43BBD"/>
    <w:rsid w:val="00E7357A"/>
    <w:rsid w:val="00E93990"/>
    <w:rsid w:val="00EA2314"/>
    <w:rsid w:val="00EB52F1"/>
    <w:rsid w:val="00ED4992"/>
    <w:rsid w:val="00EF7115"/>
    <w:rsid w:val="00F26EB1"/>
    <w:rsid w:val="00F322B0"/>
    <w:rsid w:val="00F60490"/>
    <w:rsid w:val="00F96232"/>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86EA"/>
  <w15:chartTrackingRefBased/>
  <w15:docId w15:val="{D03DEF8B-5E78-4716-BB9C-16358A3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21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4212"/>
    <w:rPr>
      <w:color w:val="0000FF"/>
      <w:u w:val="single"/>
    </w:rPr>
  </w:style>
  <w:style w:type="character" w:styleId="Emphasis">
    <w:name w:val="Emphasis"/>
    <w:basedOn w:val="DefaultParagraphFont"/>
    <w:uiPriority w:val="20"/>
    <w:qFormat/>
    <w:rsid w:val="00F60490"/>
    <w:rPr>
      <w:i/>
      <w:iCs/>
    </w:rPr>
  </w:style>
  <w:style w:type="paragraph" w:styleId="ListParagraph">
    <w:name w:val="List Paragraph"/>
    <w:basedOn w:val="Normal"/>
    <w:uiPriority w:val="34"/>
    <w:qFormat/>
    <w:rsid w:val="00C3240A"/>
    <w:pPr>
      <w:ind w:left="720"/>
      <w:contextualSpacing/>
    </w:pPr>
  </w:style>
  <w:style w:type="character" w:styleId="UnresolvedMention">
    <w:name w:val="Unresolved Mention"/>
    <w:basedOn w:val="DefaultParagraphFont"/>
    <w:uiPriority w:val="99"/>
    <w:semiHidden/>
    <w:unhideWhenUsed/>
    <w:rsid w:val="00B70E99"/>
    <w:rPr>
      <w:color w:val="605E5C"/>
      <w:shd w:val="clear" w:color="auto" w:fill="E1DFDD"/>
    </w:rPr>
  </w:style>
  <w:style w:type="paragraph" w:styleId="EndnoteText">
    <w:name w:val="endnote text"/>
    <w:basedOn w:val="Normal"/>
    <w:link w:val="EndnoteTextChar"/>
    <w:uiPriority w:val="99"/>
    <w:semiHidden/>
    <w:unhideWhenUsed/>
    <w:rsid w:val="00A70C3B"/>
    <w:rPr>
      <w:sz w:val="20"/>
      <w:szCs w:val="20"/>
    </w:rPr>
  </w:style>
  <w:style w:type="character" w:customStyle="1" w:styleId="EndnoteTextChar">
    <w:name w:val="Endnote Text Char"/>
    <w:basedOn w:val="DefaultParagraphFont"/>
    <w:link w:val="EndnoteText"/>
    <w:uiPriority w:val="99"/>
    <w:semiHidden/>
    <w:rsid w:val="00A70C3B"/>
    <w:rPr>
      <w:sz w:val="20"/>
      <w:szCs w:val="20"/>
    </w:rPr>
  </w:style>
  <w:style w:type="character" w:styleId="EndnoteReference">
    <w:name w:val="endnote reference"/>
    <w:basedOn w:val="DefaultParagraphFont"/>
    <w:uiPriority w:val="99"/>
    <w:semiHidden/>
    <w:unhideWhenUsed/>
    <w:rsid w:val="00A70C3B"/>
    <w:rPr>
      <w:vertAlign w:val="superscript"/>
    </w:rPr>
  </w:style>
  <w:style w:type="paragraph" w:styleId="Header">
    <w:name w:val="header"/>
    <w:basedOn w:val="Normal"/>
    <w:link w:val="HeaderChar"/>
    <w:uiPriority w:val="99"/>
    <w:unhideWhenUsed/>
    <w:rsid w:val="00547A22"/>
    <w:pPr>
      <w:tabs>
        <w:tab w:val="center" w:pos="4680"/>
        <w:tab w:val="right" w:pos="9360"/>
      </w:tabs>
    </w:pPr>
  </w:style>
  <w:style w:type="character" w:customStyle="1" w:styleId="HeaderChar">
    <w:name w:val="Header Char"/>
    <w:basedOn w:val="DefaultParagraphFont"/>
    <w:link w:val="Header"/>
    <w:uiPriority w:val="99"/>
    <w:rsid w:val="00547A22"/>
  </w:style>
  <w:style w:type="paragraph" w:styleId="Footer">
    <w:name w:val="footer"/>
    <w:basedOn w:val="Normal"/>
    <w:link w:val="FooterChar"/>
    <w:uiPriority w:val="99"/>
    <w:unhideWhenUsed/>
    <w:rsid w:val="00547A22"/>
    <w:pPr>
      <w:tabs>
        <w:tab w:val="center" w:pos="4680"/>
        <w:tab w:val="right" w:pos="9360"/>
      </w:tabs>
    </w:pPr>
  </w:style>
  <w:style w:type="character" w:customStyle="1" w:styleId="FooterChar">
    <w:name w:val="Footer Char"/>
    <w:basedOn w:val="DefaultParagraphFont"/>
    <w:link w:val="Footer"/>
    <w:uiPriority w:val="99"/>
    <w:rsid w:val="0054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4561">
      <w:bodyDiv w:val="1"/>
      <w:marLeft w:val="0"/>
      <w:marRight w:val="0"/>
      <w:marTop w:val="0"/>
      <w:marBottom w:val="0"/>
      <w:divBdr>
        <w:top w:val="none" w:sz="0" w:space="0" w:color="auto"/>
        <w:left w:val="none" w:sz="0" w:space="0" w:color="auto"/>
        <w:bottom w:val="none" w:sz="0" w:space="0" w:color="auto"/>
        <w:right w:val="none" w:sz="0" w:space="0" w:color="auto"/>
      </w:divBdr>
      <w:divsChild>
        <w:div w:id="1728609192">
          <w:marLeft w:val="0"/>
          <w:marRight w:val="0"/>
          <w:marTop w:val="0"/>
          <w:marBottom w:val="0"/>
          <w:divBdr>
            <w:top w:val="none" w:sz="0" w:space="0" w:color="auto"/>
            <w:left w:val="none" w:sz="0" w:space="0" w:color="auto"/>
            <w:bottom w:val="none" w:sz="0" w:space="0" w:color="auto"/>
            <w:right w:val="none" w:sz="0" w:space="0" w:color="auto"/>
          </w:divBdr>
        </w:div>
      </w:divsChild>
    </w:div>
    <w:div w:id="623341554">
      <w:bodyDiv w:val="1"/>
      <w:marLeft w:val="0"/>
      <w:marRight w:val="0"/>
      <w:marTop w:val="0"/>
      <w:marBottom w:val="0"/>
      <w:divBdr>
        <w:top w:val="none" w:sz="0" w:space="0" w:color="auto"/>
        <w:left w:val="none" w:sz="0" w:space="0" w:color="auto"/>
        <w:bottom w:val="none" w:sz="0" w:space="0" w:color="auto"/>
        <w:right w:val="none" w:sz="0" w:space="0" w:color="auto"/>
      </w:divBdr>
      <w:divsChild>
        <w:div w:id="379405648">
          <w:marLeft w:val="0"/>
          <w:marRight w:val="0"/>
          <w:marTop w:val="0"/>
          <w:marBottom w:val="0"/>
          <w:divBdr>
            <w:top w:val="none" w:sz="0" w:space="0" w:color="auto"/>
            <w:left w:val="none" w:sz="0" w:space="0" w:color="auto"/>
            <w:bottom w:val="none" w:sz="0" w:space="0" w:color="auto"/>
            <w:right w:val="none" w:sz="0" w:space="0" w:color="auto"/>
          </w:divBdr>
        </w:div>
      </w:divsChild>
    </w:div>
    <w:div w:id="1001927986">
      <w:bodyDiv w:val="1"/>
      <w:marLeft w:val="0"/>
      <w:marRight w:val="0"/>
      <w:marTop w:val="0"/>
      <w:marBottom w:val="0"/>
      <w:divBdr>
        <w:top w:val="none" w:sz="0" w:space="0" w:color="auto"/>
        <w:left w:val="none" w:sz="0" w:space="0" w:color="auto"/>
        <w:bottom w:val="none" w:sz="0" w:space="0" w:color="auto"/>
        <w:right w:val="none" w:sz="0" w:space="0" w:color="auto"/>
      </w:divBdr>
    </w:div>
    <w:div w:id="1274020584">
      <w:bodyDiv w:val="1"/>
      <w:marLeft w:val="0"/>
      <w:marRight w:val="0"/>
      <w:marTop w:val="0"/>
      <w:marBottom w:val="0"/>
      <w:divBdr>
        <w:top w:val="none" w:sz="0" w:space="0" w:color="auto"/>
        <w:left w:val="none" w:sz="0" w:space="0" w:color="auto"/>
        <w:bottom w:val="none" w:sz="0" w:space="0" w:color="auto"/>
        <w:right w:val="none" w:sz="0" w:space="0" w:color="auto"/>
      </w:divBdr>
      <w:divsChild>
        <w:div w:id="49299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copyright-t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yback.archive-it.org/6087/20190624220137/http:/www.districtdispatch.org/2014/06/miracle-marrakesh-no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marlin33.3@gmail.com" TargetMode="External"/><Relationship Id="rId5" Type="http://schemas.openxmlformats.org/officeDocument/2006/relationships/footnotes" Target="footnotes.xml"/><Relationship Id="rId10" Type="http://schemas.openxmlformats.org/officeDocument/2006/relationships/hyperlink" Target="mailto:sdallas@sals.edu" TargetMode="External"/><Relationship Id="rId4" Type="http://schemas.openxmlformats.org/officeDocument/2006/relationships/webSettings" Target="webSettings.xml"/><Relationship Id="rId9" Type="http://schemas.openxmlformats.org/officeDocument/2006/relationships/hyperlink" Target="mailto:lori.a.fisher@dncr.n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BEE3-7C93-4550-875F-FD1DAE1D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Shawnda Hines</dc:creator>
  <cp:keywords/>
  <dc:description/>
  <cp:lastModifiedBy>Marsha Burgess</cp:lastModifiedBy>
  <cp:revision>2</cp:revision>
  <dcterms:created xsi:type="dcterms:W3CDTF">2021-06-26T21:38:00Z</dcterms:created>
  <dcterms:modified xsi:type="dcterms:W3CDTF">2021-06-26T21:38:00Z</dcterms:modified>
</cp:coreProperties>
</file>