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C440" w14:textId="77777777" w:rsidR="000630D4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ab/>
      </w:r>
    </w:p>
    <w:p w14:paraId="07476FF3" w14:textId="4D68FEEF" w:rsidR="000630D4" w:rsidRDefault="00DA26BE" w:rsidP="00DA26B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2017-2018 </w:t>
      </w:r>
      <w:r w:rsidR="000630D4">
        <w:rPr>
          <w:rFonts w:ascii="Cambria-Bold" w:hAnsi="Cambria-Bold" w:cs="Cambria-Bold"/>
          <w:b/>
          <w:bCs/>
        </w:rPr>
        <w:t>ALA MMD#</w:t>
      </w:r>
      <w:r>
        <w:rPr>
          <w:rFonts w:ascii="Cambria-Bold" w:hAnsi="Cambria-Bold" w:cs="Cambria-Bold"/>
          <w:b/>
          <w:bCs/>
        </w:rPr>
        <w:t>4</w:t>
      </w:r>
      <w:bookmarkStart w:id="0" w:name="_GoBack"/>
      <w:bookmarkEnd w:id="0"/>
    </w:p>
    <w:p w14:paraId="5D255514" w14:textId="0ECA706B" w:rsidR="00F56788" w:rsidRDefault="00F56788" w:rsidP="00DA26BE">
      <w:pPr>
        <w:autoSpaceDE w:val="0"/>
        <w:autoSpaceDN w:val="0"/>
        <w:adjustRightInd w:val="0"/>
        <w:spacing w:after="0" w:line="240" w:lineRule="auto"/>
        <w:ind w:left="432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2017-2018 ALA CD#36_</w:t>
      </w:r>
      <w:r w:rsidR="00220CA9">
        <w:rPr>
          <w:rFonts w:ascii="Cambria-Bold" w:hAnsi="Cambria-Bold" w:cs="Cambria-Bold"/>
          <w:b/>
          <w:bCs/>
        </w:rPr>
        <w:t>21</w:t>
      </w:r>
      <w:r w:rsidR="00B4754E">
        <w:rPr>
          <w:rFonts w:ascii="Cambria-Bold" w:hAnsi="Cambria-Bold" w:cs="Cambria-Bold"/>
          <w:b/>
          <w:bCs/>
        </w:rPr>
        <w:t>1</w:t>
      </w:r>
      <w:r w:rsidR="00220CA9">
        <w:rPr>
          <w:rFonts w:ascii="Cambria-Bold" w:hAnsi="Cambria-Bold" w:cs="Cambria-Bold"/>
          <w:b/>
          <w:bCs/>
        </w:rPr>
        <w:t>18_REVISED (</w:t>
      </w:r>
      <w:r>
        <w:rPr>
          <w:rFonts w:ascii="Cambria-Bold" w:hAnsi="Cambria-Bold" w:cs="Cambria-Bold"/>
          <w:b/>
          <w:bCs/>
        </w:rPr>
        <w:t>INF</w:t>
      </w:r>
      <w:r w:rsidR="00220CA9">
        <w:rPr>
          <w:rFonts w:ascii="Cambria-Bold" w:hAnsi="Cambria-Bold" w:cs="Cambria-Bold"/>
          <w:b/>
          <w:bCs/>
        </w:rPr>
        <w:t>)</w:t>
      </w:r>
    </w:p>
    <w:p w14:paraId="7C3DC63D" w14:textId="3EA3A9BA" w:rsidR="00F56788" w:rsidRDefault="00F56788" w:rsidP="00DA26BE">
      <w:pPr>
        <w:autoSpaceDE w:val="0"/>
        <w:autoSpaceDN w:val="0"/>
        <w:adjustRightInd w:val="0"/>
        <w:spacing w:after="0" w:line="240" w:lineRule="auto"/>
        <w:ind w:left="144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ab/>
        <w:t>2017 ALA Midwinter Meeting</w:t>
      </w:r>
    </w:p>
    <w:p w14:paraId="6BB02FD6" w14:textId="77777777" w:rsidR="004B34D4" w:rsidRDefault="004B34D4" w:rsidP="004B34D4">
      <w:pPr>
        <w:spacing w:after="0"/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14:paraId="1E659D5D" w14:textId="77777777" w:rsidR="00C715E3" w:rsidRDefault="00C715E3" w:rsidP="00F5678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Resolution on Socially Responsible Investments for the ALA Endowment Fund</w:t>
      </w:r>
    </w:p>
    <w:p w14:paraId="3B52B6FA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6F426584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Whereas, ALA Council passed a “Resolution on the Importance of Sustainable Libraries”</w:t>
      </w:r>
    </w:p>
    <w:p w14:paraId="613D6AD8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(2014-2015 ALA CD#36_62815_FINAL), which specifically includes ALA internal policies;</w:t>
      </w:r>
    </w:p>
    <w:p w14:paraId="0C38BDE8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77DA3429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Whereas, ALA Council passed “An American Library Association Statement on Global Climate</w:t>
      </w:r>
    </w:p>
    <w:p w14:paraId="091002A8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Change and a Call for Support for Libraries and Librarians” (2016-2017 ALA CD#41_6817_ACT),</w:t>
      </w:r>
    </w:p>
    <w:p w14:paraId="4642A0F3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which includes recognizing that human interactions and activities affect the dynamics of Earth’s</w:t>
      </w:r>
    </w:p>
    <w:p w14:paraId="052573C8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climate system;</w:t>
      </w:r>
    </w:p>
    <w:p w14:paraId="08D7698B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4AF8C194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 an organization's investments are a significant indicator of its values;</w:t>
      </w:r>
    </w:p>
    <w:p w14:paraId="44271A90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2B32F150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Whereas, divestment from fossil fuel corporations is a fast-growing worldwide movement</w:t>
      </w:r>
    </w:p>
    <w:p w14:paraId="5C604C39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encompassing educational, cultural, faith-based, philanthropic, government, and health care</w:t>
      </w:r>
    </w:p>
    <w:p w14:paraId="75590F74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organizations, and includes pension funds, NGOs, and for-profit corporations;</w:t>
      </w:r>
    </w:p>
    <w:p w14:paraId="74B2D2CB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0B4DA71E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Whereas, the ALA Endowment Fund has progressively increased its holdings in Environmental,</w:t>
      </w:r>
    </w:p>
    <w:p w14:paraId="3D10D6A2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Social and Governance/Socially Responsible Investments (ESG/SRI), and about 24.3% are currently</w:t>
      </w:r>
    </w:p>
    <w:p w14:paraId="4A06C930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 the ESG/SRI portfolio;</w:t>
      </w:r>
    </w:p>
    <w:p w14:paraId="01610318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01C05C3B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Whereas, ALA’s socially responsible portfolio is currently managed by </w:t>
      </w:r>
      <w:proofErr w:type="spellStart"/>
      <w:r>
        <w:rPr>
          <w:rFonts w:ascii="Cambria" w:hAnsi="Cambria" w:cs="Cambria"/>
        </w:rPr>
        <w:t>ClearBridge</w:t>
      </w:r>
      <w:proofErr w:type="spellEnd"/>
      <w:r>
        <w:rPr>
          <w:rFonts w:ascii="Cambria" w:hAnsi="Cambria" w:cs="Cambria"/>
        </w:rPr>
        <w:t xml:space="preserve"> Investments,</w:t>
      </w:r>
    </w:p>
    <w:p w14:paraId="4B9EF2DD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and that company has determined that ESG/SRI returns have very closely followed the S&amp;P 500</w:t>
      </w:r>
    </w:p>
    <w:p w14:paraId="2BD7ECCD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index since at least 2001, noting no loss of investment income;</w:t>
      </w:r>
    </w:p>
    <w:p w14:paraId="15A43DE8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58E7A10E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Whereas, </w:t>
      </w:r>
      <w:proofErr w:type="spellStart"/>
      <w:r>
        <w:rPr>
          <w:rFonts w:ascii="Cambria" w:hAnsi="Cambria" w:cs="Cambria"/>
        </w:rPr>
        <w:t>ClearBridge</w:t>
      </w:r>
      <w:proofErr w:type="spellEnd"/>
      <w:r>
        <w:rPr>
          <w:rFonts w:ascii="Cambria" w:hAnsi="Cambria" w:cs="Cambria"/>
        </w:rPr>
        <w:t xml:space="preserve"> uses “customized client screens” for investment policies;</w:t>
      </w:r>
    </w:p>
    <w:p w14:paraId="491A83A2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1938A6C2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Whereas, 350.org shows at least 830 institutions are divesting fossil fuel holdings worth at least</w:t>
      </w:r>
    </w:p>
    <w:p w14:paraId="2D623034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$6.01 trillion;</w:t>
      </w:r>
    </w:p>
    <w:p w14:paraId="2ADFF88F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6D4F4C3B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Whereas, at least 186 US mayors have committed their cities to 100% renewable energy;</w:t>
      </w:r>
    </w:p>
    <w:p w14:paraId="162C5BD0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3ECAEF16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Whereas, over 260,000 jobs have been created in the solar energy industry, and the industry grows</w:t>
      </w:r>
    </w:p>
    <w:p w14:paraId="0A43057F" w14:textId="77777777" w:rsidR="00C715E3" w:rsidRDefault="00C715E3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by at least 20% per year;</w:t>
      </w:r>
      <w:r w:rsidR="00F56788">
        <w:rPr>
          <w:rFonts w:ascii="Cambria" w:hAnsi="Cambria" w:cs="Cambria"/>
        </w:rPr>
        <w:t xml:space="preserve"> now, therefore, be it</w:t>
      </w:r>
    </w:p>
    <w:p w14:paraId="48369F32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728614A2" w14:textId="77777777" w:rsidR="00C715E3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56788">
        <w:rPr>
          <w:rFonts w:ascii="Cambria" w:hAnsi="Cambria" w:cs="Cambria"/>
          <w:b/>
          <w:i/>
        </w:rPr>
        <w:t>R</w:t>
      </w:r>
      <w:r w:rsidR="00C715E3" w:rsidRPr="00F56788">
        <w:rPr>
          <w:rFonts w:ascii="Cambria" w:hAnsi="Cambria" w:cs="Cambria"/>
          <w:b/>
          <w:i/>
        </w:rPr>
        <w:t>esolved</w:t>
      </w:r>
      <w:r>
        <w:rPr>
          <w:rFonts w:ascii="Cambria" w:hAnsi="Cambria" w:cs="Cambria"/>
        </w:rPr>
        <w:t>,</w:t>
      </w:r>
      <w:r w:rsidR="00C715E3">
        <w:rPr>
          <w:rFonts w:ascii="Cambria" w:hAnsi="Cambria" w:cs="Cambria"/>
        </w:rPr>
        <w:t xml:space="preserve"> that the ALA Council strongly recommends the following to the ALA</w:t>
      </w:r>
      <w:r>
        <w:rPr>
          <w:rFonts w:ascii="Cambria" w:hAnsi="Cambria" w:cs="Cambria"/>
        </w:rPr>
        <w:t xml:space="preserve"> </w:t>
      </w:r>
      <w:r w:rsidR="00C715E3">
        <w:rPr>
          <w:rFonts w:ascii="Cambria" w:hAnsi="Cambria" w:cs="Cambria"/>
        </w:rPr>
        <w:t>Endowment Trustees:</w:t>
      </w:r>
    </w:p>
    <w:p w14:paraId="1CD27208" w14:textId="77777777" w:rsidR="00F56788" w:rsidRDefault="00F56788" w:rsidP="00F5678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</w:rPr>
      </w:pPr>
    </w:p>
    <w:p w14:paraId="506D5507" w14:textId="77777777" w:rsidR="00C715E3" w:rsidRDefault="00C715E3" w:rsidP="00F5678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</w:t>
      </w:r>
      <w:r w:rsidR="00F56788">
        <w:rPr>
          <w:rFonts w:ascii="Cambria" w:hAnsi="Cambria" w:cs="Cambria"/>
        </w:rPr>
        <w:tab/>
      </w:r>
      <w:r>
        <w:rPr>
          <w:rFonts w:ascii="Cambria" w:hAnsi="Cambria" w:cs="Cambria"/>
        </w:rPr>
        <w:t>Increase the percentage of Endowment funds invested in socially responsible portfolios in a</w:t>
      </w:r>
      <w:r w:rsidR="00F5678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practical manner every year for the foreseeable future;</w:t>
      </w:r>
    </w:p>
    <w:p w14:paraId="0D63C942" w14:textId="77777777" w:rsidR="00F56788" w:rsidRDefault="00F56788" w:rsidP="00F5678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</w:rPr>
      </w:pPr>
    </w:p>
    <w:p w14:paraId="482CA90A" w14:textId="77777777" w:rsidR="00C715E3" w:rsidRDefault="00C715E3" w:rsidP="00F5678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</w:rPr>
      </w:pPr>
      <w:r>
        <w:rPr>
          <w:rFonts w:ascii="Cambria" w:hAnsi="Cambria" w:cs="Cambria"/>
        </w:rPr>
        <w:t>2.</w:t>
      </w:r>
      <w:r w:rsidR="00F56788">
        <w:rPr>
          <w:rFonts w:ascii="Cambria" w:hAnsi="Cambria" w:cs="Cambria"/>
        </w:rPr>
        <w:tab/>
      </w:r>
      <w:r>
        <w:rPr>
          <w:rFonts w:ascii="Cambria" w:hAnsi="Cambria" w:cs="Cambria"/>
        </w:rPr>
        <w:t>Exclude from the Environmental, Social and Governance/Socially Responsible Investments</w:t>
      </w:r>
      <w:r w:rsidR="00F5678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(ESG/SRI) portfolios all fossil fuel investments, notwithstanding any socially responsible</w:t>
      </w:r>
      <w:r w:rsidR="00F5678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designations by any company or organization; and</w:t>
      </w:r>
    </w:p>
    <w:p w14:paraId="745DCA15" w14:textId="77777777" w:rsidR="00F56788" w:rsidRDefault="00F56788" w:rsidP="00F5678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</w:rPr>
      </w:pPr>
    </w:p>
    <w:p w14:paraId="4D1E8595" w14:textId="77777777" w:rsidR="00C715E3" w:rsidRDefault="00C715E3" w:rsidP="00F5678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 w:rsidR="00F56788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 Report on progress made towards these goals at least annually to the ALA Council and</w:t>
      </w:r>
      <w:r w:rsidR="00F5678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membership.</w:t>
      </w:r>
    </w:p>
    <w:p w14:paraId="26F78C02" w14:textId="77777777" w:rsidR="00F56788" w:rsidRDefault="00F56788" w:rsidP="00C715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01C2EB44" w14:textId="77777777" w:rsidR="00C715E3" w:rsidRDefault="00C715E3" w:rsidP="00F5678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Mover: Laura Koltutsky, SRRT Councilor</w:t>
      </w:r>
    </w:p>
    <w:p w14:paraId="2DC84E92" w14:textId="77777777" w:rsidR="00BA1AC5" w:rsidRDefault="00C715E3" w:rsidP="00C715E3">
      <w:r>
        <w:rPr>
          <w:rFonts w:ascii="Cambria" w:hAnsi="Cambria" w:cs="Cambria"/>
        </w:rPr>
        <w:t>Seconder: Melissa Cardenas-Dow, Councilor-at-Large</w:t>
      </w:r>
    </w:p>
    <w:sectPr w:rsidR="00BA1AC5" w:rsidSect="00F567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E3"/>
    <w:rsid w:val="000630D4"/>
    <w:rsid w:val="00220CA9"/>
    <w:rsid w:val="004B34D4"/>
    <w:rsid w:val="00837D44"/>
    <w:rsid w:val="00B4754E"/>
    <w:rsid w:val="00BA1AC5"/>
    <w:rsid w:val="00C715E3"/>
    <w:rsid w:val="00DA26BE"/>
    <w:rsid w:val="00F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3861"/>
  <w15:docId w15:val="{B3E54563-ECB0-495D-9001-AC2BCAD6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B34D4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Datasis</dc:creator>
  <cp:lastModifiedBy>datasis</cp:lastModifiedBy>
  <cp:revision>2</cp:revision>
  <cp:lastPrinted>2018-06-22T23:12:00Z</cp:lastPrinted>
  <dcterms:created xsi:type="dcterms:W3CDTF">2018-06-22T23:12:00Z</dcterms:created>
  <dcterms:modified xsi:type="dcterms:W3CDTF">2018-06-22T23:12:00Z</dcterms:modified>
</cp:coreProperties>
</file>