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58581" w14:textId="77777777" w:rsidR="00A56DD4" w:rsidRPr="006777E5" w:rsidRDefault="00A56DD4" w:rsidP="00A56DD4">
      <w:pPr>
        <w:jc w:val="center"/>
        <w:rPr>
          <w:rFonts w:asciiTheme="minorHAnsi" w:hAnsiTheme="minorHAnsi" w:cstheme="minorHAnsi"/>
          <w:b/>
          <w:bCs/>
          <w:sz w:val="24"/>
        </w:rPr>
      </w:pPr>
      <w:r w:rsidRPr="006777E5">
        <w:rPr>
          <w:rFonts w:asciiTheme="minorHAnsi" w:hAnsiTheme="minorHAnsi" w:cstheme="minorHAnsi"/>
          <w:b/>
          <w:noProof/>
          <w:sz w:val="24"/>
        </w:rPr>
        <w:drawing>
          <wp:inline distT="0" distB="0" distL="0" distR="0" wp14:anchorId="1CAA2E35" wp14:editId="47BB62E6">
            <wp:extent cx="3098800" cy="895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8800" cy="895350"/>
                    </a:xfrm>
                    <a:prstGeom prst="rect">
                      <a:avLst/>
                    </a:prstGeom>
                    <a:noFill/>
                    <a:ln>
                      <a:noFill/>
                    </a:ln>
                  </pic:spPr>
                </pic:pic>
              </a:graphicData>
            </a:graphic>
          </wp:inline>
        </w:drawing>
      </w:r>
    </w:p>
    <w:p w14:paraId="0DEF6029" w14:textId="3A0124A6" w:rsidR="00A56DD4" w:rsidRPr="006777E5" w:rsidRDefault="00A56DD4" w:rsidP="00A56DD4">
      <w:pPr>
        <w:jc w:val="center"/>
        <w:rPr>
          <w:rFonts w:asciiTheme="minorHAnsi" w:hAnsiTheme="minorHAnsi" w:cstheme="minorHAnsi"/>
          <w:b/>
          <w:bCs/>
          <w:sz w:val="28"/>
          <w:szCs w:val="28"/>
        </w:rPr>
      </w:pPr>
      <w:r w:rsidRPr="006777E5">
        <w:rPr>
          <w:rFonts w:asciiTheme="minorHAnsi" w:hAnsiTheme="minorHAnsi" w:cstheme="minorHAnsi"/>
          <w:b/>
          <w:bCs/>
          <w:sz w:val="24"/>
          <w:szCs w:val="28"/>
        </w:rPr>
        <w:t xml:space="preserve">PLA </w:t>
      </w:r>
      <w:r w:rsidR="00152D52" w:rsidRPr="006777E5">
        <w:rPr>
          <w:rFonts w:asciiTheme="minorHAnsi" w:hAnsiTheme="minorHAnsi" w:cstheme="minorHAnsi"/>
          <w:b/>
          <w:bCs/>
          <w:sz w:val="24"/>
          <w:szCs w:val="28"/>
        </w:rPr>
        <w:t>Budget and Finance Committee Meeting</w:t>
      </w:r>
    </w:p>
    <w:p w14:paraId="3348C482" w14:textId="7F4335D1" w:rsidR="00A56DD4" w:rsidRPr="006777E5" w:rsidRDefault="00A56DD4" w:rsidP="00A56DD4">
      <w:pPr>
        <w:jc w:val="center"/>
        <w:rPr>
          <w:rFonts w:asciiTheme="minorHAnsi" w:hAnsiTheme="minorHAnsi" w:cstheme="minorHAnsi"/>
          <w:b/>
          <w:bCs/>
          <w:sz w:val="24"/>
        </w:rPr>
      </w:pPr>
      <w:bookmarkStart w:id="0" w:name="_Hlk516068199"/>
      <w:r w:rsidRPr="006777E5">
        <w:rPr>
          <w:rFonts w:asciiTheme="minorHAnsi" w:hAnsiTheme="minorHAnsi" w:cstheme="minorHAnsi"/>
          <w:b/>
          <w:bCs/>
          <w:sz w:val="24"/>
        </w:rPr>
        <w:t>Virtual Meeting-</w:t>
      </w:r>
      <w:r w:rsidR="0087030E" w:rsidRPr="006777E5">
        <w:rPr>
          <w:rFonts w:asciiTheme="minorHAnsi" w:hAnsiTheme="minorHAnsi" w:cstheme="minorHAnsi"/>
          <w:b/>
          <w:bCs/>
          <w:sz w:val="24"/>
        </w:rPr>
        <w:t xml:space="preserve">10:30 – 12:30 </w:t>
      </w:r>
      <w:r w:rsidRPr="006777E5">
        <w:rPr>
          <w:rFonts w:asciiTheme="minorHAnsi" w:hAnsiTheme="minorHAnsi" w:cstheme="minorHAnsi"/>
          <w:b/>
          <w:bCs/>
          <w:sz w:val="24"/>
        </w:rPr>
        <w:t xml:space="preserve">CT, </w:t>
      </w:r>
      <w:r w:rsidR="00906598" w:rsidRPr="006777E5">
        <w:rPr>
          <w:rFonts w:asciiTheme="minorHAnsi" w:hAnsiTheme="minorHAnsi" w:cstheme="minorHAnsi"/>
          <w:b/>
          <w:bCs/>
          <w:sz w:val="24"/>
        </w:rPr>
        <w:t xml:space="preserve">June </w:t>
      </w:r>
      <w:r w:rsidR="0087030E" w:rsidRPr="006777E5">
        <w:rPr>
          <w:rFonts w:asciiTheme="minorHAnsi" w:hAnsiTheme="minorHAnsi" w:cstheme="minorHAnsi"/>
          <w:b/>
          <w:bCs/>
          <w:sz w:val="24"/>
        </w:rPr>
        <w:t>16</w:t>
      </w:r>
      <w:r w:rsidR="00906598" w:rsidRPr="006777E5">
        <w:rPr>
          <w:rFonts w:asciiTheme="minorHAnsi" w:hAnsiTheme="minorHAnsi" w:cstheme="minorHAnsi"/>
          <w:b/>
          <w:bCs/>
          <w:sz w:val="24"/>
        </w:rPr>
        <w:t>, 2022</w:t>
      </w:r>
      <w:r w:rsidRPr="006777E5">
        <w:rPr>
          <w:rFonts w:asciiTheme="minorHAnsi" w:hAnsiTheme="minorHAnsi" w:cstheme="minorHAnsi"/>
          <w:b/>
          <w:bCs/>
          <w:sz w:val="24"/>
        </w:rPr>
        <w:t xml:space="preserve"> </w:t>
      </w:r>
    </w:p>
    <w:bookmarkEnd w:id="0"/>
    <w:p w14:paraId="09A7913D" w14:textId="77777777" w:rsidR="00A56DD4" w:rsidRPr="006777E5" w:rsidRDefault="00A56DD4" w:rsidP="00A56DD4">
      <w:pPr>
        <w:rPr>
          <w:rFonts w:asciiTheme="minorHAnsi" w:hAnsiTheme="minorHAnsi" w:cstheme="minorHAnsi"/>
          <w:szCs w:val="22"/>
        </w:rPr>
      </w:pPr>
    </w:p>
    <w:p w14:paraId="2E8BC1F6" w14:textId="77777777" w:rsidR="0087030E" w:rsidRPr="006777E5" w:rsidRDefault="0087030E" w:rsidP="00A56DD4">
      <w:pPr>
        <w:jc w:val="center"/>
        <w:rPr>
          <w:rFonts w:asciiTheme="minorHAnsi" w:hAnsiTheme="minorHAnsi" w:cstheme="minorHAnsi"/>
          <w:szCs w:val="22"/>
          <w:u w:val="single"/>
        </w:rPr>
      </w:pPr>
    </w:p>
    <w:p w14:paraId="734A7894" w14:textId="1F21A0B4" w:rsidR="00A56DD4" w:rsidRPr="006777E5" w:rsidRDefault="004026A4" w:rsidP="00A56DD4">
      <w:pPr>
        <w:jc w:val="center"/>
        <w:rPr>
          <w:rFonts w:asciiTheme="minorHAnsi" w:hAnsiTheme="minorHAnsi" w:cstheme="minorHAnsi"/>
          <w:b/>
          <w:szCs w:val="22"/>
        </w:rPr>
      </w:pPr>
      <w:r w:rsidRPr="006777E5">
        <w:rPr>
          <w:rFonts w:asciiTheme="minorHAnsi" w:hAnsiTheme="minorHAnsi" w:cstheme="minorHAnsi"/>
          <w:b/>
          <w:szCs w:val="22"/>
        </w:rPr>
        <w:t>Meeting Minutes</w:t>
      </w:r>
    </w:p>
    <w:p w14:paraId="0B00A826" w14:textId="77777777" w:rsidR="00A56DD4" w:rsidRPr="006777E5" w:rsidRDefault="00A56DD4" w:rsidP="00A56DD4">
      <w:pPr>
        <w:tabs>
          <w:tab w:val="left" w:pos="360"/>
          <w:tab w:val="left" w:pos="720"/>
          <w:tab w:val="left" w:pos="1080"/>
          <w:tab w:val="left" w:pos="1440"/>
          <w:tab w:val="left" w:pos="1800"/>
          <w:tab w:val="right" w:leader="dot" w:pos="9900"/>
        </w:tabs>
        <w:rPr>
          <w:rFonts w:asciiTheme="minorHAnsi" w:hAnsiTheme="minorHAnsi" w:cstheme="minorHAnsi"/>
          <w:szCs w:val="22"/>
        </w:rPr>
      </w:pPr>
    </w:p>
    <w:p w14:paraId="333F8050" w14:textId="148D7E33" w:rsidR="00A56DD4" w:rsidRPr="006777E5" w:rsidRDefault="00213812" w:rsidP="00213812">
      <w:pPr>
        <w:rPr>
          <w:rFonts w:asciiTheme="minorHAnsi" w:hAnsiTheme="minorHAnsi" w:cstheme="minorHAnsi"/>
          <w:bCs/>
          <w:iCs/>
          <w:sz w:val="24"/>
        </w:rPr>
      </w:pPr>
      <w:r w:rsidRPr="006777E5">
        <w:rPr>
          <w:rFonts w:asciiTheme="minorHAnsi" w:hAnsiTheme="minorHAnsi" w:cstheme="minorHAnsi"/>
          <w:b/>
          <w:sz w:val="24"/>
        </w:rPr>
        <w:t xml:space="preserve">Attendees: </w:t>
      </w:r>
      <w:r w:rsidR="00152D52" w:rsidRPr="006777E5">
        <w:rPr>
          <w:rFonts w:asciiTheme="minorHAnsi" w:hAnsiTheme="minorHAnsi" w:cstheme="minorHAnsi"/>
          <w:bCs/>
          <w:iCs/>
          <w:color w:val="222222"/>
          <w:sz w:val="24"/>
          <w:shd w:val="clear" w:color="auto" w:fill="FFFFFF"/>
        </w:rPr>
        <w:t>Clara Bohrer, PLA Fiscal Officer</w:t>
      </w:r>
      <w:r w:rsidRPr="006777E5">
        <w:rPr>
          <w:rFonts w:asciiTheme="minorHAnsi" w:hAnsiTheme="minorHAnsi" w:cstheme="minorHAnsi"/>
          <w:bCs/>
          <w:iCs/>
          <w:color w:val="222222"/>
          <w:sz w:val="24"/>
          <w:shd w:val="clear" w:color="auto" w:fill="FFFFFF"/>
        </w:rPr>
        <w:t>, PLA Budget and Finance Committee Members</w:t>
      </w:r>
    </w:p>
    <w:p w14:paraId="01E203B3" w14:textId="2ED8B3EA" w:rsidR="005523CD" w:rsidRPr="006777E5" w:rsidRDefault="005523CD" w:rsidP="005523CD">
      <w:pPr>
        <w:pStyle w:val="ListParagraph"/>
        <w:rPr>
          <w:rFonts w:asciiTheme="minorHAnsi" w:hAnsiTheme="minorHAnsi" w:cstheme="minorHAnsi"/>
          <w:bCs/>
          <w:iCs/>
          <w:sz w:val="24"/>
        </w:rPr>
      </w:pPr>
      <w:r w:rsidRPr="006777E5">
        <w:rPr>
          <w:rFonts w:asciiTheme="minorHAnsi" w:hAnsiTheme="minorHAnsi" w:cstheme="minorHAnsi"/>
          <w:bCs/>
          <w:iCs/>
          <w:sz w:val="24"/>
        </w:rPr>
        <w:t xml:space="preserve">Tim Miller, Steve Potter, Melanie Huggins, </w:t>
      </w:r>
      <w:r w:rsidR="00213812" w:rsidRPr="006777E5">
        <w:rPr>
          <w:rFonts w:asciiTheme="minorHAnsi" w:hAnsiTheme="minorHAnsi" w:cstheme="minorHAnsi"/>
          <w:bCs/>
          <w:iCs/>
          <w:sz w:val="24"/>
        </w:rPr>
        <w:t>Karen Danczak-Lyons</w:t>
      </w:r>
      <w:r w:rsidRPr="006777E5">
        <w:rPr>
          <w:rFonts w:asciiTheme="minorHAnsi" w:hAnsiTheme="minorHAnsi" w:cstheme="minorHAnsi"/>
          <w:bCs/>
          <w:iCs/>
          <w:sz w:val="24"/>
        </w:rPr>
        <w:t xml:space="preserve">, Mary </w:t>
      </w:r>
      <w:proofErr w:type="spellStart"/>
      <w:r w:rsidRPr="006777E5">
        <w:rPr>
          <w:rFonts w:asciiTheme="minorHAnsi" w:hAnsiTheme="minorHAnsi" w:cstheme="minorHAnsi"/>
          <w:bCs/>
          <w:iCs/>
          <w:sz w:val="24"/>
        </w:rPr>
        <w:t>Hastler</w:t>
      </w:r>
      <w:proofErr w:type="spellEnd"/>
      <w:r w:rsidRPr="006777E5">
        <w:rPr>
          <w:rFonts w:asciiTheme="minorHAnsi" w:hAnsiTheme="minorHAnsi" w:cstheme="minorHAnsi"/>
          <w:bCs/>
          <w:iCs/>
          <w:sz w:val="24"/>
        </w:rPr>
        <w:t>, Chris J</w:t>
      </w:r>
      <w:r w:rsidR="00213812" w:rsidRPr="006777E5">
        <w:rPr>
          <w:rFonts w:asciiTheme="minorHAnsi" w:hAnsiTheme="minorHAnsi" w:cstheme="minorHAnsi"/>
          <w:bCs/>
          <w:iCs/>
          <w:sz w:val="24"/>
        </w:rPr>
        <w:t>owaisas</w:t>
      </w:r>
      <w:r w:rsidRPr="006777E5">
        <w:rPr>
          <w:rFonts w:asciiTheme="minorHAnsi" w:hAnsiTheme="minorHAnsi" w:cstheme="minorHAnsi"/>
          <w:bCs/>
          <w:iCs/>
          <w:sz w:val="24"/>
        </w:rPr>
        <w:t xml:space="preserve">, Kelly </w:t>
      </w:r>
      <w:r w:rsidR="006777E5" w:rsidRPr="006777E5">
        <w:rPr>
          <w:rFonts w:asciiTheme="minorHAnsi" w:hAnsiTheme="minorHAnsi" w:cstheme="minorHAnsi"/>
          <w:bCs/>
          <w:iCs/>
          <w:sz w:val="24"/>
        </w:rPr>
        <w:t>LaRocca</w:t>
      </w:r>
      <w:r w:rsidR="006F4D8F" w:rsidRPr="006777E5">
        <w:rPr>
          <w:rFonts w:asciiTheme="minorHAnsi" w:hAnsiTheme="minorHAnsi" w:cstheme="minorHAnsi"/>
          <w:bCs/>
          <w:iCs/>
          <w:sz w:val="24"/>
        </w:rPr>
        <w:t>, Maria</w:t>
      </w:r>
      <w:r w:rsidR="00213812" w:rsidRPr="006777E5">
        <w:rPr>
          <w:rFonts w:asciiTheme="minorHAnsi" w:hAnsiTheme="minorHAnsi" w:cstheme="minorHAnsi"/>
          <w:bCs/>
          <w:iCs/>
          <w:sz w:val="24"/>
        </w:rPr>
        <w:t xml:space="preserve"> </w:t>
      </w:r>
      <w:r w:rsidR="006777E5" w:rsidRPr="006777E5">
        <w:rPr>
          <w:rFonts w:asciiTheme="minorHAnsi" w:hAnsiTheme="minorHAnsi" w:cstheme="minorHAnsi"/>
          <w:bCs/>
          <w:iCs/>
          <w:sz w:val="24"/>
        </w:rPr>
        <w:t>McCauley</w:t>
      </w:r>
      <w:r w:rsidR="00213812" w:rsidRPr="006777E5">
        <w:rPr>
          <w:rFonts w:asciiTheme="minorHAnsi" w:hAnsiTheme="minorHAnsi" w:cstheme="minorHAnsi"/>
          <w:bCs/>
          <w:iCs/>
          <w:sz w:val="24"/>
        </w:rPr>
        <w:t xml:space="preserve"> and </w:t>
      </w:r>
      <w:r w:rsidR="006F4D8F" w:rsidRPr="006777E5">
        <w:rPr>
          <w:rFonts w:asciiTheme="minorHAnsi" w:hAnsiTheme="minorHAnsi" w:cstheme="minorHAnsi"/>
          <w:bCs/>
          <w:iCs/>
          <w:sz w:val="24"/>
        </w:rPr>
        <w:t xml:space="preserve">Cindy </w:t>
      </w:r>
      <w:r w:rsidR="006777E5" w:rsidRPr="006777E5">
        <w:rPr>
          <w:rFonts w:asciiTheme="minorHAnsi" w:hAnsiTheme="minorHAnsi" w:cstheme="minorHAnsi"/>
          <w:bCs/>
          <w:iCs/>
          <w:sz w:val="24"/>
        </w:rPr>
        <w:t>Fesemyer</w:t>
      </w:r>
      <w:r w:rsidR="00213812" w:rsidRPr="006777E5">
        <w:rPr>
          <w:rFonts w:asciiTheme="minorHAnsi" w:hAnsiTheme="minorHAnsi" w:cstheme="minorHAnsi"/>
          <w:bCs/>
          <w:iCs/>
          <w:sz w:val="24"/>
        </w:rPr>
        <w:t>, PLA Executive Director Mary Davis Fournier, PLA Deputy Director Mary Hirsh</w:t>
      </w:r>
    </w:p>
    <w:p w14:paraId="0531FB9A" w14:textId="1BB97889" w:rsidR="00213812" w:rsidRPr="006777E5" w:rsidRDefault="00213812" w:rsidP="00213812">
      <w:pPr>
        <w:rPr>
          <w:rFonts w:asciiTheme="minorHAnsi" w:hAnsiTheme="minorHAnsi" w:cstheme="minorHAnsi"/>
          <w:bCs/>
          <w:iCs/>
          <w:sz w:val="24"/>
        </w:rPr>
      </w:pPr>
      <w:r w:rsidRPr="006777E5">
        <w:rPr>
          <w:rFonts w:asciiTheme="minorHAnsi" w:hAnsiTheme="minorHAnsi" w:cstheme="minorHAnsi"/>
          <w:b/>
          <w:iCs/>
          <w:sz w:val="24"/>
        </w:rPr>
        <w:t>Guests:</w:t>
      </w:r>
      <w:r w:rsidRPr="006777E5">
        <w:rPr>
          <w:rFonts w:asciiTheme="minorHAnsi" w:hAnsiTheme="minorHAnsi" w:cstheme="minorHAnsi"/>
          <w:bCs/>
          <w:iCs/>
          <w:sz w:val="24"/>
        </w:rPr>
        <w:t xml:space="preserve"> ALA Treasurer Maggie Farrell and ALA CFO Dina Tsourdinis</w:t>
      </w:r>
    </w:p>
    <w:p w14:paraId="793892D8" w14:textId="77777777" w:rsidR="00213812" w:rsidRPr="006777E5" w:rsidRDefault="00213812" w:rsidP="005523CD">
      <w:pPr>
        <w:pStyle w:val="ListParagraph"/>
        <w:rPr>
          <w:rFonts w:asciiTheme="minorHAnsi" w:hAnsiTheme="minorHAnsi" w:cstheme="minorHAnsi"/>
          <w:sz w:val="24"/>
        </w:rPr>
      </w:pPr>
    </w:p>
    <w:p w14:paraId="3958EBE4" w14:textId="77777777" w:rsidR="00093CEA" w:rsidRPr="006777E5" w:rsidRDefault="00093CEA" w:rsidP="00093CEA">
      <w:pPr>
        <w:pStyle w:val="ListParagraph"/>
        <w:rPr>
          <w:rFonts w:asciiTheme="minorHAnsi" w:hAnsiTheme="minorHAnsi" w:cstheme="minorHAnsi"/>
          <w:sz w:val="24"/>
        </w:rPr>
      </w:pPr>
    </w:p>
    <w:p w14:paraId="43AACBDD" w14:textId="5BC2B107" w:rsidR="002754D3" w:rsidRPr="006777E5" w:rsidRDefault="002754D3" w:rsidP="006777E5">
      <w:pPr>
        <w:pStyle w:val="ListParagraph"/>
        <w:numPr>
          <w:ilvl w:val="0"/>
          <w:numId w:val="6"/>
        </w:numPr>
        <w:rPr>
          <w:rFonts w:asciiTheme="minorHAnsi" w:hAnsiTheme="minorHAnsi" w:cstheme="minorHAnsi"/>
          <w:bCs/>
          <w:sz w:val="24"/>
        </w:rPr>
      </w:pPr>
      <w:r w:rsidRPr="006777E5">
        <w:rPr>
          <w:rFonts w:asciiTheme="minorHAnsi" w:hAnsiTheme="minorHAnsi" w:cstheme="minorHAnsi"/>
          <w:b/>
          <w:sz w:val="24"/>
        </w:rPr>
        <w:t xml:space="preserve">ALA Request for </w:t>
      </w:r>
      <w:r w:rsidR="00A374B6" w:rsidRPr="006777E5">
        <w:rPr>
          <w:rFonts w:asciiTheme="minorHAnsi" w:hAnsiTheme="minorHAnsi" w:cstheme="minorHAnsi"/>
          <w:b/>
          <w:sz w:val="24"/>
        </w:rPr>
        <w:t xml:space="preserve">FY23 </w:t>
      </w:r>
      <w:r w:rsidRPr="006777E5">
        <w:rPr>
          <w:rFonts w:asciiTheme="minorHAnsi" w:hAnsiTheme="minorHAnsi" w:cstheme="minorHAnsi"/>
          <w:b/>
          <w:sz w:val="24"/>
        </w:rPr>
        <w:t>Regarding Endowment Interest</w:t>
      </w:r>
      <w:r w:rsidR="00A374B6" w:rsidRPr="006777E5">
        <w:rPr>
          <w:rFonts w:asciiTheme="minorHAnsi" w:hAnsiTheme="minorHAnsi" w:cstheme="minorHAnsi"/>
          <w:b/>
          <w:sz w:val="24"/>
        </w:rPr>
        <w:t xml:space="preserve"> </w:t>
      </w:r>
    </w:p>
    <w:p w14:paraId="7E8C720B" w14:textId="06C9BB1F" w:rsidR="000777D8" w:rsidRPr="006777E5" w:rsidRDefault="006C528C" w:rsidP="006C528C">
      <w:pPr>
        <w:rPr>
          <w:rFonts w:asciiTheme="minorHAnsi" w:hAnsiTheme="minorHAnsi" w:cstheme="minorHAnsi"/>
          <w:b/>
          <w:sz w:val="24"/>
        </w:rPr>
      </w:pPr>
      <w:r w:rsidRPr="006777E5">
        <w:rPr>
          <w:rFonts w:asciiTheme="minorHAnsi" w:hAnsiTheme="minorHAnsi" w:cstheme="minorHAnsi"/>
          <w:b/>
          <w:sz w:val="24"/>
        </w:rPr>
        <w:tab/>
      </w:r>
    </w:p>
    <w:p w14:paraId="106B9C16" w14:textId="490421A5" w:rsidR="004026A4" w:rsidRPr="006777E5" w:rsidRDefault="00373D9D" w:rsidP="006C528C">
      <w:pPr>
        <w:rPr>
          <w:rFonts w:asciiTheme="minorHAnsi" w:hAnsiTheme="minorHAnsi" w:cstheme="minorHAnsi"/>
          <w:bCs/>
          <w:sz w:val="24"/>
        </w:rPr>
      </w:pPr>
      <w:r w:rsidRPr="006777E5">
        <w:rPr>
          <w:rFonts w:asciiTheme="minorHAnsi" w:hAnsiTheme="minorHAnsi" w:cstheme="minorHAnsi"/>
          <w:bCs/>
          <w:sz w:val="24"/>
        </w:rPr>
        <w:t xml:space="preserve">PLA Fiscal Officer </w:t>
      </w:r>
      <w:r w:rsidR="00E2519C">
        <w:rPr>
          <w:rFonts w:asciiTheme="minorHAnsi" w:hAnsiTheme="minorHAnsi" w:cstheme="minorHAnsi"/>
          <w:bCs/>
          <w:sz w:val="24"/>
        </w:rPr>
        <w:t xml:space="preserve">Clara </w:t>
      </w:r>
      <w:r w:rsidRPr="006777E5">
        <w:rPr>
          <w:rFonts w:asciiTheme="minorHAnsi" w:hAnsiTheme="minorHAnsi" w:cstheme="minorHAnsi"/>
          <w:bCs/>
          <w:sz w:val="24"/>
        </w:rPr>
        <w:t>Bohrer set context for the conversation</w:t>
      </w:r>
      <w:r w:rsidR="004026A4" w:rsidRPr="006777E5">
        <w:rPr>
          <w:rFonts w:asciiTheme="minorHAnsi" w:hAnsiTheme="minorHAnsi" w:cstheme="minorHAnsi"/>
          <w:bCs/>
          <w:sz w:val="24"/>
        </w:rPr>
        <w:t xml:space="preserve"> with a recap of where PLA is in the FY23 budget process: </w:t>
      </w:r>
    </w:p>
    <w:p w14:paraId="46D960D2" w14:textId="29FD4DB5" w:rsidR="004026A4" w:rsidRPr="006777E5" w:rsidRDefault="00373D9D" w:rsidP="006777E5">
      <w:pPr>
        <w:pStyle w:val="ListParagraph"/>
        <w:numPr>
          <w:ilvl w:val="0"/>
          <w:numId w:val="8"/>
        </w:numPr>
        <w:rPr>
          <w:rFonts w:asciiTheme="minorHAnsi" w:hAnsiTheme="minorHAnsi" w:cstheme="minorHAnsi"/>
          <w:bCs/>
          <w:sz w:val="24"/>
        </w:rPr>
      </w:pPr>
      <w:r w:rsidRPr="006777E5">
        <w:rPr>
          <w:rFonts w:asciiTheme="minorHAnsi" w:hAnsiTheme="minorHAnsi" w:cstheme="minorHAnsi"/>
          <w:bCs/>
          <w:sz w:val="24"/>
        </w:rPr>
        <w:t>At this time, t</w:t>
      </w:r>
      <w:r w:rsidR="006C528C" w:rsidRPr="006777E5">
        <w:rPr>
          <w:rFonts w:asciiTheme="minorHAnsi" w:hAnsiTheme="minorHAnsi" w:cstheme="minorHAnsi"/>
          <w:bCs/>
          <w:sz w:val="24"/>
        </w:rPr>
        <w:t>he PLA B</w:t>
      </w:r>
      <w:r w:rsidRPr="006777E5">
        <w:rPr>
          <w:rFonts w:asciiTheme="minorHAnsi" w:hAnsiTheme="minorHAnsi" w:cstheme="minorHAnsi"/>
          <w:bCs/>
          <w:sz w:val="24"/>
        </w:rPr>
        <w:t>udget and Finance</w:t>
      </w:r>
      <w:r w:rsidR="006C528C" w:rsidRPr="006777E5">
        <w:rPr>
          <w:rFonts w:asciiTheme="minorHAnsi" w:hAnsiTheme="minorHAnsi" w:cstheme="minorHAnsi"/>
          <w:bCs/>
          <w:sz w:val="24"/>
        </w:rPr>
        <w:t xml:space="preserve"> committee has not reviewed or </w:t>
      </w:r>
      <w:r w:rsidRPr="006777E5">
        <w:rPr>
          <w:rFonts w:asciiTheme="minorHAnsi" w:hAnsiTheme="minorHAnsi" w:cstheme="minorHAnsi"/>
          <w:bCs/>
          <w:sz w:val="24"/>
        </w:rPr>
        <w:t>recommend</w:t>
      </w:r>
      <w:r w:rsidR="00067B53">
        <w:rPr>
          <w:rFonts w:asciiTheme="minorHAnsi" w:hAnsiTheme="minorHAnsi" w:cstheme="minorHAnsi"/>
          <w:bCs/>
          <w:sz w:val="24"/>
        </w:rPr>
        <w:t>ed</w:t>
      </w:r>
      <w:r w:rsidR="006C528C" w:rsidRPr="006777E5">
        <w:rPr>
          <w:rFonts w:asciiTheme="minorHAnsi" w:hAnsiTheme="minorHAnsi" w:cstheme="minorHAnsi"/>
          <w:bCs/>
          <w:sz w:val="24"/>
        </w:rPr>
        <w:t xml:space="preserve"> a </w:t>
      </w:r>
      <w:r w:rsidR="004026A4" w:rsidRPr="006777E5">
        <w:rPr>
          <w:rFonts w:asciiTheme="minorHAnsi" w:hAnsiTheme="minorHAnsi" w:cstheme="minorHAnsi"/>
          <w:bCs/>
          <w:sz w:val="24"/>
        </w:rPr>
        <w:t xml:space="preserve">FY23 </w:t>
      </w:r>
      <w:r w:rsidR="006C528C" w:rsidRPr="006777E5">
        <w:rPr>
          <w:rFonts w:asciiTheme="minorHAnsi" w:hAnsiTheme="minorHAnsi" w:cstheme="minorHAnsi"/>
          <w:bCs/>
          <w:sz w:val="24"/>
        </w:rPr>
        <w:t>budge</w:t>
      </w:r>
      <w:r w:rsidRPr="006777E5">
        <w:rPr>
          <w:rFonts w:asciiTheme="minorHAnsi" w:hAnsiTheme="minorHAnsi" w:cstheme="minorHAnsi"/>
          <w:bCs/>
          <w:sz w:val="24"/>
        </w:rPr>
        <w:t>t</w:t>
      </w:r>
      <w:r w:rsidR="006C528C" w:rsidRPr="006777E5">
        <w:rPr>
          <w:rFonts w:asciiTheme="minorHAnsi" w:hAnsiTheme="minorHAnsi" w:cstheme="minorHAnsi"/>
          <w:bCs/>
          <w:sz w:val="24"/>
        </w:rPr>
        <w:t xml:space="preserve">. The PLA board has therefore not </w:t>
      </w:r>
      <w:r w:rsidR="004026A4" w:rsidRPr="006777E5">
        <w:rPr>
          <w:rFonts w:asciiTheme="minorHAnsi" w:hAnsiTheme="minorHAnsi" w:cstheme="minorHAnsi"/>
          <w:bCs/>
          <w:sz w:val="24"/>
        </w:rPr>
        <w:t xml:space="preserve">yet </w:t>
      </w:r>
      <w:r w:rsidR="006C528C" w:rsidRPr="006777E5">
        <w:rPr>
          <w:rFonts w:asciiTheme="minorHAnsi" w:hAnsiTheme="minorHAnsi" w:cstheme="minorHAnsi"/>
          <w:bCs/>
          <w:sz w:val="24"/>
        </w:rPr>
        <w:t xml:space="preserve">seen or </w:t>
      </w:r>
      <w:r w:rsidR="006C528C" w:rsidRPr="00BC2257">
        <w:rPr>
          <w:rFonts w:asciiTheme="minorHAnsi" w:hAnsiTheme="minorHAnsi" w:cstheme="minorHAnsi"/>
          <w:bCs/>
          <w:sz w:val="24"/>
        </w:rPr>
        <w:t xml:space="preserve">approved </w:t>
      </w:r>
      <w:r w:rsidR="00C02006" w:rsidRPr="00BC2257">
        <w:rPr>
          <w:rFonts w:asciiTheme="minorHAnsi" w:hAnsiTheme="minorHAnsi" w:cstheme="minorHAnsi"/>
          <w:bCs/>
          <w:sz w:val="24"/>
        </w:rPr>
        <w:t>a</w:t>
      </w:r>
      <w:r w:rsidR="004026A4" w:rsidRPr="00BC2257">
        <w:rPr>
          <w:rFonts w:asciiTheme="minorHAnsi" w:hAnsiTheme="minorHAnsi" w:cstheme="minorHAnsi"/>
          <w:bCs/>
          <w:sz w:val="24"/>
        </w:rPr>
        <w:t xml:space="preserve"> FY23</w:t>
      </w:r>
      <w:r w:rsidR="006C528C" w:rsidRPr="006777E5">
        <w:rPr>
          <w:rFonts w:asciiTheme="minorHAnsi" w:hAnsiTheme="minorHAnsi" w:cstheme="minorHAnsi"/>
          <w:bCs/>
          <w:sz w:val="24"/>
        </w:rPr>
        <w:t xml:space="preserve"> budget. </w:t>
      </w:r>
    </w:p>
    <w:p w14:paraId="26FAF448" w14:textId="0E5E615B" w:rsidR="004329DD" w:rsidRPr="00BC2257" w:rsidRDefault="00373D9D" w:rsidP="004329DD">
      <w:pPr>
        <w:pStyle w:val="ListParagraph"/>
        <w:numPr>
          <w:ilvl w:val="0"/>
          <w:numId w:val="8"/>
        </w:numPr>
        <w:rPr>
          <w:rFonts w:asciiTheme="minorHAnsi" w:hAnsiTheme="minorHAnsi" w:cstheme="minorHAnsi"/>
          <w:bCs/>
          <w:sz w:val="24"/>
        </w:rPr>
      </w:pPr>
      <w:r w:rsidRPr="006777E5">
        <w:rPr>
          <w:rFonts w:asciiTheme="minorHAnsi" w:hAnsiTheme="minorHAnsi" w:cstheme="minorHAnsi"/>
          <w:bCs/>
          <w:sz w:val="24"/>
        </w:rPr>
        <w:t xml:space="preserve">PLA executive director Mary Davis Fournier </w:t>
      </w:r>
      <w:r w:rsidR="006C528C" w:rsidRPr="006777E5">
        <w:rPr>
          <w:rFonts w:asciiTheme="minorHAnsi" w:hAnsiTheme="minorHAnsi" w:cstheme="minorHAnsi"/>
          <w:bCs/>
          <w:sz w:val="24"/>
        </w:rPr>
        <w:t xml:space="preserve">submitted preliminary numbers as part </w:t>
      </w:r>
      <w:r w:rsidRPr="006777E5">
        <w:rPr>
          <w:rFonts w:asciiTheme="minorHAnsi" w:hAnsiTheme="minorHAnsi" w:cstheme="minorHAnsi"/>
          <w:bCs/>
          <w:sz w:val="24"/>
        </w:rPr>
        <w:t>of the</w:t>
      </w:r>
      <w:r w:rsidR="006C528C" w:rsidRPr="006777E5">
        <w:rPr>
          <w:rFonts w:asciiTheme="minorHAnsi" w:hAnsiTheme="minorHAnsi" w:cstheme="minorHAnsi"/>
          <w:bCs/>
          <w:sz w:val="24"/>
        </w:rPr>
        <w:t xml:space="preserve"> ALA budget process. </w:t>
      </w:r>
      <w:r w:rsidRPr="006777E5">
        <w:rPr>
          <w:rFonts w:asciiTheme="minorHAnsi" w:hAnsiTheme="minorHAnsi" w:cstheme="minorHAnsi"/>
          <w:bCs/>
          <w:sz w:val="24"/>
        </w:rPr>
        <w:t xml:space="preserve">The </w:t>
      </w:r>
      <w:r w:rsidR="00213812" w:rsidRPr="006777E5">
        <w:rPr>
          <w:rFonts w:asciiTheme="minorHAnsi" w:hAnsiTheme="minorHAnsi" w:cstheme="minorHAnsi"/>
          <w:bCs/>
          <w:sz w:val="24"/>
        </w:rPr>
        <w:t>g</w:t>
      </w:r>
      <w:r w:rsidR="006C528C" w:rsidRPr="006777E5">
        <w:rPr>
          <w:rFonts w:asciiTheme="minorHAnsi" w:hAnsiTheme="minorHAnsi" w:cstheme="minorHAnsi"/>
          <w:bCs/>
          <w:sz w:val="24"/>
        </w:rPr>
        <w:t xml:space="preserve">oal was </w:t>
      </w:r>
      <w:r w:rsidR="006F4D8F" w:rsidRPr="006777E5">
        <w:rPr>
          <w:rFonts w:asciiTheme="minorHAnsi" w:hAnsiTheme="minorHAnsi" w:cstheme="minorHAnsi"/>
          <w:bCs/>
          <w:sz w:val="24"/>
        </w:rPr>
        <w:t>to have PLA B&amp;F</w:t>
      </w:r>
      <w:r w:rsidRPr="006777E5">
        <w:rPr>
          <w:rFonts w:asciiTheme="minorHAnsi" w:hAnsiTheme="minorHAnsi" w:cstheme="minorHAnsi"/>
          <w:bCs/>
          <w:sz w:val="24"/>
        </w:rPr>
        <w:t xml:space="preserve"> committee</w:t>
      </w:r>
      <w:r w:rsidR="006F4D8F" w:rsidRPr="006777E5">
        <w:rPr>
          <w:rFonts w:asciiTheme="minorHAnsi" w:hAnsiTheme="minorHAnsi" w:cstheme="minorHAnsi"/>
          <w:bCs/>
          <w:sz w:val="24"/>
        </w:rPr>
        <w:t xml:space="preserve"> review in June for approval at June </w:t>
      </w:r>
      <w:r w:rsidRPr="006777E5">
        <w:rPr>
          <w:rFonts w:asciiTheme="minorHAnsi" w:hAnsiTheme="minorHAnsi" w:cstheme="minorHAnsi"/>
          <w:bCs/>
          <w:sz w:val="24"/>
        </w:rPr>
        <w:t xml:space="preserve">PLA </w:t>
      </w:r>
      <w:r w:rsidR="006F4D8F" w:rsidRPr="006777E5">
        <w:rPr>
          <w:rFonts w:asciiTheme="minorHAnsi" w:hAnsiTheme="minorHAnsi" w:cstheme="minorHAnsi"/>
          <w:bCs/>
          <w:sz w:val="24"/>
        </w:rPr>
        <w:t xml:space="preserve">Board </w:t>
      </w:r>
      <w:r w:rsidR="006F4D8F" w:rsidRPr="00BC2257">
        <w:rPr>
          <w:rFonts w:asciiTheme="minorHAnsi" w:hAnsiTheme="minorHAnsi" w:cstheme="minorHAnsi"/>
          <w:bCs/>
          <w:sz w:val="24"/>
        </w:rPr>
        <w:t>meeting</w:t>
      </w:r>
      <w:r w:rsidR="00FB5573" w:rsidRPr="00BC2257">
        <w:rPr>
          <w:rFonts w:asciiTheme="minorHAnsi" w:hAnsiTheme="minorHAnsi" w:cstheme="minorHAnsi"/>
          <w:bCs/>
          <w:sz w:val="24"/>
        </w:rPr>
        <w:t>, which is long-standing PLA budget practice</w:t>
      </w:r>
      <w:r w:rsidR="006777E5" w:rsidRPr="00BC2257">
        <w:rPr>
          <w:rFonts w:asciiTheme="minorHAnsi" w:hAnsiTheme="minorHAnsi" w:cstheme="minorHAnsi"/>
          <w:bCs/>
          <w:sz w:val="24"/>
        </w:rPr>
        <w:t xml:space="preserve">. </w:t>
      </w:r>
    </w:p>
    <w:p w14:paraId="54B40908" w14:textId="2BFE9DAD" w:rsidR="00FB5573" w:rsidRDefault="004026A4" w:rsidP="00E2519C">
      <w:pPr>
        <w:pStyle w:val="ListParagraph"/>
        <w:numPr>
          <w:ilvl w:val="0"/>
          <w:numId w:val="8"/>
        </w:numPr>
        <w:rPr>
          <w:rFonts w:asciiTheme="minorHAnsi" w:hAnsiTheme="minorHAnsi" w:cstheme="minorHAnsi"/>
          <w:bCs/>
          <w:sz w:val="24"/>
        </w:rPr>
      </w:pPr>
      <w:r w:rsidRPr="006777E5">
        <w:rPr>
          <w:rFonts w:asciiTheme="minorHAnsi" w:hAnsiTheme="minorHAnsi" w:cstheme="minorHAnsi"/>
          <w:bCs/>
          <w:sz w:val="24"/>
        </w:rPr>
        <w:t xml:space="preserve">In order to fully consider the ALA Request for FY23 Regarding Endowment </w:t>
      </w:r>
      <w:r w:rsidR="00BC2257">
        <w:rPr>
          <w:rFonts w:asciiTheme="minorHAnsi" w:hAnsiTheme="minorHAnsi" w:cstheme="minorHAnsi"/>
          <w:bCs/>
          <w:sz w:val="24"/>
        </w:rPr>
        <w:t>P</w:t>
      </w:r>
      <w:r w:rsidR="00067B53">
        <w:rPr>
          <w:rFonts w:asciiTheme="minorHAnsi" w:hAnsiTheme="minorHAnsi" w:cstheme="minorHAnsi"/>
          <w:bCs/>
          <w:sz w:val="24"/>
        </w:rPr>
        <w:t>ayout</w:t>
      </w:r>
      <w:r w:rsidR="009F413E">
        <w:rPr>
          <w:rFonts w:asciiTheme="minorHAnsi" w:hAnsiTheme="minorHAnsi" w:cstheme="minorHAnsi"/>
          <w:bCs/>
          <w:sz w:val="24"/>
        </w:rPr>
        <w:t>,</w:t>
      </w:r>
      <w:r w:rsidRPr="006777E5">
        <w:rPr>
          <w:rFonts w:asciiTheme="minorHAnsi" w:hAnsiTheme="minorHAnsi" w:cstheme="minorHAnsi"/>
          <w:bCs/>
          <w:sz w:val="24"/>
        </w:rPr>
        <w:t xml:space="preserve"> the PLA budget will move to review by the Budget &amp; Finance committee at a special meeting in August, with approval requested from the PLA Board at a special meeting in August or September 2022.</w:t>
      </w:r>
      <w:r w:rsidR="00E2519C">
        <w:rPr>
          <w:rFonts w:asciiTheme="minorHAnsi" w:hAnsiTheme="minorHAnsi" w:cstheme="minorHAnsi"/>
          <w:bCs/>
          <w:sz w:val="24"/>
        </w:rPr>
        <w:t xml:space="preserve"> </w:t>
      </w:r>
      <w:r w:rsidR="006F4D8F" w:rsidRPr="00E2519C">
        <w:rPr>
          <w:rFonts w:asciiTheme="minorHAnsi" w:hAnsiTheme="minorHAnsi" w:cstheme="minorHAnsi"/>
          <w:bCs/>
          <w:sz w:val="24"/>
        </w:rPr>
        <w:t>In essence thi</w:t>
      </w:r>
      <w:r w:rsidR="00FB5573">
        <w:rPr>
          <w:rFonts w:asciiTheme="minorHAnsi" w:hAnsiTheme="minorHAnsi" w:cstheme="minorHAnsi"/>
          <w:bCs/>
          <w:sz w:val="24"/>
        </w:rPr>
        <w:t>s is a very preliminary budget.</w:t>
      </w:r>
    </w:p>
    <w:p w14:paraId="50717564" w14:textId="3311599B" w:rsidR="004329DD" w:rsidRPr="00FB5573" w:rsidRDefault="006F4D8F" w:rsidP="00E2519C">
      <w:pPr>
        <w:pStyle w:val="ListParagraph"/>
        <w:numPr>
          <w:ilvl w:val="0"/>
          <w:numId w:val="8"/>
        </w:numPr>
        <w:rPr>
          <w:rFonts w:asciiTheme="minorHAnsi" w:hAnsiTheme="minorHAnsi" w:cstheme="minorHAnsi"/>
          <w:bCs/>
          <w:sz w:val="24"/>
        </w:rPr>
      </w:pPr>
      <w:r w:rsidRPr="00FB5573">
        <w:rPr>
          <w:rFonts w:asciiTheme="minorHAnsi" w:hAnsiTheme="minorHAnsi" w:cstheme="minorHAnsi"/>
          <w:bCs/>
          <w:sz w:val="24"/>
        </w:rPr>
        <w:t xml:space="preserve">Bohrer cautioned </w:t>
      </w:r>
      <w:r w:rsidR="00373D9D" w:rsidRPr="00FB5573">
        <w:rPr>
          <w:rFonts w:asciiTheme="minorHAnsi" w:hAnsiTheme="minorHAnsi" w:cstheme="minorHAnsi"/>
          <w:bCs/>
          <w:sz w:val="24"/>
        </w:rPr>
        <w:t>Farrell</w:t>
      </w:r>
      <w:r w:rsidRPr="00FB5573">
        <w:rPr>
          <w:rFonts w:asciiTheme="minorHAnsi" w:hAnsiTheme="minorHAnsi" w:cstheme="minorHAnsi"/>
          <w:bCs/>
          <w:sz w:val="24"/>
        </w:rPr>
        <w:t xml:space="preserve"> </w:t>
      </w:r>
      <w:r w:rsidR="004329DD" w:rsidRPr="00FB5573">
        <w:rPr>
          <w:rFonts w:asciiTheme="minorHAnsi" w:hAnsiTheme="minorHAnsi" w:cstheme="minorHAnsi"/>
          <w:bCs/>
          <w:sz w:val="24"/>
        </w:rPr>
        <w:t xml:space="preserve">and </w:t>
      </w:r>
      <w:r w:rsidR="006777E5" w:rsidRPr="00FB5573">
        <w:rPr>
          <w:rFonts w:asciiTheme="minorHAnsi" w:hAnsiTheme="minorHAnsi" w:cstheme="minorHAnsi"/>
          <w:bCs/>
          <w:sz w:val="24"/>
        </w:rPr>
        <w:t>Tsourdinis</w:t>
      </w:r>
      <w:r w:rsidR="004329DD" w:rsidRPr="00FB5573">
        <w:rPr>
          <w:rFonts w:asciiTheme="minorHAnsi" w:hAnsiTheme="minorHAnsi" w:cstheme="minorHAnsi"/>
          <w:bCs/>
          <w:sz w:val="24"/>
        </w:rPr>
        <w:t xml:space="preserve"> </w:t>
      </w:r>
      <w:r w:rsidRPr="00FB5573">
        <w:rPr>
          <w:rFonts w:asciiTheme="minorHAnsi" w:hAnsiTheme="minorHAnsi" w:cstheme="minorHAnsi"/>
          <w:bCs/>
          <w:sz w:val="24"/>
        </w:rPr>
        <w:t>that</w:t>
      </w:r>
      <w:r w:rsidR="00BC2257">
        <w:rPr>
          <w:rFonts w:asciiTheme="minorHAnsi" w:hAnsiTheme="minorHAnsi" w:cstheme="minorHAnsi"/>
          <w:bCs/>
          <w:sz w:val="24"/>
        </w:rPr>
        <w:t xml:space="preserve"> the PLA budget </w:t>
      </w:r>
      <w:r w:rsidRPr="00FB5573">
        <w:rPr>
          <w:rFonts w:asciiTheme="minorHAnsi" w:hAnsiTheme="minorHAnsi" w:cstheme="minorHAnsi"/>
          <w:bCs/>
          <w:sz w:val="24"/>
        </w:rPr>
        <w:t xml:space="preserve">may change, based on </w:t>
      </w:r>
      <w:r w:rsidR="00BC2257">
        <w:rPr>
          <w:rFonts w:asciiTheme="minorHAnsi" w:hAnsiTheme="minorHAnsi" w:cstheme="minorHAnsi"/>
          <w:bCs/>
          <w:sz w:val="24"/>
        </w:rPr>
        <w:t xml:space="preserve">the review and </w:t>
      </w:r>
      <w:r w:rsidRPr="00FB5573">
        <w:rPr>
          <w:rFonts w:asciiTheme="minorHAnsi" w:hAnsiTheme="minorHAnsi" w:cstheme="minorHAnsi"/>
          <w:bCs/>
          <w:sz w:val="24"/>
        </w:rPr>
        <w:t xml:space="preserve">approval by </w:t>
      </w:r>
      <w:r w:rsidR="001316FE" w:rsidRPr="00FB5573">
        <w:rPr>
          <w:rFonts w:asciiTheme="minorHAnsi" w:hAnsiTheme="minorHAnsi" w:cstheme="minorHAnsi"/>
          <w:bCs/>
          <w:sz w:val="24"/>
        </w:rPr>
        <w:t xml:space="preserve">PLA </w:t>
      </w:r>
      <w:r w:rsidRPr="00FB5573">
        <w:rPr>
          <w:rFonts w:asciiTheme="minorHAnsi" w:hAnsiTheme="minorHAnsi" w:cstheme="minorHAnsi"/>
          <w:bCs/>
          <w:sz w:val="24"/>
        </w:rPr>
        <w:t>member leaders</w:t>
      </w:r>
      <w:r w:rsidR="001316FE" w:rsidRPr="00FB5573">
        <w:rPr>
          <w:rFonts w:asciiTheme="minorHAnsi" w:hAnsiTheme="minorHAnsi" w:cstheme="minorHAnsi"/>
          <w:bCs/>
          <w:sz w:val="24"/>
        </w:rPr>
        <w:t>.</w:t>
      </w:r>
      <w:r w:rsidR="004329DD" w:rsidRPr="00FB5573">
        <w:rPr>
          <w:rFonts w:asciiTheme="minorHAnsi" w:hAnsiTheme="minorHAnsi" w:cstheme="minorHAnsi"/>
          <w:bCs/>
          <w:sz w:val="24"/>
        </w:rPr>
        <w:t xml:space="preserve"> This means that </w:t>
      </w:r>
      <w:r w:rsidR="004329DD" w:rsidRPr="00FB5573">
        <w:rPr>
          <w:rFonts w:asciiTheme="minorHAnsi" w:hAnsiTheme="minorHAnsi" w:cstheme="minorHAnsi"/>
          <w:sz w:val="24"/>
        </w:rPr>
        <w:t xml:space="preserve">when the PLA FY23 budget is approved, it may not reflect the numbers shown in ALA’s endowment </w:t>
      </w:r>
      <w:r w:rsidR="00BC2257">
        <w:rPr>
          <w:rFonts w:asciiTheme="minorHAnsi" w:hAnsiTheme="minorHAnsi" w:cstheme="minorHAnsi"/>
          <w:sz w:val="24"/>
        </w:rPr>
        <w:t>payout r</w:t>
      </w:r>
      <w:r w:rsidR="004329DD" w:rsidRPr="00FB5573">
        <w:rPr>
          <w:rFonts w:asciiTheme="minorHAnsi" w:hAnsiTheme="minorHAnsi" w:cstheme="minorHAnsi"/>
          <w:sz w:val="24"/>
        </w:rPr>
        <w:t xml:space="preserve">equest letter because </w:t>
      </w:r>
      <w:r w:rsidR="003D4389" w:rsidRPr="00FB5573">
        <w:rPr>
          <w:rFonts w:asciiTheme="minorHAnsi" w:hAnsiTheme="minorHAnsi" w:cstheme="minorHAnsi"/>
          <w:sz w:val="24"/>
        </w:rPr>
        <w:t xml:space="preserve">the PLA Board has still to confirm that </w:t>
      </w:r>
      <w:r w:rsidR="004329DD" w:rsidRPr="00FB5573">
        <w:rPr>
          <w:rFonts w:asciiTheme="minorHAnsi" w:hAnsiTheme="minorHAnsi" w:cstheme="minorHAnsi"/>
          <w:sz w:val="24"/>
        </w:rPr>
        <w:t>our programmatic priorities are met</w:t>
      </w:r>
      <w:r w:rsidR="003D4389" w:rsidRPr="00FB5573">
        <w:rPr>
          <w:rFonts w:asciiTheme="minorHAnsi" w:hAnsiTheme="minorHAnsi" w:cstheme="minorHAnsi"/>
          <w:sz w:val="24"/>
        </w:rPr>
        <w:t xml:space="preserve"> by the budget</w:t>
      </w:r>
      <w:r w:rsidR="004329DD" w:rsidRPr="00FB5573">
        <w:rPr>
          <w:rFonts w:asciiTheme="minorHAnsi" w:hAnsiTheme="minorHAnsi" w:cstheme="minorHAnsi"/>
          <w:sz w:val="24"/>
        </w:rPr>
        <w:t>. </w:t>
      </w:r>
    </w:p>
    <w:p w14:paraId="5BD9662A" w14:textId="77777777" w:rsidR="00213812" w:rsidRPr="006777E5" w:rsidRDefault="00213812" w:rsidP="006C528C">
      <w:pPr>
        <w:rPr>
          <w:rFonts w:asciiTheme="minorHAnsi" w:hAnsiTheme="minorHAnsi" w:cstheme="minorHAnsi"/>
          <w:bCs/>
          <w:sz w:val="24"/>
        </w:rPr>
      </w:pPr>
    </w:p>
    <w:p w14:paraId="6D2A25D0" w14:textId="05737147" w:rsidR="006F4D8F" w:rsidRPr="006777E5" w:rsidRDefault="006F4D8F" w:rsidP="006C528C">
      <w:pPr>
        <w:rPr>
          <w:rFonts w:asciiTheme="minorHAnsi" w:hAnsiTheme="minorHAnsi" w:cstheme="minorHAnsi"/>
          <w:bCs/>
          <w:sz w:val="24"/>
        </w:rPr>
      </w:pPr>
      <w:r w:rsidRPr="00BC2257">
        <w:rPr>
          <w:rFonts w:asciiTheme="minorHAnsi" w:hAnsiTheme="minorHAnsi" w:cstheme="minorHAnsi"/>
          <w:bCs/>
          <w:sz w:val="24"/>
        </w:rPr>
        <w:t>PLA is sensitive to ALA budget</w:t>
      </w:r>
      <w:r w:rsidR="00F6599A" w:rsidRPr="00BC2257">
        <w:rPr>
          <w:rFonts w:asciiTheme="minorHAnsi" w:hAnsiTheme="minorHAnsi" w:cstheme="minorHAnsi"/>
          <w:bCs/>
          <w:sz w:val="24"/>
        </w:rPr>
        <w:t xml:space="preserve"> needs and</w:t>
      </w:r>
      <w:r w:rsidRPr="00BC2257">
        <w:rPr>
          <w:rFonts w:asciiTheme="minorHAnsi" w:hAnsiTheme="minorHAnsi" w:cstheme="minorHAnsi"/>
          <w:bCs/>
          <w:sz w:val="24"/>
        </w:rPr>
        <w:t xml:space="preserve"> understand</w:t>
      </w:r>
      <w:r w:rsidR="00D713DA" w:rsidRPr="00BC2257">
        <w:rPr>
          <w:rFonts w:asciiTheme="minorHAnsi" w:hAnsiTheme="minorHAnsi" w:cstheme="minorHAnsi"/>
          <w:bCs/>
          <w:sz w:val="24"/>
        </w:rPr>
        <w:t>s</w:t>
      </w:r>
      <w:r w:rsidR="00373D9D" w:rsidRPr="00BC2257">
        <w:rPr>
          <w:rFonts w:asciiTheme="minorHAnsi" w:hAnsiTheme="minorHAnsi" w:cstheme="minorHAnsi"/>
          <w:bCs/>
          <w:sz w:val="24"/>
        </w:rPr>
        <w:t xml:space="preserve"> the entire organization</w:t>
      </w:r>
      <w:r w:rsidR="00373D9D" w:rsidRPr="00BC2257">
        <w:rPr>
          <w:rFonts w:asciiTheme="minorHAnsi" w:hAnsiTheme="minorHAnsi" w:cstheme="minorHAnsi"/>
          <w:bCs/>
          <w:strike/>
          <w:sz w:val="24"/>
        </w:rPr>
        <w:t>s</w:t>
      </w:r>
      <w:r w:rsidR="00373D9D" w:rsidRPr="00BC2257">
        <w:rPr>
          <w:rFonts w:asciiTheme="minorHAnsi" w:hAnsiTheme="minorHAnsi" w:cstheme="minorHAnsi"/>
          <w:bCs/>
          <w:sz w:val="24"/>
        </w:rPr>
        <w:t xml:space="preserve"> is</w:t>
      </w:r>
      <w:r w:rsidRPr="00BC2257">
        <w:rPr>
          <w:rFonts w:asciiTheme="minorHAnsi" w:hAnsiTheme="minorHAnsi" w:cstheme="minorHAnsi"/>
          <w:bCs/>
          <w:sz w:val="24"/>
        </w:rPr>
        <w:t xml:space="preserve"> working toward financial stability. </w:t>
      </w:r>
      <w:r w:rsidR="00F6599A" w:rsidRPr="00BC2257">
        <w:rPr>
          <w:rFonts w:asciiTheme="minorHAnsi" w:hAnsiTheme="minorHAnsi" w:cstheme="minorHAnsi"/>
          <w:bCs/>
          <w:sz w:val="24"/>
        </w:rPr>
        <w:t>Fiscal Officer Bohrer also noted that</w:t>
      </w:r>
      <w:r w:rsidR="00F6599A">
        <w:rPr>
          <w:rFonts w:asciiTheme="minorHAnsi" w:hAnsiTheme="minorHAnsi" w:cstheme="minorHAnsi"/>
          <w:bCs/>
          <w:sz w:val="24"/>
        </w:rPr>
        <w:t xml:space="preserve"> p</w:t>
      </w:r>
      <w:r w:rsidRPr="006777E5">
        <w:rPr>
          <w:rFonts w:asciiTheme="minorHAnsi" w:hAnsiTheme="minorHAnsi" w:cstheme="minorHAnsi"/>
          <w:bCs/>
          <w:sz w:val="24"/>
        </w:rPr>
        <w:t>rogress</w:t>
      </w:r>
      <w:r w:rsidR="00F6599A">
        <w:rPr>
          <w:rFonts w:asciiTheme="minorHAnsi" w:hAnsiTheme="minorHAnsi" w:cstheme="minorHAnsi"/>
          <w:bCs/>
          <w:sz w:val="24"/>
        </w:rPr>
        <w:t xml:space="preserve"> towards sustainability</w:t>
      </w:r>
      <w:r w:rsidRPr="006777E5">
        <w:rPr>
          <w:rFonts w:asciiTheme="minorHAnsi" w:hAnsiTheme="minorHAnsi" w:cstheme="minorHAnsi"/>
          <w:bCs/>
          <w:sz w:val="24"/>
        </w:rPr>
        <w:t xml:space="preserve"> is being made</w:t>
      </w:r>
      <w:r w:rsidR="00373D9D" w:rsidRPr="006777E5">
        <w:rPr>
          <w:rFonts w:asciiTheme="minorHAnsi" w:hAnsiTheme="minorHAnsi" w:cstheme="minorHAnsi"/>
          <w:bCs/>
          <w:sz w:val="24"/>
        </w:rPr>
        <w:t>.</w:t>
      </w:r>
    </w:p>
    <w:p w14:paraId="1DAE5F79" w14:textId="77777777" w:rsidR="00E2519C" w:rsidRDefault="00E2519C" w:rsidP="006C528C">
      <w:pPr>
        <w:rPr>
          <w:rFonts w:asciiTheme="minorHAnsi" w:hAnsiTheme="minorHAnsi" w:cstheme="minorHAnsi"/>
          <w:bCs/>
          <w:sz w:val="24"/>
        </w:rPr>
      </w:pPr>
    </w:p>
    <w:p w14:paraId="3E558D58" w14:textId="260CE3F8" w:rsidR="00D713DA" w:rsidRPr="006777E5" w:rsidRDefault="00D713DA" w:rsidP="006C528C">
      <w:pPr>
        <w:rPr>
          <w:rFonts w:asciiTheme="minorHAnsi" w:hAnsiTheme="minorHAnsi" w:cstheme="minorHAnsi"/>
          <w:bCs/>
          <w:sz w:val="24"/>
        </w:rPr>
      </w:pPr>
      <w:r w:rsidRPr="006777E5">
        <w:rPr>
          <w:rFonts w:asciiTheme="minorHAnsi" w:hAnsiTheme="minorHAnsi" w:cstheme="minorHAnsi"/>
          <w:bCs/>
          <w:sz w:val="24"/>
        </w:rPr>
        <w:t>T</w:t>
      </w:r>
      <w:r w:rsidR="006F4D8F" w:rsidRPr="006777E5">
        <w:rPr>
          <w:rFonts w:asciiTheme="minorHAnsi" w:hAnsiTheme="minorHAnsi" w:cstheme="minorHAnsi"/>
          <w:bCs/>
          <w:sz w:val="24"/>
        </w:rPr>
        <w:t xml:space="preserve">reasurer Farrell </w:t>
      </w:r>
      <w:r w:rsidR="00E2519C">
        <w:rPr>
          <w:rFonts w:asciiTheme="minorHAnsi" w:hAnsiTheme="minorHAnsi" w:cstheme="minorHAnsi"/>
          <w:bCs/>
          <w:sz w:val="24"/>
        </w:rPr>
        <w:t xml:space="preserve">was invited to respond </w:t>
      </w:r>
      <w:r w:rsidRPr="006777E5">
        <w:rPr>
          <w:rFonts w:asciiTheme="minorHAnsi" w:hAnsiTheme="minorHAnsi" w:cstheme="minorHAnsi"/>
          <w:bCs/>
          <w:sz w:val="24"/>
        </w:rPr>
        <w:t>to questions from the committee sent in advance of today’s meeting</w:t>
      </w:r>
      <w:r w:rsidR="00E2519C">
        <w:rPr>
          <w:rFonts w:asciiTheme="minorHAnsi" w:hAnsiTheme="minorHAnsi" w:cstheme="minorHAnsi"/>
          <w:bCs/>
          <w:sz w:val="24"/>
        </w:rPr>
        <w:t xml:space="preserve">. </w:t>
      </w:r>
      <w:r w:rsidR="00216939" w:rsidRPr="006777E5">
        <w:rPr>
          <w:rFonts w:asciiTheme="minorHAnsi" w:hAnsiTheme="minorHAnsi" w:cstheme="minorHAnsi"/>
          <w:bCs/>
          <w:sz w:val="24"/>
        </w:rPr>
        <w:t>Farrell provided context regarding the ALA budget cycle and process</w:t>
      </w:r>
      <w:r w:rsidRPr="006777E5">
        <w:rPr>
          <w:rFonts w:asciiTheme="minorHAnsi" w:hAnsiTheme="minorHAnsi" w:cstheme="minorHAnsi"/>
          <w:bCs/>
          <w:sz w:val="24"/>
        </w:rPr>
        <w:t>:</w:t>
      </w:r>
      <w:r w:rsidR="00216939" w:rsidRPr="006777E5">
        <w:rPr>
          <w:rFonts w:asciiTheme="minorHAnsi" w:hAnsiTheme="minorHAnsi" w:cstheme="minorHAnsi"/>
          <w:bCs/>
          <w:sz w:val="24"/>
        </w:rPr>
        <w:t xml:space="preserve"> </w:t>
      </w:r>
    </w:p>
    <w:p w14:paraId="267237CE" w14:textId="77777777" w:rsidR="00E2519C" w:rsidRDefault="00E2519C" w:rsidP="006C528C">
      <w:pPr>
        <w:rPr>
          <w:rFonts w:asciiTheme="minorHAnsi" w:hAnsiTheme="minorHAnsi" w:cstheme="minorHAnsi"/>
          <w:bCs/>
          <w:sz w:val="24"/>
        </w:rPr>
      </w:pPr>
    </w:p>
    <w:p w14:paraId="7EAFD2E9" w14:textId="77777777" w:rsidR="00E2519C" w:rsidRPr="00E2519C" w:rsidRDefault="00216939" w:rsidP="00E2519C">
      <w:pPr>
        <w:pStyle w:val="ListParagraph"/>
        <w:numPr>
          <w:ilvl w:val="0"/>
          <w:numId w:val="9"/>
        </w:numPr>
        <w:rPr>
          <w:rFonts w:asciiTheme="minorHAnsi" w:hAnsiTheme="minorHAnsi" w:cstheme="minorHAnsi"/>
          <w:bCs/>
          <w:sz w:val="24"/>
        </w:rPr>
      </w:pPr>
      <w:r w:rsidRPr="00E2519C">
        <w:rPr>
          <w:rFonts w:asciiTheme="minorHAnsi" w:hAnsiTheme="minorHAnsi" w:cstheme="minorHAnsi"/>
          <w:bCs/>
          <w:sz w:val="24"/>
        </w:rPr>
        <w:t xml:space="preserve">Governance and budget calendars are out of alignment. </w:t>
      </w:r>
    </w:p>
    <w:p w14:paraId="0AA3EEF6" w14:textId="77777777" w:rsidR="00E2519C" w:rsidRPr="00E2519C" w:rsidRDefault="00216939" w:rsidP="00E2519C">
      <w:pPr>
        <w:pStyle w:val="ListParagraph"/>
        <w:numPr>
          <w:ilvl w:val="0"/>
          <w:numId w:val="9"/>
        </w:numPr>
        <w:rPr>
          <w:rFonts w:asciiTheme="minorHAnsi" w:hAnsiTheme="minorHAnsi" w:cstheme="minorHAnsi"/>
          <w:bCs/>
          <w:sz w:val="24"/>
        </w:rPr>
      </w:pPr>
      <w:r w:rsidRPr="00E2519C">
        <w:rPr>
          <w:rFonts w:asciiTheme="minorHAnsi" w:hAnsiTheme="minorHAnsi" w:cstheme="minorHAnsi"/>
          <w:bCs/>
          <w:sz w:val="24"/>
        </w:rPr>
        <w:t>Divisions with conferences operate on two</w:t>
      </w:r>
      <w:r w:rsidR="00373D9D" w:rsidRPr="00E2519C">
        <w:rPr>
          <w:rFonts w:asciiTheme="minorHAnsi" w:hAnsiTheme="minorHAnsi" w:cstheme="minorHAnsi"/>
          <w:bCs/>
          <w:sz w:val="24"/>
        </w:rPr>
        <w:t>-</w:t>
      </w:r>
      <w:r w:rsidRPr="00E2519C">
        <w:rPr>
          <w:rFonts w:asciiTheme="minorHAnsi" w:hAnsiTheme="minorHAnsi" w:cstheme="minorHAnsi"/>
          <w:bCs/>
          <w:sz w:val="24"/>
        </w:rPr>
        <w:t xml:space="preserve">year cycle, which introduces other inconsistencies in practice related to carrying </w:t>
      </w:r>
      <w:r w:rsidR="00373D9D" w:rsidRPr="00E2519C">
        <w:rPr>
          <w:rFonts w:asciiTheme="minorHAnsi" w:hAnsiTheme="minorHAnsi" w:cstheme="minorHAnsi"/>
          <w:bCs/>
          <w:sz w:val="24"/>
        </w:rPr>
        <w:t>deficits</w:t>
      </w:r>
      <w:r w:rsidRPr="00E2519C">
        <w:rPr>
          <w:rFonts w:asciiTheme="minorHAnsi" w:hAnsiTheme="minorHAnsi" w:cstheme="minorHAnsi"/>
          <w:bCs/>
          <w:sz w:val="24"/>
        </w:rPr>
        <w:t xml:space="preserve">. </w:t>
      </w:r>
    </w:p>
    <w:p w14:paraId="4C396FC9" w14:textId="0371CF5D" w:rsidR="00E2519C" w:rsidRPr="00BC2257" w:rsidRDefault="00F6241E" w:rsidP="00E2519C">
      <w:pPr>
        <w:pStyle w:val="ListParagraph"/>
        <w:numPr>
          <w:ilvl w:val="0"/>
          <w:numId w:val="9"/>
        </w:numPr>
        <w:rPr>
          <w:rFonts w:asciiTheme="minorHAnsi" w:hAnsiTheme="minorHAnsi" w:cstheme="minorHAnsi"/>
          <w:bCs/>
          <w:sz w:val="24"/>
        </w:rPr>
      </w:pPr>
      <w:r w:rsidRPr="00E2519C">
        <w:rPr>
          <w:rFonts w:asciiTheme="minorHAnsi" w:hAnsiTheme="minorHAnsi" w:cstheme="minorHAnsi"/>
          <w:bCs/>
          <w:sz w:val="24"/>
        </w:rPr>
        <w:t>Operating Agreement Work Group (OAWG)</w:t>
      </w:r>
      <w:r w:rsidR="00216939" w:rsidRPr="00E2519C">
        <w:rPr>
          <w:rFonts w:asciiTheme="minorHAnsi" w:hAnsiTheme="minorHAnsi" w:cstheme="minorHAnsi"/>
          <w:bCs/>
          <w:sz w:val="24"/>
        </w:rPr>
        <w:t xml:space="preserve"> has not solved these </w:t>
      </w:r>
      <w:r w:rsidR="006777E5" w:rsidRPr="00E2519C">
        <w:rPr>
          <w:rFonts w:asciiTheme="minorHAnsi" w:hAnsiTheme="minorHAnsi" w:cstheme="minorHAnsi"/>
          <w:bCs/>
          <w:sz w:val="24"/>
        </w:rPr>
        <w:t>problems but</w:t>
      </w:r>
      <w:r w:rsidR="00216939" w:rsidRPr="00E2519C">
        <w:rPr>
          <w:rFonts w:asciiTheme="minorHAnsi" w:hAnsiTheme="minorHAnsi" w:cstheme="minorHAnsi"/>
          <w:bCs/>
          <w:sz w:val="24"/>
        </w:rPr>
        <w:t xml:space="preserve"> are </w:t>
      </w:r>
      <w:r w:rsidR="00216939" w:rsidRPr="00BC2257">
        <w:rPr>
          <w:rFonts w:asciiTheme="minorHAnsi" w:hAnsiTheme="minorHAnsi" w:cstheme="minorHAnsi"/>
          <w:bCs/>
          <w:sz w:val="24"/>
        </w:rPr>
        <w:t xml:space="preserve">identifying </w:t>
      </w:r>
      <w:r w:rsidR="00F6599A" w:rsidRPr="00BC2257">
        <w:rPr>
          <w:rFonts w:asciiTheme="minorHAnsi" w:hAnsiTheme="minorHAnsi" w:cstheme="minorHAnsi"/>
          <w:bCs/>
          <w:sz w:val="24"/>
        </w:rPr>
        <w:t xml:space="preserve">the need for the development of a </w:t>
      </w:r>
      <w:r w:rsidR="00216939" w:rsidRPr="00BC2257">
        <w:rPr>
          <w:rFonts w:asciiTheme="minorHAnsi" w:hAnsiTheme="minorHAnsi" w:cstheme="minorHAnsi"/>
          <w:bCs/>
          <w:sz w:val="24"/>
        </w:rPr>
        <w:t xml:space="preserve">new budget process. </w:t>
      </w:r>
    </w:p>
    <w:p w14:paraId="4DC845AF" w14:textId="77777777" w:rsidR="00E2519C" w:rsidRPr="00BC2257" w:rsidRDefault="00F6241E" w:rsidP="00E2519C">
      <w:pPr>
        <w:pStyle w:val="ListParagraph"/>
        <w:numPr>
          <w:ilvl w:val="0"/>
          <w:numId w:val="9"/>
        </w:numPr>
        <w:rPr>
          <w:rFonts w:asciiTheme="minorHAnsi" w:hAnsiTheme="minorHAnsi" w:cstheme="minorHAnsi"/>
          <w:bCs/>
          <w:sz w:val="24"/>
        </w:rPr>
      </w:pPr>
      <w:r w:rsidRPr="00BC2257">
        <w:rPr>
          <w:rFonts w:asciiTheme="minorHAnsi" w:hAnsiTheme="minorHAnsi" w:cstheme="minorHAnsi"/>
          <w:bCs/>
          <w:sz w:val="24"/>
        </w:rPr>
        <w:t xml:space="preserve">Any changes will need to be designed and implemented internally, with member-leader oversight. </w:t>
      </w:r>
    </w:p>
    <w:p w14:paraId="070F282C" w14:textId="77777777" w:rsidR="00E2519C" w:rsidRPr="00BC2257" w:rsidRDefault="00E2519C" w:rsidP="00E2519C">
      <w:pPr>
        <w:rPr>
          <w:rFonts w:asciiTheme="minorHAnsi" w:hAnsiTheme="minorHAnsi" w:cstheme="minorHAnsi"/>
          <w:bCs/>
          <w:sz w:val="24"/>
        </w:rPr>
      </w:pPr>
    </w:p>
    <w:p w14:paraId="6BB670ED" w14:textId="5E48A7A2" w:rsidR="00216939" w:rsidRPr="00E2519C" w:rsidRDefault="00E2519C" w:rsidP="00E2519C">
      <w:pPr>
        <w:rPr>
          <w:rFonts w:asciiTheme="minorHAnsi" w:hAnsiTheme="minorHAnsi" w:cstheme="minorHAnsi"/>
          <w:bCs/>
          <w:sz w:val="24"/>
        </w:rPr>
      </w:pPr>
      <w:r w:rsidRPr="00BC2257">
        <w:rPr>
          <w:rFonts w:asciiTheme="minorHAnsi" w:hAnsiTheme="minorHAnsi" w:cstheme="minorHAnsi"/>
          <w:bCs/>
          <w:sz w:val="24"/>
        </w:rPr>
        <w:t>Farrell stressed that</w:t>
      </w:r>
      <w:r w:rsidR="00F6599A" w:rsidRPr="00BC2257">
        <w:rPr>
          <w:rFonts w:asciiTheme="minorHAnsi" w:hAnsiTheme="minorHAnsi" w:cstheme="minorHAnsi"/>
          <w:bCs/>
          <w:sz w:val="24"/>
        </w:rPr>
        <w:t xml:space="preserve"> there</w:t>
      </w:r>
      <w:r w:rsidRPr="00BC2257">
        <w:rPr>
          <w:rFonts w:asciiTheme="minorHAnsi" w:hAnsiTheme="minorHAnsi" w:cstheme="minorHAnsi"/>
          <w:bCs/>
          <w:sz w:val="24"/>
        </w:rPr>
        <w:t xml:space="preserve"> </w:t>
      </w:r>
      <w:r w:rsidR="001316FE" w:rsidRPr="00BC2257">
        <w:rPr>
          <w:rFonts w:asciiTheme="minorHAnsi" w:hAnsiTheme="minorHAnsi" w:cstheme="minorHAnsi"/>
          <w:bCs/>
          <w:sz w:val="24"/>
        </w:rPr>
        <w:t>are conflicting policies related to the endowment</w:t>
      </w:r>
      <w:r w:rsidRPr="00BC2257">
        <w:rPr>
          <w:rFonts w:asciiTheme="minorHAnsi" w:hAnsiTheme="minorHAnsi" w:cstheme="minorHAnsi"/>
          <w:bCs/>
          <w:sz w:val="24"/>
        </w:rPr>
        <w:t>:</w:t>
      </w:r>
      <w:r w:rsidR="001316FE" w:rsidRPr="00BC2257">
        <w:rPr>
          <w:rFonts w:asciiTheme="minorHAnsi" w:hAnsiTheme="minorHAnsi" w:cstheme="minorHAnsi"/>
          <w:bCs/>
          <w:sz w:val="24"/>
        </w:rPr>
        <w:t xml:space="preserve"> The </w:t>
      </w:r>
      <w:r w:rsidR="00341489" w:rsidRPr="00BC2257">
        <w:rPr>
          <w:rFonts w:asciiTheme="minorHAnsi" w:hAnsiTheme="minorHAnsi" w:cstheme="minorHAnsi"/>
          <w:bCs/>
          <w:sz w:val="24"/>
        </w:rPr>
        <w:t xml:space="preserve">ALA </w:t>
      </w:r>
      <w:r w:rsidR="001316FE" w:rsidRPr="00BC2257">
        <w:rPr>
          <w:rFonts w:asciiTheme="minorHAnsi" w:hAnsiTheme="minorHAnsi" w:cstheme="minorHAnsi"/>
          <w:bCs/>
          <w:sz w:val="24"/>
        </w:rPr>
        <w:t xml:space="preserve">bylaws give authority over the endowment to the ALA Executive Board. </w:t>
      </w:r>
      <w:r w:rsidR="00F6241E" w:rsidRPr="00BC2257">
        <w:rPr>
          <w:rFonts w:asciiTheme="minorHAnsi" w:hAnsiTheme="minorHAnsi" w:cstheme="minorHAnsi"/>
          <w:bCs/>
          <w:sz w:val="24"/>
        </w:rPr>
        <w:t xml:space="preserve">The </w:t>
      </w:r>
      <w:r w:rsidR="00216939" w:rsidRPr="00BC2257">
        <w:rPr>
          <w:rFonts w:asciiTheme="minorHAnsi" w:hAnsiTheme="minorHAnsi" w:cstheme="minorHAnsi"/>
          <w:bCs/>
          <w:sz w:val="24"/>
        </w:rPr>
        <w:t xml:space="preserve">Endowment </w:t>
      </w:r>
      <w:r w:rsidR="00341489" w:rsidRPr="00BC2257">
        <w:rPr>
          <w:rFonts w:asciiTheme="minorHAnsi" w:hAnsiTheme="minorHAnsi" w:cstheme="minorHAnsi"/>
          <w:bCs/>
          <w:sz w:val="24"/>
        </w:rPr>
        <w:t>T</w:t>
      </w:r>
      <w:r w:rsidR="001316FE" w:rsidRPr="00BC2257">
        <w:rPr>
          <w:rFonts w:asciiTheme="minorHAnsi" w:hAnsiTheme="minorHAnsi" w:cstheme="minorHAnsi"/>
          <w:bCs/>
          <w:sz w:val="24"/>
        </w:rPr>
        <w:t>rustee</w:t>
      </w:r>
      <w:r w:rsidR="00341489" w:rsidRPr="00BC2257">
        <w:rPr>
          <w:rFonts w:asciiTheme="minorHAnsi" w:hAnsiTheme="minorHAnsi" w:cstheme="minorHAnsi"/>
          <w:bCs/>
          <w:sz w:val="24"/>
        </w:rPr>
        <w:t>s</w:t>
      </w:r>
      <w:r w:rsidR="00216939" w:rsidRPr="00BC2257">
        <w:rPr>
          <w:rFonts w:asciiTheme="minorHAnsi" w:hAnsiTheme="minorHAnsi" w:cstheme="minorHAnsi"/>
          <w:bCs/>
          <w:sz w:val="24"/>
        </w:rPr>
        <w:t xml:space="preserve"> policy </w:t>
      </w:r>
      <w:r w:rsidR="00341489" w:rsidRPr="00BC2257">
        <w:rPr>
          <w:rFonts w:asciiTheme="minorHAnsi" w:hAnsiTheme="minorHAnsi" w:cstheme="minorHAnsi"/>
          <w:bCs/>
          <w:sz w:val="24"/>
        </w:rPr>
        <w:t xml:space="preserve">handbook </w:t>
      </w:r>
      <w:r w:rsidR="00216939" w:rsidRPr="00BC2257">
        <w:rPr>
          <w:rFonts w:asciiTheme="minorHAnsi" w:hAnsiTheme="minorHAnsi" w:cstheme="minorHAnsi"/>
          <w:bCs/>
          <w:sz w:val="24"/>
        </w:rPr>
        <w:t xml:space="preserve">and </w:t>
      </w:r>
      <w:r w:rsidR="00341489" w:rsidRPr="00BC2257">
        <w:rPr>
          <w:rFonts w:asciiTheme="minorHAnsi" w:hAnsiTheme="minorHAnsi" w:cstheme="minorHAnsi"/>
          <w:bCs/>
          <w:sz w:val="24"/>
        </w:rPr>
        <w:t>the Operating</w:t>
      </w:r>
      <w:r w:rsidR="00341489" w:rsidRPr="00E2519C">
        <w:rPr>
          <w:rFonts w:asciiTheme="minorHAnsi" w:hAnsiTheme="minorHAnsi" w:cstheme="minorHAnsi"/>
          <w:bCs/>
          <w:sz w:val="24"/>
        </w:rPr>
        <w:t xml:space="preserve"> A</w:t>
      </w:r>
      <w:r w:rsidR="00213812" w:rsidRPr="00E2519C">
        <w:rPr>
          <w:rFonts w:asciiTheme="minorHAnsi" w:hAnsiTheme="minorHAnsi" w:cstheme="minorHAnsi"/>
          <w:bCs/>
          <w:sz w:val="24"/>
        </w:rPr>
        <w:t>greement</w:t>
      </w:r>
      <w:r w:rsidR="00216939" w:rsidRPr="00E2519C">
        <w:rPr>
          <w:rFonts w:asciiTheme="minorHAnsi" w:hAnsiTheme="minorHAnsi" w:cstheme="minorHAnsi"/>
          <w:bCs/>
          <w:sz w:val="24"/>
        </w:rPr>
        <w:t xml:space="preserve"> give authority </w:t>
      </w:r>
      <w:r w:rsidR="00341489" w:rsidRPr="00E2519C">
        <w:rPr>
          <w:rFonts w:asciiTheme="minorHAnsi" w:hAnsiTheme="minorHAnsi" w:cstheme="minorHAnsi"/>
          <w:bCs/>
          <w:sz w:val="24"/>
        </w:rPr>
        <w:t xml:space="preserve">over the endowment </w:t>
      </w:r>
      <w:r w:rsidR="00216939" w:rsidRPr="00E2519C">
        <w:rPr>
          <w:rFonts w:asciiTheme="minorHAnsi" w:hAnsiTheme="minorHAnsi" w:cstheme="minorHAnsi"/>
          <w:bCs/>
          <w:sz w:val="24"/>
        </w:rPr>
        <w:t xml:space="preserve">to divisions. </w:t>
      </w:r>
    </w:p>
    <w:p w14:paraId="4326FC91" w14:textId="49B43100" w:rsidR="00216939" w:rsidRPr="006777E5" w:rsidRDefault="00216939" w:rsidP="006C528C">
      <w:pPr>
        <w:rPr>
          <w:rFonts w:asciiTheme="minorHAnsi" w:hAnsiTheme="minorHAnsi" w:cstheme="minorHAnsi"/>
          <w:bCs/>
          <w:sz w:val="24"/>
        </w:rPr>
      </w:pPr>
    </w:p>
    <w:p w14:paraId="7E56CCA5" w14:textId="5ED01D04" w:rsidR="00E2519C" w:rsidRDefault="001316FE" w:rsidP="006C528C">
      <w:pPr>
        <w:rPr>
          <w:rFonts w:asciiTheme="minorHAnsi" w:hAnsiTheme="minorHAnsi" w:cstheme="minorHAnsi"/>
          <w:bCs/>
          <w:sz w:val="24"/>
        </w:rPr>
      </w:pPr>
      <w:r w:rsidRPr="006777E5">
        <w:rPr>
          <w:rFonts w:asciiTheme="minorHAnsi" w:hAnsiTheme="minorHAnsi" w:cstheme="minorHAnsi"/>
          <w:bCs/>
          <w:sz w:val="24"/>
        </w:rPr>
        <w:t>PLA</w:t>
      </w:r>
      <w:r w:rsidR="00E2519C">
        <w:rPr>
          <w:rFonts w:asciiTheme="minorHAnsi" w:hAnsiTheme="minorHAnsi" w:cstheme="minorHAnsi"/>
          <w:bCs/>
          <w:sz w:val="24"/>
        </w:rPr>
        <w:t xml:space="preserve">’s </w:t>
      </w:r>
      <w:r w:rsidRPr="006777E5">
        <w:rPr>
          <w:rFonts w:asciiTheme="minorHAnsi" w:hAnsiTheme="minorHAnsi" w:cstheme="minorHAnsi"/>
          <w:bCs/>
          <w:sz w:val="24"/>
        </w:rPr>
        <w:t>first</w:t>
      </w:r>
      <w:r w:rsidR="00213812" w:rsidRPr="006777E5">
        <w:rPr>
          <w:rFonts w:asciiTheme="minorHAnsi" w:hAnsiTheme="minorHAnsi" w:cstheme="minorHAnsi"/>
          <w:bCs/>
          <w:sz w:val="24"/>
        </w:rPr>
        <w:t xml:space="preserve"> written</w:t>
      </w:r>
      <w:r w:rsidRPr="006777E5">
        <w:rPr>
          <w:rFonts w:asciiTheme="minorHAnsi" w:hAnsiTheme="minorHAnsi" w:cstheme="minorHAnsi"/>
          <w:bCs/>
          <w:sz w:val="24"/>
        </w:rPr>
        <w:t xml:space="preserve"> question asked if the </w:t>
      </w:r>
      <w:r w:rsidR="00D25383" w:rsidRPr="006777E5">
        <w:rPr>
          <w:rFonts w:asciiTheme="minorHAnsi" w:hAnsiTheme="minorHAnsi" w:cstheme="minorHAnsi"/>
          <w:bCs/>
          <w:sz w:val="24"/>
        </w:rPr>
        <w:t>current</w:t>
      </w:r>
      <w:r w:rsidR="00341489" w:rsidRPr="006777E5">
        <w:rPr>
          <w:rFonts w:asciiTheme="minorHAnsi" w:hAnsiTheme="minorHAnsi" w:cstheme="minorHAnsi"/>
          <w:bCs/>
          <w:sz w:val="24"/>
        </w:rPr>
        <w:t xml:space="preserve"> FY23</w:t>
      </w:r>
      <w:r w:rsidR="00D25383" w:rsidRPr="006777E5">
        <w:rPr>
          <w:rFonts w:asciiTheme="minorHAnsi" w:hAnsiTheme="minorHAnsi" w:cstheme="minorHAnsi"/>
          <w:bCs/>
          <w:sz w:val="24"/>
        </w:rPr>
        <w:t xml:space="preserve"> endowment request </w:t>
      </w:r>
      <w:r w:rsidRPr="006777E5">
        <w:rPr>
          <w:rFonts w:asciiTheme="minorHAnsi" w:hAnsiTheme="minorHAnsi" w:cstheme="minorHAnsi"/>
          <w:bCs/>
          <w:sz w:val="24"/>
        </w:rPr>
        <w:t>sets</w:t>
      </w:r>
      <w:r w:rsidR="00D25383" w:rsidRPr="006777E5">
        <w:rPr>
          <w:rFonts w:asciiTheme="minorHAnsi" w:hAnsiTheme="minorHAnsi" w:cstheme="minorHAnsi"/>
          <w:bCs/>
          <w:sz w:val="24"/>
        </w:rPr>
        <w:t xml:space="preserve"> a </w:t>
      </w:r>
      <w:r w:rsidRPr="006777E5">
        <w:rPr>
          <w:rFonts w:asciiTheme="minorHAnsi" w:hAnsiTheme="minorHAnsi" w:cstheme="minorHAnsi"/>
          <w:bCs/>
          <w:sz w:val="24"/>
        </w:rPr>
        <w:t>precedent</w:t>
      </w:r>
      <w:r w:rsidR="00E2519C">
        <w:rPr>
          <w:rFonts w:asciiTheme="minorHAnsi" w:hAnsiTheme="minorHAnsi" w:cstheme="minorHAnsi"/>
          <w:bCs/>
          <w:sz w:val="24"/>
        </w:rPr>
        <w:t>, and whether PLA has control over its endowment funds</w:t>
      </w:r>
      <w:r w:rsidRPr="006777E5">
        <w:rPr>
          <w:rFonts w:asciiTheme="minorHAnsi" w:hAnsiTheme="minorHAnsi" w:cstheme="minorHAnsi"/>
          <w:bCs/>
          <w:sz w:val="24"/>
        </w:rPr>
        <w:t>.</w:t>
      </w:r>
    </w:p>
    <w:p w14:paraId="09B27763" w14:textId="77777777" w:rsidR="00E2519C" w:rsidRDefault="00E2519C" w:rsidP="006C528C">
      <w:pPr>
        <w:rPr>
          <w:rFonts w:asciiTheme="minorHAnsi" w:hAnsiTheme="minorHAnsi" w:cstheme="minorHAnsi"/>
          <w:bCs/>
          <w:sz w:val="24"/>
        </w:rPr>
      </w:pPr>
    </w:p>
    <w:p w14:paraId="6E86E7C7" w14:textId="23177369" w:rsidR="00D25383" w:rsidRPr="006777E5" w:rsidRDefault="00D25383" w:rsidP="006C528C">
      <w:pPr>
        <w:rPr>
          <w:rFonts w:asciiTheme="minorHAnsi" w:hAnsiTheme="minorHAnsi" w:cstheme="minorHAnsi"/>
          <w:bCs/>
          <w:sz w:val="24"/>
        </w:rPr>
      </w:pPr>
      <w:r w:rsidRPr="006777E5">
        <w:rPr>
          <w:rFonts w:asciiTheme="minorHAnsi" w:hAnsiTheme="minorHAnsi" w:cstheme="minorHAnsi"/>
          <w:bCs/>
          <w:sz w:val="24"/>
        </w:rPr>
        <w:t xml:space="preserve">Farrell </w:t>
      </w:r>
      <w:r w:rsidR="00341489" w:rsidRPr="006777E5">
        <w:rPr>
          <w:rFonts w:asciiTheme="minorHAnsi" w:hAnsiTheme="minorHAnsi" w:cstheme="minorHAnsi"/>
          <w:bCs/>
          <w:sz w:val="24"/>
        </w:rPr>
        <w:t>responde</w:t>
      </w:r>
      <w:r w:rsidR="00E2519C">
        <w:rPr>
          <w:rFonts w:asciiTheme="minorHAnsi" w:hAnsiTheme="minorHAnsi" w:cstheme="minorHAnsi"/>
          <w:bCs/>
          <w:sz w:val="24"/>
        </w:rPr>
        <w:t xml:space="preserve">d that </w:t>
      </w:r>
      <w:r w:rsidR="00341489" w:rsidRPr="006777E5">
        <w:rPr>
          <w:rFonts w:asciiTheme="minorHAnsi" w:hAnsiTheme="minorHAnsi" w:cstheme="minorHAnsi"/>
          <w:bCs/>
          <w:sz w:val="24"/>
        </w:rPr>
        <w:t xml:space="preserve">she does </w:t>
      </w:r>
      <w:r w:rsidRPr="006777E5">
        <w:rPr>
          <w:rFonts w:asciiTheme="minorHAnsi" w:hAnsiTheme="minorHAnsi" w:cstheme="minorHAnsi"/>
          <w:bCs/>
          <w:sz w:val="24"/>
        </w:rPr>
        <w:t>not know</w:t>
      </w:r>
      <w:r w:rsidR="00341489" w:rsidRPr="006777E5">
        <w:rPr>
          <w:rFonts w:asciiTheme="minorHAnsi" w:hAnsiTheme="minorHAnsi" w:cstheme="minorHAnsi"/>
          <w:bCs/>
          <w:sz w:val="24"/>
        </w:rPr>
        <w:t>; a</w:t>
      </w:r>
      <w:r w:rsidR="001316FE" w:rsidRPr="006777E5">
        <w:rPr>
          <w:rFonts w:asciiTheme="minorHAnsi" w:hAnsiTheme="minorHAnsi" w:cstheme="minorHAnsi"/>
          <w:bCs/>
          <w:sz w:val="24"/>
        </w:rPr>
        <w:t>cknowledged</w:t>
      </w:r>
      <w:r w:rsidRPr="006777E5">
        <w:rPr>
          <w:rFonts w:asciiTheme="minorHAnsi" w:hAnsiTheme="minorHAnsi" w:cstheme="minorHAnsi"/>
          <w:bCs/>
          <w:sz w:val="24"/>
        </w:rPr>
        <w:t xml:space="preserve"> it is </w:t>
      </w:r>
      <w:r w:rsidR="006777E5" w:rsidRPr="006777E5">
        <w:rPr>
          <w:rFonts w:asciiTheme="minorHAnsi" w:hAnsiTheme="minorHAnsi" w:cstheme="minorHAnsi"/>
          <w:bCs/>
          <w:sz w:val="24"/>
        </w:rPr>
        <w:t>unusual but</w:t>
      </w:r>
      <w:r w:rsidR="001316FE" w:rsidRPr="006777E5">
        <w:rPr>
          <w:rFonts w:asciiTheme="minorHAnsi" w:hAnsiTheme="minorHAnsi" w:cstheme="minorHAnsi"/>
          <w:bCs/>
          <w:sz w:val="24"/>
        </w:rPr>
        <w:t xml:space="preserve"> </w:t>
      </w:r>
      <w:r w:rsidR="00341489" w:rsidRPr="006777E5">
        <w:rPr>
          <w:rFonts w:asciiTheme="minorHAnsi" w:hAnsiTheme="minorHAnsi" w:cstheme="minorHAnsi"/>
          <w:bCs/>
          <w:sz w:val="24"/>
        </w:rPr>
        <w:t xml:space="preserve">said that </w:t>
      </w:r>
      <w:r w:rsidRPr="006777E5">
        <w:rPr>
          <w:rFonts w:asciiTheme="minorHAnsi" w:hAnsiTheme="minorHAnsi" w:cstheme="minorHAnsi"/>
          <w:bCs/>
          <w:sz w:val="24"/>
        </w:rPr>
        <w:t xml:space="preserve">it is permissible </w:t>
      </w:r>
      <w:r w:rsidR="001316FE" w:rsidRPr="006777E5">
        <w:rPr>
          <w:rFonts w:asciiTheme="minorHAnsi" w:hAnsiTheme="minorHAnsi" w:cstheme="minorHAnsi"/>
          <w:bCs/>
          <w:sz w:val="24"/>
        </w:rPr>
        <w:t>under</w:t>
      </w:r>
      <w:r w:rsidRPr="006777E5">
        <w:rPr>
          <w:rFonts w:asciiTheme="minorHAnsi" w:hAnsiTheme="minorHAnsi" w:cstheme="minorHAnsi"/>
          <w:bCs/>
          <w:sz w:val="24"/>
        </w:rPr>
        <w:t xml:space="preserve"> the bylaws</w:t>
      </w:r>
      <w:r w:rsidR="00341489" w:rsidRPr="006777E5">
        <w:rPr>
          <w:rFonts w:asciiTheme="minorHAnsi" w:hAnsiTheme="minorHAnsi" w:cstheme="minorHAnsi"/>
          <w:bCs/>
          <w:sz w:val="24"/>
        </w:rPr>
        <w:t>.</w:t>
      </w:r>
      <w:r w:rsidRPr="006777E5">
        <w:rPr>
          <w:rFonts w:asciiTheme="minorHAnsi" w:hAnsiTheme="minorHAnsi" w:cstheme="minorHAnsi"/>
          <w:bCs/>
          <w:sz w:val="24"/>
        </w:rPr>
        <w:t xml:space="preserve"> </w:t>
      </w:r>
      <w:r w:rsidR="001316FE" w:rsidRPr="006777E5">
        <w:rPr>
          <w:rFonts w:asciiTheme="minorHAnsi" w:hAnsiTheme="minorHAnsi" w:cstheme="minorHAnsi"/>
          <w:bCs/>
          <w:sz w:val="24"/>
        </w:rPr>
        <w:t>PLA’s control over its endowment and its disbursement</w:t>
      </w:r>
      <w:r w:rsidRPr="006777E5">
        <w:rPr>
          <w:rFonts w:asciiTheme="minorHAnsi" w:hAnsiTheme="minorHAnsi" w:cstheme="minorHAnsi"/>
          <w:bCs/>
          <w:sz w:val="24"/>
        </w:rPr>
        <w:t xml:space="preserve"> is a point of tension between division and ALA. ALA is one legal entity with one endowment. There is not a clear yes/no answer to this question. </w:t>
      </w:r>
      <w:r w:rsidR="00C359BC" w:rsidRPr="006777E5">
        <w:rPr>
          <w:rFonts w:asciiTheme="minorHAnsi" w:hAnsiTheme="minorHAnsi" w:cstheme="minorHAnsi"/>
          <w:bCs/>
          <w:sz w:val="24"/>
        </w:rPr>
        <w:t>Farrell believes c</w:t>
      </w:r>
      <w:r w:rsidR="001316FE" w:rsidRPr="006777E5">
        <w:rPr>
          <w:rFonts w:asciiTheme="minorHAnsi" w:hAnsiTheme="minorHAnsi" w:cstheme="minorHAnsi"/>
          <w:bCs/>
          <w:sz w:val="24"/>
        </w:rPr>
        <w:t>learer communication</w:t>
      </w:r>
      <w:r w:rsidRPr="006777E5">
        <w:rPr>
          <w:rFonts w:asciiTheme="minorHAnsi" w:hAnsiTheme="minorHAnsi" w:cstheme="minorHAnsi"/>
          <w:bCs/>
          <w:sz w:val="24"/>
        </w:rPr>
        <w:t xml:space="preserve"> </w:t>
      </w:r>
      <w:r w:rsidR="001316FE" w:rsidRPr="006777E5">
        <w:rPr>
          <w:rFonts w:asciiTheme="minorHAnsi" w:hAnsiTheme="minorHAnsi" w:cstheme="minorHAnsi"/>
          <w:bCs/>
          <w:sz w:val="24"/>
        </w:rPr>
        <w:t>between</w:t>
      </w:r>
      <w:r w:rsidR="00385E39" w:rsidRPr="006777E5">
        <w:rPr>
          <w:rFonts w:asciiTheme="minorHAnsi" w:hAnsiTheme="minorHAnsi" w:cstheme="minorHAnsi"/>
          <w:bCs/>
          <w:sz w:val="24"/>
        </w:rPr>
        <w:t xml:space="preserve"> division directors, </w:t>
      </w:r>
      <w:r w:rsidR="001316FE" w:rsidRPr="006777E5">
        <w:rPr>
          <w:rFonts w:asciiTheme="minorHAnsi" w:hAnsiTheme="minorHAnsi" w:cstheme="minorHAnsi"/>
          <w:bCs/>
          <w:sz w:val="24"/>
        </w:rPr>
        <w:t>ALA Executive Director</w:t>
      </w:r>
      <w:r w:rsidR="00385E39" w:rsidRPr="006777E5">
        <w:rPr>
          <w:rFonts w:asciiTheme="minorHAnsi" w:hAnsiTheme="minorHAnsi" w:cstheme="minorHAnsi"/>
          <w:bCs/>
          <w:sz w:val="24"/>
        </w:rPr>
        <w:t xml:space="preserve"> and</w:t>
      </w:r>
      <w:r w:rsidR="001316FE" w:rsidRPr="006777E5">
        <w:rPr>
          <w:rFonts w:asciiTheme="minorHAnsi" w:hAnsiTheme="minorHAnsi" w:cstheme="minorHAnsi"/>
          <w:bCs/>
          <w:sz w:val="24"/>
        </w:rPr>
        <w:t xml:space="preserve"> ALA</w:t>
      </w:r>
      <w:r w:rsidR="00385E39" w:rsidRPr="006777E5">
        <w:rPr>
          <w:rFonts w:asciiTheme="minorHAnsi" w:hAnsiTheme="minorHAnsi" w:cstheme="minorHAnsi"/>
          <w:bCs/>
          <w:sz w:val="24"/>
        </w:rPr>
        <w:t xml:space="preserve"> CFO</w:t>
      </w:r>
      <w:r w:rsidR="00EC52B8" w:rsidRPr="006777E5">
        <w:rPr>
          <w:rFonts w:asciiTheme="minorHAnsi" w:hAnsiTheme="minorHAnsi" w:cstheme="minorHAnsi"/>
          <w:bCs/>
          <w:sz w:val="24"/>
        </w:rPr>
        <w:t xml:space="preserve"> would improve practices and implementation.</w:t>
      </w:r>
    </w:p>
    <w:p w14:paraId="1C2D2BB3" w14:textId="4D345857" w:rsidR="006C528C" w:rsidRPr="006777E5" w:rsidRDefault="006C528C" w:rsidP="006C528C">
      <w:pPr>
        <w:rPr>
          <w:rFonts w:asciiTheme="minorHAnsi" w:hAnsiTheme="minorHAnsi" w:cstheme="minorHAnsi"/>
          <w:b/>
          <w:sz w:val="24"/>
        </w:rPr>
      </w:pPr>
    </w:p>
    <w:p w14:paraId="4008456A" w14:textId="2C367698" w:rsidR="00EE7C03" w:rsidRPr="006777E5" w:rsidRDefault="00EC52B8" w:rsidP="006C528C">
      <w:pPr>
        <w:rPr>
          <w:rFonts w:asciiTheme="minorHAnsi" w:hAnsiTheme="minorHAnsi" w:cstheme="minorHAnsi"/>
          <w:bCs/>
          <w:sz w:val="24"/>
        </w:rPr>
      </w:pPr>
      <w:r w:rsidRPr="006777E5">
        <w:rPr>
          <w:rFonts w:asciiTheme="minorHAnsi" w:hAnsiTheme="minorHAnsi" w:cstheme="minorHAnsi"/>
          <w:bCs/>
          <w:sz w:val="24"/>
        </w:rPr>
        <w:t xml:space="preserve">PLA B&amp;F Committee Member </w:t>
      </w:r>
      <w:r w:rsidR="00EE7C03" w:rsidRPr="006777E5">
        <w:rPr>
          <w:rFonts w:asciiTheme="minorHAnsi" w:hAnsiTheme="minorHAnsi" w:cstheme="minorHAnsi"/>
          <w:bCs/>
          <w:sz w:val="24"/>
        </w:rPr>
        <w:t>Cindy</w:t>
      </w:r>
      <w:r w:rsidRPr="006777E5">
        <w:rPr>
          <w:rFonts w:asciiTheme="minorHAnsi" w:hAnsiTheme="minorHAnsi" w:cstheme="minorHAnsi"/>
          <w:bCs/>
          <w:sz w:val="24"/>
        </w:rPr>
        <w:t xml:space="preserve"> Fesemyer</w:t>
      </w:r>
      <w:r w:rsidR="00EE7C03" w:rsidRPr="006777E5">
        <w:rPr>
          <w:rFonts w:asciiTheme="minorHAnsi" w:hAnsiTheme="minorHAnsi" w:cstheme="minorHAnsi"/>
          <w:bCs/>
          <w:sz w:val="24"/>
        </w:rPr>
        <w:t xml:space="preserve"> </w:t>
      </w:r>
      <w:r w:rsidR="00C359BC" w:rsidRPr="006777E5">
        <w:rPr>
          <w:rFonts w:asciiTheme="minorHAnsi" w:hAnsiTheme="minorHAnsi" w:cstheme="minorHAnsi"/>
          <w:bCs/>
          <w:sz w:val="24"/>
        </w:rPr>
        <w:t xml:space="preserve">indicated she heard the </w:t>
      </w:r>
      <w:r w:rsidR="00341489" w:rsidRPr="006777E5">
        <w:rPr>
          <w:rFonts w:asciiTheme="minorHAnsi" w:hAnsiTheme="minorHAnsi" w:cstheme="minorHAnsi"/>
          <w:bCs/>
          <w:sz w:val="24"/>
        </w:rPr>
        <w:t xml:space="preserve">final </w:t>
      </w:r>
      <w:r w:rsidR="00C359BC" w:rsidRPr="006777E5">
        <w:rPr>
          <w:rFonts w:asciiTheme="minorHAnsi" w:hAnsiTheme="minorHAnsi" w:cstheme="minorHAnsi"/>
          <w:bCs/>
          <w:sz w:val="24"/>
        </w:rPr>
        <w:t>answer to the question</w:t>
      </w:r>
      <w:r w:rsidR="00EE7C03" w:rsidRPr="006777E5">
        <w:rPr>
          <w:rFonts w:asciiTheme="minorHAnsi" w:hAnsiTheme="minorHAnsi" w:cstheme="minorHAnsi"/>
          <w:bCs/>
          <w:sz w:val="24"/>
        </w:rPr>
        <w:t xml:space="preserve"> </w:t>
      </w:r>
      <w:r w:rsidR="00341489" w:rsidRPr="006777E5">
        <w:rPr>
          <w:rFonts w:asciiTheme="minorHAnsi" w:hAnsiTheme="minorHAnsi" w:cstheme="minorHAnsi"/>
          <w:bCs/>
          <w:sz w:val="24"/>
        </w:rPr>
        <w:t>as n</w:t>
      </w:r>
      <w:r w:rsidR="00EE7C03" w:rsidRPr="006777E5">
        <w:rPr>
          <w:rFonts w:asciiTheme="minorHAnsi" w:hAnsiTheme="minorHAnsi" w:cstheme="minorHAnsi"/>
          <w:bCs/>
          <w:sz w:val="24"/>
        </w:rPr>
        <w:t xml:space="preserve">o, that PLA does not have control of its endowment. </w:t>
      </w:r>
      <w:r w:rsidR="00341489" w:rsidRPr="006777E5">
        <w:rPr>
          <w:rFonts w:asciiTheme="minorHAnsi" w:hAnsiTheme="minorHAnsi" w:cstheme="minorHAnsi"/>
          <w:bCs/>
          <w:sz w:val="24"/>
        </w:rPr>
        <w:t xml:space="preserve">Fesemyer </w:t>
      </w:r>
      <w:r w:rsidR="00D13A5F" w:rsidRPr="006777E5">
        <w:rPr>
          <w:rFonts w:asciiTheme="minorHAnsi" w:hAnsiTheme="minorHAnsi" w:cstheme="minorHAnsi"/>
          <w:bCs/>
          <w:sz w:val="24"/>
        </w:rPr>
        <w:t xml:space="preserve">observed that if PLA does not control its endowment, then there are implications for growing the endowment. Specifically, </w:t>
      </w:r>
      <w:r w:rsidR="00EE7C03" w:rsidRPr="006777E5">
        <w:rPr>
          <w:rFonts w:asciiTheme="minorHAnsi" w:hAnsiTheme="minorHAnsi" w:cstheme="minorHAnsi"/>
          <w:bCs/>
          <w:sz w:val="24"/>
        </w:rPr>
        <w:t xml:space="preserve">PLA needs to have a compelling reason </w:t>
      </w:r>
      <w:r w:rsidR="00D13A5F" w:rsidRPr="006777E5">
        <w:rPr>
          <w:rFonts w:asciiTheme="minorHAnsi" w:hAnsiTheme="minorHAnsi" w:cstheme="minorHAnsi"/>
          <w:bCs/>
          <w:sz w:val="24"/>
        </w:rPr>
        <w:t xml:space="preserve">that resonates with members, </w:t>
      </w:r>
      <w:r w:rsidR="00EE7C03" w:rsidRPr="006777E5">
        <w:rPr>
          <w:rFonts w:asciiTheme="minorHAnsi" w:hAnsiTheme="minorHAnsi" w:cstheme="minorHAnsi"/>
          <w:bCs/>
          <w:sz w:val="24"/>
        </w:rPr>
        <w:t xml:space="preserve">to ask public librarians to give </w:t>
      </w:r>
      <w:r w:rsidR="00D13A5F" w:rsidRPr="006777E5">
        <w:rPr>
          <w:rFonts w:asciiTheme="minorHAnsi" w:hAnsiTheme="minorHAnsi" w:cstheme="minorHAnsi"/>
          <w:bCs/>
          <w:sz w:val="24"/>
        </w:rPr>
        <w:t xml:space="preserve">money </w:t>
      </w:r>
      <w:r w:rsidR="00EE7C03" w:rsidRPr="006777E5">
        <w:rPr>
          <w:rFonts w:asciiTheme="minorHAnsi" w:hAnsiTheme="minorHAnsi" w:cstheme="minorHAnsi"/>
          <w:bCs/>
          <w:sz w:val="24"/>
        </w:rPr>
        <w:t xml:space="preserve">to </w:t>
      </w:r>
      <w:r w:rsidR="00BC2257">
        <w:rPr>
          <w:rFonts w:asciiTheme="minorHAnsi" w:hAnsiTheme="minorHAnsi" w:cstheme="minorHAnsi"/>
          <w:bCs/>
          <w:sz w:val="24"/>
        </w:rPr>
        <w:t>PLA en</w:t>
      </w:r>
      <w:r w:rsidR="006777E5" w:rsidRPr="006777E5">
        <w:rPr>
          <w:rFonts w:asciiTheme="minorHAnsi" w:hAnsiTheme="minorHAnsi" w:cstheme="minorHAnsi"/>
          <w:bCs/>
          <w:sz w:val="24"/>
        </w:rPr>
        <w:t>dowment. This</w:t>
      </w:r>
      <w:r w:rsidR="00EE7C03" w:rsidRPr="006777E5">
        <w:rPr>
          <w:rFonts w:asciiTheme="minorHAnsi" w:hAnsiTheme="minorHAnsi" w:cstheme="minorHAnsi"/>
          <w:bCs/>
          <w:sz w:val="24"/>
        </w:rPr>
        <w:t xml:space="preserve"> is something we should work on together. Confident there can be a balance, but needs conversations with a number of stakeholders</w:t>
      </w:r>
    </w:p>
    <w:p w14:paraId="172646E2" w14:textId="77777777" w:rsidR="00EE7C03" w:rsidRPr="006777E5" w:rsidRDefault="00EE7C03" w:rsidP="006C528C">
      <w:pPr>
        <w:rPr>
          <w:rFonts w:asciiTheme="minorHAnsi" w:hAnsiTheme="minorHAnsi" w:cstheme="minorHAnsi"/>
          <w:bCs/>
          <w:sz w:val="24"/>
        </w:rPr>
      </w:pPr>
    </w:p>
    <w:p w14:paraId="0B00192C" w14:textId="4F413421" w:rsidR="001E67BB" w:rsidRPr="006777E5" w:rsidRDefault="00D13A5F" w:rsidP="006C528C">
      <w:pPr>
        <w:rPr>
          <w:rFonts w:asciiTheme="minorHAnsi" w:hAnsiTheme="minorHAnsi" w:cstheme="minorHAnsi"/>
          <w:bCs/>
          <w:sz w:val="24"/>
        </w:rPr>
      </w:pPr>
      <w:r w:rsidRPr="006777E5">
        <w:rPr>
          <w:rFonts w:asciiTheme="minorHAnsi" w:hAnsiTheme="minorHAnsi" w:cstheme="minorHAnsi"/>
          <w:bCs/>
          <w:sz w:val="24"/>
        </w:rPr>
        <w:t xml:space="preserve">Farrell commented that </w:t>
      </w:r>
      <w:r w:rsidR="001E67BB" w:rsidRPr="006777E5">
        <w:rPr>
          <w:rFonts w:asciiTheme="minorHAnsi" w:hAnsiTheme="minorHAnsi" w:cstheme="minorHAnsi"/>
          <w:bCs/>
          <w:sz w:val="24"/>
        </w:rPr>
        <w:t xml:space="preserve">ALA finances and cash flow have been challenged in the past but have turned around thanks to PPP loans, sale of 50 </w:t>
      </w:r>
      <w:r w:rsidR="00C359BC" w:rsidRPr="006777E5">
        <w:rPr>
          <w:rFonts w:asciiTheme="minorHAnsi" w:hAnsiTheme="minorHAnsi" w:cstheme="minorHAnsi"/>
          <w:bCs/>
          <w:sz w:val="24"/>
        </w:rPr>
        <w:t>E</w:t>
      </w:r>
      <w:r w:rsidR="001E67BB" w:rsidRPr="006777E5">
        <w:rPr>
          <w:rFonts w:asciiTheme="minorHAnsi" w:hAnsiTheme="minorHAnsi" w:cstheme="minorHAnsi"/>
          <w:bCs/>
          <w:sz w:val="24"/>
        </w:rPr>
        <w:t xml:space="preserve">ast </w:t>
      </w:r>
      <w:r w:rsidR="00C359BC" w:rsidRPr="006777E5">
        <w:rPr>
          <w:rFonts w:asciiTheme="minorHAnsi" w:hAnsiTheme="minorHAnsi" w:cstheme="minorHAnsi"/>
          <w:bCs/>
          <w:sz w:val="24"/>
        </w:rPr>
        <w:t xml:space="preserve">Huron </w:t>
      </w:r>
      <w:r w:rsidR="001E67BB" w:rsidRPr="006777E5">
        <w:rPr>
          <w:rFonts w:asciiTheme="minorHAnsi" w:hAnsiTheme="minorHAnsi" w:cstheme="minorHAnsi"/>
          <w:bCs/>
          <w:sz w:val="24"/>
        </w:rPr>
        <w:t>and other loans.</w:t>
      </w:r>
      <w:r w:rsidR="004608A5" w:rsidRPr="006777E5">
        <w:rPr>
          <w:rFonts w:asciiTheme="minorHAnsi" w:hAnsiTheme="minorHAnsi" w:cstheme="minorHAnsi"/>
          <w:bCs/>
          <w:sz w:val="24"/>
        </w:rPr>
        <w:t xml:space="preserve"> A recent focus on contributed revenue has help stabilize operations. Farrell acknowledged</w:t>
      </w:r>
      <w:r w:rsidR="00C359BC" w:rsidRPr="006777E5">
        <w:rPr>
          <w:rFonts w:asciiTheme="minorHAnsi" w:hAnsiTheme="minorHAnsi" w:cstheme="minorHAnsi"/>
          <w:bCs/>
          <w:sz w:val="24"/>
        </w:rPr>
        <w:t xml:space="preserve"> the</w:t>
      </w:r>
      <w:r w:rsidR="001E67BB" w:rsidRPr="006777E5">
        <w:rPr>
          <w:rFonts w:asciiTheme="minorHAnsi" w:hAnsiTheme="minorHAnsi" w:cstheme="minorHAnsi"/>
          <w:bCs/>
          <w:sz w:val="24"/>
        </w:rPr>
        <w:t xml:space="preserve"> </w:t>
      </w:r>
      <w:r w:rsidR="004608A5" w:rsidRPr="006777E5">
        <w:rPr>
          <w:rFonts w:asciiTheme="minorHAnsi" w:hAnsiTheme="minorHAnsi" w:cstheme="minorHAnsi"/>
          <w:bCs/>
          <w:sz w:val="24"/>
        </w:rPr>
        <w:t>a</w:t>
      </w:r>
      <w:r w:rsidR="001E67BB" w:rsidRPr="006777E5">
        <w:rPr>
          <w:rFonts w:asciiTheme="minorHAnsi" w:hAnsiTheme="minorHAnsi" w:cstheme="minorHAnsi"/>
          <w:bCs/>
          <w:sz w:val="24"/>
        </w:rPr>
        <w:t>ssociation is still not where it needs to be financially</w:t>
      </w:r>
      <w:r w:rsidR="004608A5" w:rsidRPr="006777E5">
        <w:rPr>
          <w:rFonts w:asciiTheme="minorHAnsi" w:hAnsiTheme="minorHAnsi" w:cstheme="minorHAnsi"/>
          <w:bCs/>
          <w:sz w:val="24"/>
        </w:rPr>
        <w:t xml:space="preserve">. </w:t>
      </w:r>
    </w:p>
    <w:p w14:paraId="04F2F945" w14:textId="785181C9" w:rsidR="00EE7C03" w:rsidRPr="006777E5" w:rsidRDefault="00EE7C03" w:rsidP="006C528C">
      <w:pPr>
        <w:rPr>
          <w:rFonts w:asciiTheme="minorHAnsi" w:hAnsiTheme="minorHAnsi" w:cstheme="minorHAnsi"/>
          <w:bCs/>
          <w:sz w:val="24"/>
        </w:rPr>
      </w:pPr>
    </w:p>
    <w:p w14:paraId="225618B5" w14:textId="67D3007C" w:rsidR="00D13A5F" w:rsidRPr="006777E5" w:rsidRDefault="004608A5" w:rsidP="006C528C">
      <w:pPr>
        <w:rPr>
          <w:rFonts w:asciiTheme="minorHAnsi" w:hAnsiTheme="minorHAnsi" w:cstheme="minorHAnsi"/>
          <w:bCs/>
          <w:sz w:val="24"/>
        </w:rPr>
      </w:pPr>
      <w:r w:rsidRPr="006777E5">
        <w:rPr>
          <w:rFonts w:asciiTheme="minorHAnsi" w:hAnsiTheme="minorHAnsi" w:cstheme="minorHAnsi"/>
          <w:bCs/>
          <w:sz w:val="24"/>
        </w:rPr>
        <w:t xml:space="preserve">PLA B&amp;F Committee Member </w:t>
      </w:r>
      <w:r w:rsidR="00EE7C03" w:rsidRPr="006777E5">
        <w:rPr>
          <w:rFonts w:asciiTheme="minorHAnsi" w:hAnsiTheme="minorHAnsi" w:cstheme="minorHAnsi"/>
          <w:bCs/>
          <w:sz w:val="24"/>
        </w:rPr>
        <w:t xml:space="preserve">Mary </w:t>
      </w:r>
      <w:proofErr w:type="spellStart"/>
      <w:r w:rsidR="00EE7C03" w:rsidRPr="006777E5">
        <w:rPr>
          <w:rFonts w:asciiTheme="minorHAnsi" w:hAnsiTheme="minorHAnsi" w:cstheme="minorHAnsi"/>
          <w:bCs/>
          <w:sz w:val="24"/>
        </w:rPr>
        <w:t>H</w:t>
      </w:r>
      <w:r w:rsidR="002E4C7C" w:rsidRPr="006777E5">
        <w:rPr>
          <w:rFonts w:asciiTheme="minorHAnsi" w:hAnsiTheme="minorHAnsi" w:cstheme="minorHAnsi"/>
          <w:bCs/>
          <w:sz w:val="24"/>
        </w:rPr>
        <w:t>astler</w:t>
      </w:r>
      <w:proofErr w:type="spellEnd"/>
      <w:r w:rsidR="002E4C7C" w:rsidRPr="006777E5">
        <w:rPr>
          <w:rFonts w:asciiTheme="minorHAnsi" w:hAnsiTheme="minorHAnsi" w:cstheme="minorHAnsi"/>
          <w:bCs/>
          <w:sz w:val="24"/>
        </w:rPr>
        <w:t xml:space="preserve"> noted that</w:t>
      </w:r>
      <w:r w:rsidR="00EE7C03" w:rsidRPr="006777E5">
        <w:rPr>
          <w:rFonts w:asciiTheme="minorHAnsi" w:hAnsiTheme="minorHAnsi" w:cstheme="minorHAnsi"/>
          <w:bCs/>
          <w:sz w:val="24"/>
        </w:rPr>
        <w:t xml:space="preserve"> </w:t>
      </w:r>
      <w:r w:rsidR="00D13A5F" w:rsidRPr="006777E5">
        <w:rPr>
          <w:rFonts w:asciiTheme="minorHAnsi" w:hAnsiTheme="minorHAnsi" w:cstheme="minorHAnsi"/>
          <w:bCs/>
          <w:sz w:val="24"/>
        </w:rPr>
        <w:t xml:space="preserve">it appears </w:t>
      </w:r>
      <w:r w:rsidR="00EE7C03" w:rsidRPr="006777E5">
        <w:rPr>
          <w:rFonts w:asciiTheme="minorHAnsi" w:hAnsiTheme="minorHAnsi" w:cstheme="minorHAnsi"/>
          <w:bCs/>
          <w:sz w:val="24"/>
        </w:rPr>
        <w:t>ALA is meeting</w:t>
      </w:r>
      <w:r w:rsidR="00C359BC" w:rsidRPr="006777E5">
        <w:rPr>
          <w:rFonts w:asciiTheme="minorHAnsi" w:hAnsiTheme="minorHAnsi" w:cstheme="minorHAnsi"/>
          <w:bCs/>
          <w:sz w:val="24"/>
        </w:rPr>
        <w:t xml:space="preserve"> the organizational</w:t>
      </w:r>
      <w:r w:rsidR="00EE7C03" w:rsidRPr="006777E5">
        <w:rPr>
          <w:rFonts w:asciiTheme="minorHAnsi" w:hAnsiTheme="minorHAnsi" w:cstheme="minorHAnsi"/>
          <w:bCs/>
          <w:sz w:val="24"/>
        </w:rPr>
        <w:t xml:space="preserve"> budget</w:t>
      </w:r>
      <w:r w:rsidR="00D13A5F" w:rsidRPr="006777E5">
        <w:rPr>
          <w:rFonts w:asciiTheme="minorHAnsi" w:hAnsiTheme="minorHAnsi" w:cstheme="minorHAnsi"/>
          <w:bCs/>
          <w:sz w:val="24"/>
        </w:rPr>
        <w:t>,</w:t>
      </w:r>
      <w:r w:rsidR="00EE7C03" w:rsidRPr="006777E5">
        <w:rPr>
          <w:rFonts w:asciiTheme="minorHAnsi" w:hAnsiTheme="minorHAnsi" w:cstheme="minorHAnsi"/>
          <w:bCs/>
          <w:sz w:val="24"/>
        </w:rPr>
        <w:t xml:space="preserve"> not increasing their own revenue streams but by taking from the </w:t>
      </w:r>
      <w:r w:rsidR="00C359BC" w:rsidRPr="006777E5">
        <w:rPr>
          <w:rFonts w:asciiTheme="minorHAnsi" w:hAnsiTheme="minorHAnsi" w:cstheme="minorHAnsi"/>
          <w:bCs/>
          <w:sz w:val="24"/>
        </w:rPr>
        <w:t>d</w:t>
      </w:r>
      <w:r w:rsidR="00EE7C03" w:rsidRPr="006777E5">
        <w:rPr>
          <w:rFonts w:asciiTheme="minorHAnsi" w:hAnsiTheme="minorHAnsi" w:cstheme="minorHAnsi"/>
          <w:bCs/>
          <w:sz w:val="24"/>
        </w:rPr>
        <w:t xml:space="preserve">ivisions that have worked </w:t>
      </w:r>
      <w:r w:rsidR="006777E5" w:rsidRPr="006777E5">
        <w:rPr>
          <w:rFonts w:asciiTheme="minorHAnsi" w:hAnsiTheme="minorHAnsi" w:cstheme="minorHAnsi"/>
          <w:bCs/>
          <w:sz w:val="24"/>
        </w:rPr>
        <w:t>extremely hard</w:t>
      </w:r>
      <w:r w:rsidR="00EE7C03" w:rsidRPr="006777E5">
        <w:rPr>
          <w:rFonts w:asciiTheme="minorHAnsi" w:hAnsiTheme="minorHAnsi" w:cstheme="minorHAnsi"/>
          <w:bCs/>
          <w:sz w:val="24"/>
        </w:rPr>
        <w:t xml:space="preserve"> for years to increase their revenue streams</w:t>
      </w:r>
      <w:r w:rsidR="006777E5" w:rsidRPr="006777E5">
        <w:rPr>
          <w:rFonts w:asciiTheme="minorHAnsi" w:hAnsiTheme="minorHAnsi" w:cstheme="minorHAnsi"/>
          <w:bCs/>
          <w:sz w:val="24"/>
        </w:rPr>
        <w:t xml:space="preserve">. </w:t>
      </w:r>
      <w:r w:rsidRPr="006777E5">
        <w:rPr>
          <w:rFonts w:asciiTheme="minorHAnsi" w:hAnsiTheme="minorHAnsi" w:cstheme="minorHAnsi"/>
          <w:bCs/>
          <w:sz w:val="24"/>
        </w:rPr>
        <w:t>She expressed need for clearer, long</w:t>
      </w:r>
      <w:r w:rsidR="00C359BC" w:rsidRPr="006777E5">
        <w:rPr>
          <w:rFonts w:asciiTheme="minorHAnsi" w:hAnsiTheme="minorHAnsi" w:cstheme="minorHAnsi"/>
          <w:bCs/>
          <w:sz w:val="24"/>
        </w:rPr>
        <w:t>-</w:t>
      </w:r>
      <w:r w:rsidRPr="006777E5">
        <w:rPr>
          <w:rFonts w:asciiTheme="minorHAnsi" w:hAnsiTheme="minorHAnsi" w:cstheme="minorHAnsi"/>
          <w:bCs/>
          <w:sz w:val="24"/>
        </w:rPr>
        <w:t xml:space="preserve">term direction that does not rely on one-time, unsustainable funding models while the association continues to </w:t>
      </w:r>
      <w:r w:rsidR="006777E5" w:rsidRPr="006777E5">
        <w:rPr>
          <w:rFonts w:asciiTheme="minorHAnsi" w:hAnsiTheme="minorHAnsi" w:cstheme="minorHAnsi"/>
          <w:bCs/>
          <w:sz w:val="24"/>
        </w:rPr>
        <w:t>lose</w:t>
      </w:r>
      <w:r w:rsidRPr="006777E5">
        <w:rPr>
          <w:rFonts w:asciiTheme="minorHAnsi" w:hAnsiTheme="minorHAnsi" w:cstheme="minorHAnsi"/>
          <w:bCs/>
          <w:sz w:val="24"/>
        </w:rPr>
        <w:t xml:space="preserve"> members.</w:t>
      </w:r>
      <w:r w:rsidR="000F4E7B" w:rsidRPr="006777E5">
        <w:rPr>
          <w:rFonts w:asciiTheme="minorHAnsi" w:hAnsiTheme="minorHAnsi" w:cstheme="minorHAnsi"/>
          <w:bCs/>
          <w:sz w:val="24"/>
        </w:rPr>
        <w:t xml:space="preserve"> </w:t>
      </w:r>
    </w:p>
    <w:p w14:paraId="7AC93AB2" w14:textId="77777777" w:rsidR="00D13A5F" w:rsidRPr="006777E5" w:rsidRDefault="00D13A5F" w:rsidP="006C528C">
      <w:pPr>
        <w:rPr>
          <w:rFonts w:asciiTheme="minorHAnsi" w:hAnsiTheme="minorHAnsi" w:cstheme="minorHAnsi"/>
          <w:bCs/>
          <w:sz w:val="24"/>
        </w:rPr>
      </w:pPr>
    </w:p>
    <w:p w14:paraId="24A9AEFA" w14:textId="11ABEAB4" w:rsidR="000F4E7B" w:rsidRPr="00096691" w:rsidRDefault="00D13A5F" w:rsidP="006C528C">
      <w:pPr>
        <w:rPr>
          <w:rFonts w:asciiTheme="minorHAnsi" w:hAnsiTheme="minorHAnsi" w:cstheme="minorHAnsi"/>
          <w:bCs/>
          <w:sz w:val="24"/>
        </w:rPr>
      </w:pPr>
      <w:r w:rsidRPr="006777E5">
        <w:rPr>
          <w:rFonts w:asciiTheme="minorHAnsi" w:hAnsiTheme="minorHAnsi" w:cstheme="minorHAnsi"/>
          <w:bCs/>
          <w:sz w:val="24"/>
        </w:rPr>
        <w:lastRenderedPageBreak/>
        <w:t xml:space="preserve">PLA B&amp;F Committee </w:t>
      </w:r>
      <w:r w:rsidR="00096691">
        <w:rPr>
          <w:rFonts w:asciiTheme="minorHAnsi" w:hAnsiTheme="minorHAnsi" w:cstheme="minorHAnsi"/>
          <w:bCs/>
          <w:sz w:val="24"/>
        </w:rPr>
        <w:t xml:space="preserve">Member </w:t>
      </w:r>
      <w:r w:rsidR="000F4E7B" w:rsidRPr="006777E5">
        <w:rPr>
          <w:rFonts w:asciiTheme="minorHAnsi" w:hAnsiTheme="minorHAnsi" w:cstheme="minorHAnsi"/>
          <w:bCs/>
          <w:sz w:val="24"/>
        </w:rPr>
        <w:t>Tim Miller expressed agreement</w:t>
      </w:r>
      <w:r w:rsidRPr="006777E5">
        <w:rPr>
          <w:rFonts w:asciiTheme="minorHAnsi" w:hAnsiTheme="minorHAnsi" w:cstheme="minorHAnsi"/>
          <w:bCs/>
          <w:sz w:val="24"/>
        </w:rPr>
        <w:t xml:space="preserve"> and characterized division net asset </w:t>
      </w:r>
      <w:r w:rsidRPr="00096691">
        <w:rPr>
          <w:rFonts w:asciiTheme="minorHAnsi" w:hAnsiTheme="minorHAnsi" w:cstheme="minorHAnsi"/>
          <w:bCs/>
          <w:sz w:val="24"/>
        </w:rPr>
        <w:t xml:space="preserve">balances and endowment gains as one time </w:t>
      </w:r>
      <w:r w:rsidR="00390CEA" w:rsidRPr="00096691">
        <w:rPr>
          <w:rFonts w:asciiTheme="minorHAnsi" w:hAnsiTheme="minorHAnsi" w:cstheme="minorHAnsi"/>
          <w:bCs/>
          <w:sz w:val="24"/>
        </w:rPr>
        <w:t>fund infusions. He</w:t>
      </w:r>
      <w:r w:rsidR="000F4E7B" w:rsidRPr="00096691">
        <w:rPr>
          <w:rFonts w:asciiTheme="minorHAnsi" w:hAnsiTheme="minorHAnsi" w:cstheme="minorHAnsi"/>
          <w:bCs/>
          <w:sz w:val="24"/>
        </w:rPr>
        <w:t xml:space="preserve"> asked where the motivation </w:t>
      </w:r>
      <w:r w:rsidR="00B81A01" w:rsidRPr="00096691">
        <w:rPr>
          <w:rFonts w:asciiTheme="minorHAnsi" w:hAnsiTheme="minorHAnsi" w:cstheme="minorHAnsi"/>
          <w:bCs/>
          <w:sz w:val="24"/>
        </w:rPr>
        <w:t xml:space="preserve">for PLA to work hard </w:t>
      </w:r>
      <w:r w:rsidR="00040731" w:rsidRPr="00096691">
        <w:rPr>
          <w:rFonts w:asciiTheme="minorHAnsi" w:hAnsiTheme="minorHAnsi" w:cstheme="minorHAnsi"/>
          <w:bCs/>
          <w:sz w:val="24"/>
        </w:rPr>
        <w:t>with no appreciable control over its revenue or investments.</w:t>
      </w:r>
    </w:p>
    <w:p w14:paraId="6DC65132" w14:textId="5926669A" w:rsidR="002E4C7C" w:rsidRPr="00096691" w:rsidRDefault="002E4C7C" w:rsidP="006C528C">
      <w:pPr>
        <w:rPr>
          <w:rFonts w:asciiTheme="minorHAnsi" w:hAnsiTheme="minorHAnsi" w:cstheme="minorHAnsi"/>
          <w:bCs/>
          <w:sz w:val="24"/>
        </w:rPr>
      </w:pPr>
    </w:p>
    <w:p w14:paraId="53E31CFF" w14:textId="0F5E3EB5" w:rsidR="00040731" w:rsidRPr="00096691" w:rsidRDefault="00040731" w:rsidP="00040731">
      <w:pPr>
        <w:pStyle w:val="NormalWeb"/>
        <w:spacing w:before="0" w:beforeAutospacing="0" w:after="150" w:afterAutospacing="0"/>
        <w:rPr>
          <w:rFonts w:asciiTheme="minorHAnsi" w:hAnsiTheme="minorHAnsi" w:cstheme="minorHAnsi"/>
        </w:rPr>
      </w:pPr>
      <w:r w:rsidRPr="00096691">
        <w:rPr>
          <w:rFonts w:asciiTheme="minorHAnsi" w:hAnsiTheme="minorHAnsi" w:cstheme="minorHAnsi"/>
          <w:bCs/>
        </w:rPr>
        <w:t xml:space="preserve">Farrell observed that </w:t>
      </w:r>
      <w:r w:rsidRPr="00096691">
        <w:rPr>
          <w:rFonts w:asciiTheme="minorHAnsi" w:hAnsiTheme="minorHAnsi" w:cstheme="minorHAnsi"/>
        </w:rPr>
        <w:t xml:space="preserve">divisions have developed revenue streams, and that creativity in conferences has drawn people to PLA/ACRL. </w:t>
      </w:r>
    </w:p>
    <w:p w14:paraId="313AF9FD" w14:textId="4ADC5534" w:rsidR="00040731" w:rsidRPr="00096691" w:rsidRDefault="00040731" w:rsidP="006C528C">
      <w:pPr>
        <w:rPr>
          <w:rFonts w:asciiTheme="minorHAnsi" w:hAnsiTheme="minorHAnsi" w:cstheme="minorHAnsi"/>
          <w:bCs/>
          <w:sz w:val="24"/>
        </w:rPr>
      </w:pPr>
    </w:p>
    <w:p w14:paraId="058CA948" w14:textId="69AEF8E1" w:rsidR="002E4C7C" w:rsidRPr="006777E5" w:rsidRDefault="00B81A01" w:rsidP="006C528C">
      <w:pPr>
        <w:rPr>
          <w:rFonts w:asciiTheme="minorHAnsi" w:hAnsiTheme="minorHAnsi" w:cstheme="minorHAnsi"/>
          <w:bCs/>
          <w:sz w:val="24"/>
        </w:rPr>
      </w:pPr>
      <w:r w:rsidRPr="006777E5">
        <w:rPr>
          <w:rFonts w:asciiTheme="minorHAnsi" w:hAnsiTheme="minorHAnsi" w:cstheme="minorHAnsi"/>
          <w:bCs/>
          <w:sz w:val="24"/>
        </w:rPr>
        <w:t>Farrell suggested</w:t>
      </w:r>
      <w:r w:rsidR="002E4C7C" w:rsidRPr="006777E5">
        <w:rPr>
          <w:rFonts w:asciiTheme="minorHAnsi" w:hAnsiTheme="minorHAnsi" w:cstheme="minorHAnsi"/>
          <w:bCs/>
          <w:sz w:val="24"/>
        </w:rPr>
        <w:t xml:space="preserve"> </w:t>
      </w:r>
      <w:r w:rsidRPr="006777E5">
        <w:rPr>
          <w:rFonts w:asciiTheme="minorHAnsi" w:hAnsiTheme="minorHAnsi" w:cstheme="minorHAnsi"/>
          <w:bCs/>
          <w:sz w:val="24"/>
        </w:rPr>
        <w:t>PLA</w:t>
      </w:r>
      <w:r w:rsidR="00070A5B" w:rsidRPr="006777E5">
        <w:rPr>
          <w:rFonts w:asciiTheme="minorHAnsi" w:hAnsiTheme="minorHAnsi" w:cstheme="minorHAnsi"/>
          <w:bCs/>
          <w:sz w:val="24"/>
        </w:rPr>
        <w:t xml:space="preserve"> invit</w:t>
      </w:r>
      <w:r w:rsidRPr="006777E5">
        <w:rPr>
          <w:rFonts w:asciiTheme="minorHAnsi" w:hAnsiTheme="minorHAnsi" w:cstheme="minorHAnsi"/>
          <w:bCs/>
          <w:sz w:val="24"/>
        </w:rPr>
        <w:t xml:space="preserve">e </w:t>
      </w:r>
      <w:r w:rsidR="00070A5B" w:rsidRPr="006777E5">
        <w:rPr>
          <w:rFonts w:asciiTheme="minorHAnsi" w:hAnsiTheme="minorHAnsi" w:cstheme="minorHAnsi"/>
          <w:bCs/>
          <w:sz w:val="24"/>
        </w:rPr>
        <w:t>E</w:t>
      </w:r>
      <w:r w:rsidR="00096691">
        <w:rPr>
          <w:rFonts w:asciiTheme="minorHAnsi" w:hAnsiTheme="minorHAnsi" w:cstheme="minorHAnsi"/>
          <w:bCs/>
          <w:sz w:val="24"/>
        </w:rPr>
        <w:t xml:space="preserve">xecutive </w:t>
      </w:r>
      <w:r w:rsidR="00070A5B" w:rsidRPr="006777E5">
        <w:rPr>
          <w:rFonts w:asciiTheme="minorHAnsi" w:hAnsiTheme="minorHAnsi" w:cstheme="minorHAnsi"/>
          <w:bCs/>
          <w:sz w:val="24"/>
        </w:rPr>
        <w:t>D</w:t>
      </w:r>
      <w:r w:rsidR="00096691">
        <w:rPr>
          <w:rFonts w:asciiTheme="minorHAnsi" w:hAnsiTheme="minorHAnsi" w:cstheme="minorHAnsi"/>
          <w:bCs/>
          <w:sz w:val="24"/>
        </w:rPr>
        <w:t>irector</w:t>
      </w:r>
      <w:r w:rsidRPr="006777E5">
        <w:rPr>
          <w:rFonts w:asciiTheme="minorHAnsi" w:hAnsiTheme="minorHAnsi" w:cstheme="minorHAnsi"/>
          <w:bCs/>
          <w:sz w:val="24"/>
        </w:rPr>
        <w:t xml:space="preserve"> Hall</w:t>
      </w:r>
      <w:r w:rsidR="00070A5B" w:rsidRPr="006777E5">
        <w:rPr>
          <w:rFonts w:asciiTheme="minorHAnsi" w:hAnsiTheme="minorHAnsi" w:cstheme="minorHAnsi"/>
          <w:bCs/>
          <w:sz w:val="24"/>
        </w:rPr>
        <w:t xml:space="preserve"> or ALA </w:t>
      </w:r>
      <w:r w:rsidRPr="006777E5">
        <w:rPr>
          <w:rFonts w:asciiTheme="minorHAnsi" w:hAnsiTheme="minorHAnsi" w:cstheme="minorHAnsi"/>
          <w:bCs/>
          <w:sz w:val="24"/>
        </w:rPr>
        <w:t>President Wong</w:t>
      </w:r>
      <w:r w:rsidR="00070A5B" w:rsidRPr="006777E5">
        <w:rPr>
          <w:rFonts w:asciiTheme="minorHAnsi" w:hAnsiTheme="minorHAnsi" w:cstheme="minorHAnsi"/>
          <w:bCs/>
          <w:sz w:val="24"/>
        </w:rPr>
        <w:t xml:space="preserve"> to talk about the pivot plan</w:t>
      </w:r>
      <w:r w:rsidRPr="006777E5">
        <w:rPr>
          <w:rFonts w:asciiTheme="minorHAnsi" w:hAnsiTheme="minorHAnsi" w:cstheme="minorHAnsi"/>
          <w:bCs/>
          <w:sz w:val="24"/>
        </w:rPr>
        <w:t xml:space="preserve"> and the new revenue streams</w:t>
      </w:r>
      <w:r w:rsidR="00C359BC" w:rsidRPr="006777E5">
        <w:rPr>
          <w:rFonts w:asciiTheme="minorHAnsi" w:hAnsiTheme="minorHAnsi" w:cstheme="minorHAnsi"/>
          <w:bCs/>
          <w:sz w:val="24"/>
        </w:rPr>
        <w:t xml:space="preserve"> to better understand </w:t>
      </w:r>
      <w:r w:rsidR="00390CEA" w:rsidRPr="006777E5">
        <w:rPr>
          <w:rFonts w:asciiTheme="minorHAnsi" w:hAnsiTheme="minorHAnsi" w:cstheme="minorHAnsi"/>
          <w:bCs/>
          <w:sz w:val="24"/>
        </w:rPr>
        <w:t xml:space="preserve">ALA </w:t>
      </w:r>
      <w:r w:rsidR="00C359BC" w:rsidRPr="006777E5">
        <w:rPr>
          <w:rFonts w:asciiTheme="minorHAnsi" w:hAnsiTheme="minorHAnsi" w:cstheme="minorHAnsi"/>
          <w:bCs/>
          <w:sz w:val="24"/>
        </w:rPr>
        <w:t>sustainability plans.</w:t>
      </w:r>
    </w:p>
    <w:p w14:paraId="0C189817" w14:textId="268F6CD2" w:rsidR="00070A5B" w:rsidRPr="006777E5" w:rsidRDefault="00070A5B" w:rsidP="006C528C">
      <w:pPr>
        <w:rPr>
          <w:rFonts w:asciiTheme="minorHAnsi" w:hAnsiTheme="minorHAnsi" w:cstheme="minorHAnsi"/>
          <w:bCs/>
          <w:sz w:val="24"/>
        </w:rPr>
      </w:pPr>
    </w:p>
    <w:p w14:paraId="45D9062C" w14:textId="181A15C1" w:rsidR="00907B81" w:rsidRPr="006777E5" w:rsidRDefault="00096691" w:rsidP="006C528C">
      <w:pPr>
        <w:rPr>
          <w:rFonts w:asciiTheme="minorHAnsi" w:hAnsiTheme="minorHAnsi" w:cstheme="minorHAnsi"/>
          <w:bCs/>
          <w:sz w:val="24"/>
        </w:rPr>
      </w:pPr>
      <w:r w:rsidRPr="006777E5">
        <w:rPr>
          <w:rFonts w:asciiTheme="minorHAnsi" w:hAnsiTheme="minorHAnsi" w:cstheme="minorHAnsi"/>
          <w:bCs/>
          <w:sz w:val="24"/>
        </w:rPr>
        <w:t xml:space="preserve">PLA B&amp;F Committee Member </w:t>
      </w:r>
      <w:r w:rsidR="00B81A01" w:rsidRPr="006777E5">
        <w:rPr>
          <w:rFonts w:asciiTheme="minorHAnsi" w:hAnsiTheme="minorHAnsi" w:cstheme="minorHAnsi"/>
          <w:bCs/>
          <w:sz w:val="24"/>
        </w:rPr>
        <w:t xml:space="preserve">Karen Danczak-Lyons </w:t>
      </w:r>
      <w:r w:rsidR="00907B81" w:rsidRPr="006777E5">
        <w:rPr>
          <w:rFonts w:asciiTheme="minorHAnsi" w:hAnsiTheme="minorHAnsi" w:cstheme="minorHAnsi"/>
          <w:bCs/>
          <w:sz w:val="24"/>
        </w:rPr>
        <w:t xml:space="preserve">requested that </w:t>
      </w:r>
      <w:r w:rsidR="00B81A01" w:rsidRPr="006777E5">
        <w:rPr>
          <w:rFonts w:asciiTheme="minorHAnsi" w:hAnsiTheme="minorHAnsi" w:cstheme="minorHAnsi"/>
          <w:bCs/>
          <w:sz w:val="24"/>
        </w:rPr>
        <w:t xml:space="preserve">that Pivot Plan financial streams </w:t>
      </w:r>
      <w:r w:rsidR="00C359BC" w:rsidRPr="006777E5">
        <w:rPr>
          <w:rFonts w:asciiTheme="minorHAnsi" w:hAnsiTheme="minorHAnsi" w:cstheme="minorHAnsi"/>
          <w:bCs/>
          <w:sz w:val="24"/>
        </w:rPr>
        <w:t>be added to BARC reports</w:t>
      </w:r>
      <w:r w:rsidR="00B81A01" w:rsidRPr="006777E5">
        <w:rPr>
          <w:rFonts w:asciiTheme="minorHAnsi" w:hAnsiTheme="minorHAnsi" w:cstheme="minorHAnsi"/>
          <w:bCs/>
          <w:sz w:val="24"/>
        </w:rPr>
        <w:t xml:space="preserve">. </w:t>
      </w:r>
    </w:p>
    <w:p w14:paraId="41DA9491" w14:textId="77777777" w:rsidR="00907B81" w:rsidRPr="006777E5" w:rsidRDefault="00907B81" w:rsidP="006C528C">
      <w:pPr>
        <w:rPr>
          <w:rFonts w:asciiTheme="minorHAnsi" w:hAnsiTheme="minorHAnsi" w:cstheme="minorHAnsi"/>
          <w:bCs/>
          <w:sz w:val="24"/>
        </w:rPr>
      </w:pPr>
    </w:p>
    <w:p w14:paraId="7F6C8EC2" w14:textId="77777777" w:rsidR="002E0B0B" w:rsidRPr="006777E5" w:rsidRDefault="000C2331" w:rsidP="006C528C">
      <w:pPr>
        <w:rPr>
          <w:rFonts w:asciiTheme="minorHAnsi" w:hAnsiTheme="minorHAnsi" w:cstheme="minorHAnsi"/>
          <w:bCs/>
          <w:sz w:val="24"/>
        </w:rPr>
      </w:pPr>
      <w:r w:rsidRPr="006777E5">
        <w:rPr>
          <w:rFonts w:asciiTheme="minorHAnsi" w:hAnsiTheme="minorHAnsi" w:cstheme="minorHAnsi"/>
          <w:bCs/>
          <w:sz w:val="24"/>
        </w:rPr>
        <w:t>Farrell indicated that there will be an updated five</w:t>
      </w:r>
      <w:r w:rsidR="00C359BC" w:rsidRPr="006777E5">
        <w:rPr>
          <w:rFonts w:asciiTheme="minorHAnsi" w:hAnsiTheme="minorHAnsi" w:cstheme="minorHAnsi"/>
          <w:bCs/>
          <w:sz w:val="24"/>
        </w:rPr>
        <w:t>-</w:t>
      </w:r>
      <w:r w:rsidRPr="006777E5">
        <w:rPr>
          <w:rFonts w:asciiTheme="minorHAnsi" w:hAnsiTheme="minorHAnsi" w:cstheme="minorHAnsi"/>
          <w:bCs/>
          <w:sz w:val="24"/>
        </w:rPr>
        <w:t xml:space="preserve">year plan at BARC. </w:t>
      </w:r>
      <w:r w:rsidR="00B81A01" w:rsidRPr="006777E5">
        <w:rPr>
          <w:rFonts w:asciiTheme="minorHAnsi" w:hAnsiTheme="minorHAnsi" w:cstheme="minorHAnsi"/>
          <w:bCs/>
          <w:sz w:val="24"/>
        </w:rPr>
        <w:t xml:space="preserve">These documents have not been posted to the inventory yet. </w:t>
      </w:r>
    </w:p>
    <w:p w14:paraId="775B6630" w14:textId="77777777" w:rsidR="002E0B0B" w:rsidRPr="006777E5" w:rsidRDefault="002E0B0B" w:rsidP="006C528C">
      <w:pPr>
        <w:rPr>
          <w:rFonts w:asciiTheme="minorHAnsi" w:hAnsiTheme="minorHAnsi" w:cstheme="minorHAnsi"/>
          <w:bCs/>
          <w:sz w:val="24"/>
        </w:rPr>
      </w:pPr>
    </w:p>
    <w:p w14:paraId="18058C06" w14:textId="53E46DC2" w:rsidR="002E0B0B" w:rsidRPr="00096691" w:rsidRDefault="002E0B0B" w:rsidP="006C528C">
      <w:pPr>
        <w:rPr>
          <w:rFonts w:asciiTheme="minorHAnsi" w:hAnsiTheme="minorHAnsi" w:cstheme="minorHAnsi"/>
          <w:sz w:val="24"/>
        </w:rPr>
      </w:pPr>
      <w:r w:rsidRPr="00096691">
        <w:rPr>
          <w:rFonts w:asciiTheme="minorHAnsi" w:hAnsiTheme="minorHAnsi" w:cstheme="minorHAnsi"/>
          <w:bCs/>
          <w:sz w:val="24"/>
        </w:rPr>
        <w:t>Fa</w:t>
      </w:r>
      <w:r w:rsidR="00A0303A" w:rsidRPr="00096691">
        <w:rPr>
          <w:rFonts w:asciiTheme="minorHAnsi" w:hAnsiTheme="minorHAnsi" w:cstheme="minorHAnsi"/>
          <w:bCs/>
          <w:sz w:val="24"/>
        </w:rPr>
        <w:t>r</w:t>
      </w:r>
      <w:r w:rsidRPr="00096691">
        <w:rPr>
          <w:rFonts w:asciiTheme="minorHAnsi" w:hAnsiTheme="minorHAnsi" w:cstheme="minorHAnsi"/>
          <w:bCs/>
          <w:sz w:val="24"/>
        </w:rPr>
        <w:t>rell shared: ALA ED Hall has</w:t>
      </w:r>
      <w:r w:rsidRPr="00096691">
        <w:rPr>
          <w:rFonts w:asciiTheme="minorHAnsi" w:hAnsiTheme="minorHAnsi" w:cstheme="minorHAnsi"/>
          <w:sz w:val="24"/>
        </w:rPr>
        <w:t xml:space="preserve"> secured cash to underwrite operations. $4 million in cash has been contributed to the </w:t>
      </w:r>
      <w:r w:rsidRPr="00DC586A">
        <w:rPr>
          <w:rFonts w:asciiTheme="minorHAnsi" w:hAnsiTheme="minorHAnsi" w:cstheme="minorHAnsi"/>
          <w:strike/>
          <w:sz w:val="24"/>
        </w:rPr>
        <w:t>to</w:t>
      </w:r>
      <w:r w:rsidRPr="00096691">
        <w:rPr>
          <w:rFonts w:asciiTheme="minorHAnsi" w:hAnsiTheme="minorHAnsi" w:cstheme="minorHAnsi"/>
          <w:sz w:val="24"/>
        </w:rPr>
        <w:t xml:space="preserve"> the bottom line. The ALA Development office has a </w:t>
      </w:r>
      <w:r w:rsidR="00A0303A" w:rsidRPr="00096691">
        <w:rPr>
          <w:rFonts w:asciiTheme="minorHAnsi" w:hAnsiTheme="minorHAnsi" w:cstheme="minorHAnsi"/>
          <w:sz w:val="24"/>
        </w:rPr>
        <w:t xml:space="preserve">goal of </w:t>
      </w:r>
      <w:r w:rsidRPr="00096691">
        <w:rPr>
          <w:rFonts w:asciiTheme="minorHAnsi" w:hAnsiTheme="minorHAnsi" w:cstheme="minorHAnsi"/>
          <w:sz w:val="24"/>
        </w:rPr>
        <w:t>$4</w:t>
      </w:r>
      <w:r w:rsidR="00A0303A" w:rsidRPr="00096691">
        <w:rPr>
          <w:rFonts w:asciiTheme="minorHAnsi" w:hAnsiTheme="minorHAnsi" w:cstheme="minorHAnsi"/>
          <w:sz w:val="24"/>
        </w:rPr>
        <w:t xml:space="preserve"> million </w:t>
      </w:r>
      <w:r w:rsidRPr="00096691">
        <w:rPr>
          <w:rFonts w:asciiTheme="minorHAnsi" w:hAnsiTheme="minorHAnsi" w:cstheme="minorHAnsi"/>
          <w:sz w:val="24"/>
        </w:rPr>
        <w:t xml:space="preserve"> every </w:t>
      </w:r>
      <w:r w:rsidR="00A0303A" w:rsidRPr="00096691">
        <w:rPr>
          <w:rFonts w:asciiTheme="minorHAnsi" w:hAnsiTheme="minorHAnsi" w:cstheme="minorHAnsi"/>
          <w:sz w:val="24"/>
        </w:rPr>
        <w:t xml:space="preserve">year. </w:t>
      </w:r>
    </w:p>
    <w:p w14:paraId="3EA5D9B4" w14:textId="77777777" w:rsidR="00A0303A" w:rsidRPr="00096691" w:rsidRDefault="00A0303A" w:rsidP="006C528C">
      <w:pPr>
        <w:rPr>
          <w:rFonts w:asciiTheme="minorHAnsi" w:hAnsiTheme="minorHAnsi" w:cstheme="minorHAnsi"/>
          <w:bCs/>
          <w:sz w:val="24"/>
        </w:rPr>
      </w:pPr>
    </w:p>
    <w:p w14:paraId="6B60AC82" w14:textId="060BBCDA" w:rsidR="00A0303A" w:rsidRPr="00096691" w:rsidRDefault="00810E80" w:rsidP="00A0303A">
      <w:pPr>
        <w:pStyle w:val="NormalWeb"/>
        <w:spacing w:before="0" w:beforeAutospacing="0" w:after="150" w:afterAutospacing="0"/>
        <w:rPr>
          <w:rFonts w:asciiTheme="minorHAnsi" w:hAnsiTheme="minorHAnsi" w:cstheme="minorHAnsi"/>
        </w:rPr>
      </w:pPr>
      <w:r w:rsidRPr="00096691">
        <w:rPr>
          <w:rFonts w:asciiTheme="minorHAnsi" w:hAnsiTheme="minorHAnsi" w:cstheme="minorHAnsi"/>
          <w:bCs/>
        </w:rPr>
        <w:t>Danczak-Lyons suggested adding language to the Endowment policy to forbid using interest to cover operating gaps. Chicago Public Library</w:t>
      </w:r>
      <w:r w:rsidR="00A0303A" w:rsidRPr="00096691">
        <w:rPr>
          <w:rFonts w:asciiTheme="minorHAnsi" w:hAnsiTheme="minorHAnsi" w:cstheme="minorHAnsi"/>
          <w:bCs/>
        </w:rPr>
        <w:t xml:space="preserve"> the following language in its endowment policy: “F</w:t>
      </w:r>
      <w:r w:rsidR="00A0303A" w:rsidRPr="00096691">
        <w:rPr>
          <w:rFonts w:asciiTheme="minorHAnsi" w:hAnsiTheme="minorHAnsi" w:cstheme="minorHAnsi"/>
        </w:rPr>
        <w:t xml:space="preserve">unds contributed will not supplant the obligations of the general fund and the operating plan.” </w:t>
      </w:r>
    </w:p>
    <w:p w14:paraId="2A225CA4" w14:textId="6D23994D" w:rsidR="000C2331" w:rsidRPr="00096691" w:rsidRDefault="00810E80" w:rsidP="006C528C">
      <w:pPr>
        <w:rPr>
          <w:rFonts w:asciiTheme="minorHAnsi" w:hAnsiTheme="minorHAnsi" w:cstheme="minorHAnsi"/>
          <w:bCs/>
          <w:sz w:val="24"/>
        </w:rPr>
      </w:pPr>
      <w:r w:rsidRPr="00096691">
        <w:rPr>
          <w:rFonts w:asciiTheme="minorHAnsi" w:hAnsiTheme="minorHAnsi" w:cstheme="minorHAnsi"/>
          <w:bCs/>
          <w:sz w:val="24"/>
        </w:rPr>
        <w:t xml:space="preserve"> </w:t>
      </w:r>
    </w:p>
    <w:p w14:paraId="1D118C50" w14:textId="5DB23468" w:rsidR="000C2331" w:rsidRPr="00096691" w:rsidRDefault="00B81A01" w:rsidP="006C528C">
      <w:pPr>
        <w:rPr>
          <w:rFonts w:asciiTheme="minorHAnsi" w:hAnsiTheme="minorHAnsi" w:cstheme="minorHAnsi"/>
          <w:bCs/>
          <w:sz w:val="24"/>
        </w:rPr>
      </w:pPr>
      <w:r w:rsidRPr="00096691">
        <w:rPr>
          <w:rFonts w:asciiTheme="minorHAnsi" w:hAnsiTheme="minorHAnsi" w:cstheme="minorHAnsi"/>
          <w:bCs/>
          <w:sz w:val="24"/>
        </w:rPr>
        <w:t xml:space="preserve">ALA </w:t>
      </w:r>
      <w:r w:rsidR="000C2331" w:rsidRPr="00096691">
        <w:rPr>
          <w:rFonts w:asciiTheme="minorHAnsi" w:hAnsiTheme="minorHAnsi" w:cstheme="minorHAnsi"/>
          <w:bCs/>
          <w:sz w:val="24"/>
        </w:rPr>
        <w:t>CFO</w:t>
      </w:r>
      <w:r w:rsidRPr="00096691">
        <w:rPr>
          <w:rFonts w:asciiTheme="minorHAnsi" w:hAnsiTheme="minorHAnsi" w:cstheme="minorHAnsi"/>
          <w:bCs/>
          <w:sz w:val="24"/>
        </w:rPr>
        <w:t xml:space="preserve"> Dina Tsourdinis</w:t>
      </w:r>
      <w:r w:rsidR="000C2331" w:rsidRPr="00096691">
        <w:rPr>
          <w:rFonts w:asciiTheme="minorHAnsi" w:hAnsiTheme="minorHAnsi" w:cstheme="minorHAnsi"/>
          <w:bCs/>
          <w:sz w:val="24"/>
        </w:rPr>
        <w:t xml:space="preserve"> thanked</w:t>
      </w:r>
      <w:r w:rsidRPr="00096691">
        <w:rPr>
          <w:rFonts w:asciiTheme="minorHAnsi" w:hAnsiTheme="minorHAnsi" w:cstheme="minorHAnsi"/>
          <w:bCs/>
          <w:sz w:val="24"/>
        </w:rPr>
        <w:t xml:space="preserve"> PLA</w:t>
      </w:r>
      <w:r w:rsidR="000C2331" w:rsidRPr="00096691">
        <w:rPr>
          <w:rFonts w:asciiTheme="minorHAnsi" w:hAnsiTheme="minorHAnsi" w:cstheme="minorHAnsi"/>
          <w:bCs/>
          <w:sz w:val="24"/>
        </w:rPr>
        <w:t xml:space="preserve"> for</w:t>
      </w:r>
      <w:r w:rsidRPr="00096691">
        <w:rPr>
          <w:rFonts w:asciiTheme="minorHAnsi" w:hAnsiTheme="minorHAnsi" w:cstheme="minorHAnsi"/>
          <w:bCs/>
          <w:sz w:val="24"/>
        </w:rPr>
        <w:t xml:space="preserve"> its</w:t>
      </w:r>
      <w:r w:rsidR="000C2331" w:rsidRPr="00096691">
        <w:rPr>
          <w:rFonts w:asciiTheme="minorHAnsi" w:hAnsiTheme="minorHAnsi" w:cstheme="minorHAnsi"/>
          <w:bCs/>
          <w:sz w:val="24"/>
        </w:rPr>
        <w:t xml:space="preserve"> transparency. </w:t>
      </w:r>
      <w:r w:rsidRPr="00096691">
        <w:rPr>
          <w:rFonts w:asciiTheme="minorHAnsi" w:hAnsiTheme="minorHAnsi" w:cstheme="minorHAnsi"/>
          <w:bCs/>
          <w:sz w:val="24"/>
        </w:rPr>
        <w:t>She pointed the group to the five</w:t>
      </w:r>
      <w:r w:rsidR="00C359BC" w:rsidRPr="00096691">
        <w:rPr>
          <w:rFonts w:asciiTheme="minorHAnsi" w:hAnsiTheme="minorHAnsi" w:cstheme="minorHAnsi"/>
          <w:bCs/>
          <w:sz w:val="24"/>
        </w:rPr>
        <w:t>-</w:t>
      </w:r>
      <w:r w:rsidRPr="00096691">
        <w:rPr>
          <w:rFonts w:asciiTheme="minorHAnsi" w:hAnsiTheme="minorHAnsi" w:cstheme="minorHAnsi"/>
          <w:bCs/>
          <w:sz w:val="24"/>
        </w:rPr>
        <w:t xml:space="preserve">year budget plan that </w:t>
      </w:r>
      <w:r w:rsidR="00BC2257">
        <w:rPr>
          <w:rFonts w:asciiTheme="minorHAnsi" w:hAnsiTheme="minorHAnsi" w:cstheme="minorHAnsi"/>
          <w:bCs/>
          <w:sz w:val="24"/>
        </w:rPr>
        <w:t xml:space="preserve">projects </w:t>
      </w:r>
      <w:r w:rsidR="00A0303A" w:rsidRPr="00096691">
        <w:rPr>
          <w:rFonts w:asciiTheme="minorHAnsi" w:hAnsiTheme="minorHAnsi" w:cstheme="minorHAnsi"/>
          <w:bCs/>
          <w:sz w:val="24"/>
        </w:rPr>
        <w:t xml:space="preserve">ALA </w:t>
      </w:r>
      <w:r w:rsidRPr="00096691">
        <w:rPr>
          <w:rFonts w:asciiTheme="minorHAnsi" w:hAnsiTheme="minorHAnsi" w:cstheme="minorHAnsi"/>
          <w:bCs/>
          <w:sz w:val="24"/>
        </w:rPr>
        <w:t>revenue covering expenses in 2026</w:t>
      </w:r>
      <w:r w:rsidR="00A0303A" w:rsidRPr="00096691">
        <w:rPr>
          <w:rFonts w:asciiTheme="minorHAnsi" w:hAnsiTheme="minorHAnsi" w:cstheme="minorHAnsi"/>
          <w:bCs/>
          <w:sz w:val="24"/>
        </w:rPr>
        <w:t>.</w:t>
      </w:r>
    </w:p>
    <w:p w14:paraId="2C6F0593" w14:textId="3A35A50E" w:rsidR="00177BFC" w:rsidRPr="00096691" w:rsidRDefault="00177BFC" w:rsidP="006C528C">
      <w:pPr>
        <w:rPr>
          <w:rFonts w:asciiTheme="minorHAnsi" w:hAnsiTheme="minorHAnsi" w:cstheme="minorHAnsi"/>
          <w:bCs/>
          <w:sz w:val="24"/>
        </w:rPr>
      </w:pPr>
    </w:p>
    <w:p w14:paraId="6CEDA196" w14:textId="4BAE0E45" w:rsidR="00177BFC" w:rsidRPr="006777E5" w:rsidRDefault="00810E80" w:rsidP="00810E80">
      <w:pPr>
        <w:rPr>
          <w:rFonts w:asciiTheme="minorHAnsi" w:hAnsiTheme="minorHAnsi" w:cstheme="minorHAnsi"/>
          <w:bCs/>
          <w:sz w:val="24"/>
        </w:rPr>
      </w:pPr>
      <w:r w:rsidRPr="00096691">
        <w:rPr>
          <w:rFonts w:asciiTheme="minorHAnsi" w:hAnsiTheme="minorHAnsi" w:cstheme="minorHAnsi"/>
          <w:bCs/>
          <w:sz w:val="24"/>
        </w:rPr>
        <w:t>PLA Preside</w:t>
      </w:r>
      <w:r w:rsidR="00C359BC" w:rsidRPr="00096691">
        <w:rPr>
          <w:rFonts w:asciiTheme="minorHAnsi" w:hAnsiTheme="minorHAnsi" w:cstheme="minorHAnsi"/>
          <w:bCs/>
          <w:sz w:val="24"/>
        </w:rPr>
        <w:t>nt</w:t>
      </w:r>
      <w:r w:rsidRPr="00096691">
        <w:rPr>
          <w:rFonts w:asciiTheme="minorHAnsi" w:hAnsiTheme="minorHAnsi" w:cstheme="minorHAnsi"/>
          <w:bCs/>
          <w:sz w:val="24"/>
        </w:rPr>
        <w:t xml:space="preserve"> </w:t>
      </w:r>
      <w:r w:rsidR="00907B81" w:rsidRPr="00096691">
        <w:rPr>
          <w:rFonts w:asciiTheme="minorHAnsi" w:hAnsiTheme="minorHAnsi" w:cstheme="minorHAnsi"/>
          <w:bCs/>
          <w:sz w:val="24"/>
        </w:rPr>
        <w:t xml:space="preserve">Elect </w:t>
      </w:r>
      <w:r w:rsidR="00177BFC" w:rsidRPr="00096691">
        <w:rPr>
          <w:rFonts w:asciiTheme="minorHAnsi" w:hAnsiTheme="minorHAnsi" w:cstheme="minorHAnsi"/>
          <w:bCs/>
          <w:sz w:val="24"/>
        </w:rPr>
        <w:t>Maria</w:t>
      </w:r>
      <w:r w:rsidRPr="00096691">
        <w:rPr>
          <w:rFonts w:asciiTheme="minorHAnsi" w:hAnsiTheme="minorHAnsi" w:cstheme="minorHAnsi"/>
          <w:bCs/>
          <w:sz w:val="24"/>
        </w:rPr>
        <w:t xml:space="preserve"> McCauley </w:t>
      </w:r>
      <w:r w:rsidR="00907B81" w:rsidRPr="00096691">
        <w:rPr>
          <w:rFonts w:asciiTheme="minorHAnsi" w:hAnsiTheme="minorHAnsi" w:cstheme="minorHAnsi"/>
          <w:bCs/>
          <w:sz w:val="24"/>
        </w:rPr>
        <w:t xml:space="preserve">reflected that she </w:t>
      </w:r>
      <w:r w:rsidR="00C359BC" w:rsidRPr="00096691">
        <w:rPr>
          <w:rFonts w:asciiTheme="minorHAnsi" w:hAnsiTheme="minorHAnsi" w:cstheme="minorHAnsi"/>
          <w:bCs/>
          <w:sz w:val="24"/>
        </w:rPr>
        <w:t>understands</w:t>
      </w:r>
      <w:r w:rsidRPr="00096691">
        <w:rPr>
          <w:rFonts w:asciiTheme="minorHAnsi" w:hAnsiTheme="minorHAnsi" w:cstheme="minorHAnsi"/>
          <w:bCs/>
          <w:sz w:val="24"/>
        </w:rPr>
        <w:t xml:space="preserve"> that </w:t>
      </w:r>
      <w:r w:rsidR="00177BFC" w:rsidRPr="00096691">
        <w:rPr>
          <w:rFonts w:asciiTheme="minorHAnsi" w:hAnsiTheme="minorHAnsi" w:cstheme="minorHAnsi"/>
          <w:bCs/>
          <w:sz w:val="24"/>
        </w:rPr>
        <w:t>ALA makes</w:t>
      </w:r>
      <w:r w:rsidR="00C359BC" w:rsidRPr="00096691">
        <w:rPr>
          <w:rFonts w:asciiTheme="minorHAnsi" w:hAnsiTheme="minorHAnsi" w:cstheme="minorHAnsi"/>
          <w:bCs/>
          <w:sz w:val="24"/>
        </w:rPr>
        <w:t xml:space="preserve"> the</w:t>
      </w:r>
      <w:r w:rsidR="00177BFC" w:rsidRPr="00096691">
        <w:rPr>
          <w:rFonts w:asciiTheme="minorHAnsi" w:hAnsiTheme="minorHAnsi" w:cstheme="minorHAnsi"/>
          <w:bCs/>
          <w:sz w:val="24"/>
        </w:rPr>
        <w:t xml:space="preserve"> ultimate decision about transferring interest. </w:t>
      </w:r>
      <w:r w:rsidRPr="00096691">
        <w:rPr>
          <w:rFonts w:asciiTheme="minorHAnsi" w:hAnsiTheme="minorHAnsi" w:cstheme="minorHAnsi"/>
          <w:bCs/>
          <w:sz w:val="24"/>
        </w:rPr>
        <w:t xml:space="preserve">But, even if this is within the </w:t>
      </w:r>
      <w:r w:rsidR="00907B81" w:rsidRPr="00096691">
        <w:rPr>
          <w:rFonts w:asciiTheme="minorHAnsi" w:hAnsiTheme="minorHAnsi" w:cstheme="minorHAnsi"/>
          <w:bCs/>
          <w:sz w:val="24"/>
        </w:rPr>
        <w:t>E</w:t>
      </w:r>
      <w:r w:rsidRPr="00096691">
        <w:rPr>
          <w:rFonts w:asciiTheme="minorHAnsi" w:hAnsiTheme="minorHAnsi" w:cstheme="minorHAnsi"/>
          <w:bCs/>
          <w:sz w:val="24"/>
        </w:rPr>
        <w:t>xecutive</w:t>
      </w:r>
      <w:r w:rsidR="00907B81" w:rsidRPr="00096691">
        <w:rPr>
          <w:rFonts w:asciiTheme="minorHAnsi" w:hAnsiTheme="minorHAnsi" w:cstheme="minorHAnsi"/>
          <w:bCs/>
          <w:sz w:val="24"/>
        </w:rPr>
        <w:t xml:space="preserve"> B</w:t>
      </w:r>
      <w:r w:rsidRPr="00096691">
        <w:rPr>
          <w:rFonts w:asciiTheme="minorHAnsi" w:hAnsiTheme="minorHAnsi" w:cstheme="minorHAnsi"/>
          <w:bCs/>
          <w:sz w:val="24"/>
        </w:rPr>
        <w:t xml:space="preserve">oard </w:t>
      </w:r>
      <w:r w:rsidRPr="006777E5">
        <w:rPr>
          <w:rFonts w:asciiTheme="minorHAnsi" w:hAnsiTheme="minorHAnsi" w:cstheme="minorHAnsi"/>
          <w:bCs/>
          <w:sz w:val="24"/>
        </w:rPr>
        <w:t>authority, clear communication</w:t>
      </w:r>
      <w:r w:rsidR="00907B81" w:rsidRPr="006777E5">
        <w:rPr>
          <w:rFonts w:asciiTheme="minorHAnsi" w:hAnsiTheme="minorHAnsi" w:cstheme="minorHAnsi"/>
          <w:bCs/>
          <w:sz w:val="24"/>
        </w:rPr>
        <w:t>,</w:t>
      </w:r>
      <w:r w:rsidRPr="006777E5">
        <w:rPr>
          <w:rFonts w:asciiTheme="minorHAnsi" w:hAnsiTheme="minorHAnsi" w:cstheme="minorHAnsi"/>
          <w:bCs/>
          <w:sz w:val="24"/>
        </w:rPr>
        <w:t xml:space="preserve"> including specific request</w:t>
      </w:r>
      <w:r w:rsidR="00C359BC" w:rsidRPr="006777E5">
        <w:rPr>
          <w:rFonts w:asciiTheme="minorHAnsi" w:hAnsiTheme="minorHAnsi" w:cstheme="minorHAnsi"/>
          <w:bCs/>
          <w:sz w:val="24"/>
        </w:rPr>
        <w:t>s</w:t>
      </w:r>
      <w:r w:rsidRPr="006777E5">
        <w:rPr>
          <w:rFonts w:asciiTheme="minorHAnsi" w:hAnsiTheme="minorHAnsi" w:cstheme="minorHAnsi"/>
          <w:bCs/>
          <w:sz w:val="24"/>
        </w:rPr>
        <w:t>, would create a more trusting environment.</w:t>
      </w:r>
    </w:p>
    <w:p w14:paraId="116B0C55" w14:textId="52C4DEF0" w:rsidR="00177BFC" w:rsidRPr="006777E5" w:rsidRDefault="00177BFC" w:rsidP="006C528C">
      <w:pPr>
        <w:rPr>
          <w:rFonts w:asciiTheme="minorHAnsi" w:hAnsiTheme="minorHAnsi" w:cstheme="minorHAnsi"/>
          <w:bCs/>
          <w:sz w:val="24"/>
        </w:rPr>
      </w:pPr>
    </w:p>
    <w:p w14:paraId="65A970A8" w14:textId="0D4DEA06" w:rsidR="00177BFC" w:rsidRPr="006777E5" w:rsidRDefault="00810E80" w:rsidP="006C528C">
      <w:pPr>
        <w:rPr>
          <w:rFonts w:asciiTheme="minorHAnsi" w:hAnsiTheme="minorHAnsi" w:cstheme="minorHAnsi"/>
          <w:bCs/>
          <w:sz w:val="24"/>
        </w:rPr>
      </w:pPr>
      <w:r w:rsidRPr="00BC2257">
        <w:rPr>
          <w:rFonts w:asciiTheme="minorHAnsi" w:hAnsiTheme="minorHAnsi" w:cstheme="minorHAnsi"/>
          <w:bCs/>
          <w:sz w:val="24"/>
        </w:rPr>
        <w:t>Bohrer agreed</w:t>
      </w:r>
      <w:r w:rsidR="00351B83" w:rsidRPr="00BC2257">
        <w:rPr>
          <w:rFonts w:asciiTheme="minorHAnsi" w:hAnsiTheme="minorHAnsi" w:cstheme="minorHAnsi"/>
          <w:bCs/>
          <w:sz w:val="24"/>
        </w:rPr>
        <w:t>, acknowledging that t</w:t>
      </w:r>
      <w:r w:rsidRPr="00BC2257">
        <w:rPr>
          <w:rFonts w:asciiTheme="minorHAnsi" w:hAnsiTheme="minorHAnsi" w:cstheme="minorHAnsi"/>
          <w:bCs/>
          <w:sz w:val="24"/>
        </w:rPr>
        <w:t xml:space="preserve">he </w:t>
      </w:r>
      <w:r w:rsidR="00907B81" w:rsidRPr="00BC2257">
        <w:rPr>
          <w:rFonts w:asciiTheme="minorHAnsi" w:hAnsiTheme="minorHAnsi" w:cstheme="minorHAnsi"/>
          <w:bCs/>
          <w:sz w:val="24"/>
        </w:rPr>
        <w:t>E</w:t>
      </w:r>
      <w:r w:rsidRPr="00BC2257">
        <w:rPr>
          <w:rFonts w:asciiTheme="minorHAnsi" w:hAnsiTheme="minorHAnsi" w:cstheme="minorHAnsi"/>
          <w:bCs/>
          <w:sz w:val="24"/>
        </w:rPr>
        <w:t xml:space="preserve">xecutive </w:t>
      </w:r>
      <w:r w:rsidR="00907B81" w:rsidRPr="00BC2257">
        <w:rPr>
          <w:rFonts w:asciiTheme="minorHAnsi" w:hAnsiTheme="minorHAnsi" w:cstheme="minorHAnsi"/>
          <w:bCs/>
          <w:sz w:val="24"/>
        </w:rPr>
        <w:t>B</w:t>
      </w:r>
      <w:r w:rsidRPr="00BC2257">
        <w:rPr>
          <w:rFonts w:asciiTheme="minorHAnsi" w:hAnsiTheme="minorHAnsi" w:cstheme="minorHAnsi"/>
          <w:bCs/>
          <w:sz w:val="24"/>
        </w:rPr>
        <w:t xml:space="preserve">oard </w:t>
      </w:r>
      <w:r w:rsidR="00DC586A" w:rsidRPr="00BC2257">
        <w:rPr>
          <w:rFonts w:asciiTheme="minorHAnsi" w:hAnsiTheme="minorHAnsi" w:cstheme="minorHAnsi"/>
          <w:bCs/>
          <w:sz w:val="24"/>
        </w:rPr>
        <w:t>has the ability, if they so choose, to</w:t>
      </w:r>
      <w:r w:rsidRPr="00BC2257">
        <w:rPr>
          <w:rFonts w:asciiTheme="minorHAnsi" w:hAnsiTheme="minorHAnsi" w:cstheme="minorHAnsi"/>
          <w:bCs/>
          <w:sz w:val="24"/>
        </w:rPr>
        <w:t xml:space="preserve"> grant divisions </w:t>
      </w:r>
      <w:r w:rsidR="00351B83" w:rsidRPr="00BC2257">
        <w:rPr>
          <w:rFonts w:asciiTheme="minorHAnsi" w:hAnsiTheme="minorHAnsi" w:cstheme="minorHAnsi"/>
          <w:bCs/>
          <w:sz w:val="24"/>
        </w:rPr>
        <w:t xml:space="preserve">the </w:t>
      </w:r>
      <w:r w:rsidR="00DC586A" w:rsidRPr="00BC2257">
        <w:rPr>
          <w:rFonts w:asciiTheme="minorHAnsi" w:hAnsiTheme="minorHAnsi" w:cstheme="minorHAnsi"/>
          <w:bCs/>
          <w:sz w:val="24"/>
        </w:rPr>
        <w:t>authority to spend the payout</w:t>
      </w:r>
      <w:r w:rsidRPr="00BC2257">
        <w:rPr>
          <w:rFonts w:asciiTheme="minorHAnsi" w:hAnsiTheme="minorHAnsi" w:cstheme="minorHAnsi"/>
          <w:bCs/>
          <w:sz w:val="24"/>
        </w:rPr>
        <w:t xml:space="preserve"> as they see fit.</w:t>
      </w:r>
      <w:r w:rsidR="00DC586A" w:rsidRPr="00BC2257">
        <w:rPr>
          <w:rFonts w:asciiTheme="minorHAnsi" w:hAnsiTheme="minorHAnsi" w:cstheme="minorHAnsi"/>
          <w:bCs/>
          <w:sz w:val="24"/>
        </w:rPr>
        <w:t xml:space="preserve">  PLA has been very strategic with its payout</w:t>
      </w:r>
      <w:r w:rsidR="00573CB0" w:rsidRPr="00BC2257">
        <w:rPr>
          <w:rFonts w:asciiTheme="minorHAnsi" w:hAnsiTheme="minorHAnsi" w:cstheme="minorHAnsi"/>
          <w:bCs/>
          <w:sz w:val="24"/>
        </w:rPr>
        <w:t>s</w:t>
      </w:r>
      <w:r w:rsidR="00DC586A" w:rsidRPr="00BC2257">
        <w:rPr>
          <w:rFonts w:asciiTheme="minorHAnsi" w:hAnsiTheme="minorHAnsi" w:cstheme="minorHAnsi"/>
          <w:bCs/>
          <w:sz w:val="24"/>
        </w:rPr>
        <w:t xml:space="preserve"> in past years.</w:t>
      </w:r>
      <w:r w:rsidRPr="00BC2257">
        <w:rPr>
          <w:rFonts w:asciiTheme="minorHAnsi" w:hAnsiTheme="minorHAnsi" w:cstheme="minorHAnsi"/>
          <w:bCs/>
          <w:sz w:val="24"/>
        </w:rPr>
        <w:t xml:space="preserve"> For example, PLA </w:t>
      </w:r>
      <w:r w:rsidR="00351B83" w:rsidRPr="00BC2257">
        <w:rPr>
          <w:rFonts w:asciiTheme="minorHAnsi" w:hAnsiTheme="minorHAnsi" w:cstheme="minorHAnsi"/>
          <w:bCs/>
          <w:sz w:val="24"/>
        </w:rPr>
        <w:t xml:space="preserve">has </w:t>
      </w:r>
      <w:r w:rsidRPr="00BC2257">
        <w:rPr>
          <w:rFonts w:asciiTheme="minorHAnsi" w:hAnsiTheme="minorHAnsi" w:cstheme="minorHAnsi"/>
          <w:bCs/>
          <w:sz w:val="24"/>
        </w:rPr>
        <w:t xml:space="preserve">used </w:t>
      </w:r>
      <w:r w:rsidR="00351B83" w:rsidRPr="00BC2257">
        <w:rPr>
          <w:rFonts w:asciiTheme="minorHAnsi" w:hAnsiTheme="minorHAnsi" w:cstheme="minorHAnsi"/>
          <w:bCs/>
          <w:sz w:val="24"/>
        </w:rPr>
        <w:t xml:space="preserve">Endowment </w:t>
      </w:r>
      <w:r w:rsidR="00DC586A" w:rsidRPr="00BC2257">
        <w:rPr>
          <w:rFonts w:asciiTheme="minorHAnsi" w:hAnsiTheme="minorHAnsi" w:cstheme="minorHAnsi"/>
          <w:bCs/>
          <w:sz w:val="24"/>
        </w:rPr>
        <w:t>payout</w:t>
      </w:r>
      <w:r w:rsidRPr="00BC2257">
        <w:rPr>
          <w:rFonts w:asciiTheme="minorHAnsi" w:hAnsiTheme="minorHAnsi" w:cstheme="minorHAnsi"/>
          <w:bCs/>
          <w:sz w:val="24"/>
        </w:rPr>
        <w:t xml:space="preserve"> to develop Every Child Ready to Read, one of its most profitable products </w:t>
      </w:r>
      <w:r w:rsidRPr="00BC2257">
        <w:rPr>
          <w:rFonts w:asciiTheme="minorHAnsi" w:hAnsiTheme="minorHAnsi" w:cstheme="minorHAnsi"/>
          <w:bCs/>
          <w:sz w:val="24"/>
          <w:u w:val="single"/>
        </w:rPr>
        <w:t>ever</w:t>
      </w:r>
      <w:r w:rsidRPr="00BC2257">
        <w:rPr>
          <w:rFonts w:asciiTheme="minorHAnsi" w:hAnsiTheme="minorHAnsi" w:cstheme="minorHAnsi"/>
          <w:bCs/>
          <w:sz w:val="24"/>
        </w:rPr>
        <w:t xml:space="preserve">. </w:t>
      </w:r>
      <w:r w:rsidR="00DC586A" w:rsidRPr="00BC2257">
        <w:rPr>
          <w:rFonts w:asciiTheme="minorHAnsi" w:hAnsiTheme="minorHAnsi" w:cstheme="minorHAnsi"/>
          <w:bCs/>
          <w:sz w:val="24"/>
        </w:rPr>
        <w:t>That particular payout not only helped to move forward PLA’s programmatic prior</w:t>
      </w:r>
      <w:r w:rsidR="00573CB0" w:rsidRPr="00BC2257">
        <w:rPr>
          <w:rFonts w:asciiTheme="minorHAnsi" w:hAnsiTheme="minorHAnsi" w:cstheme="minorHAnsi"/>
          <w:bCs/>
          <w:sz w:val="24"/>
        </w:rPr>
        <w:t xml:space="preserve">ities but brought in </w:t>
      </w:r>
      <w:r w:rsidR="00BC2257" w:rsidRPr="00BC2257">
        <w:rPr>
          <w:rFonts w:asciiTheme="minorHAnsi" w:hAnsiTheme="minorHAnsi" w:cstheme="minorHAnsi"/>
          <w:bCs/>
          <w:sz w:val="24"/>
        </w:rPr>
        <w:t>significant</w:t>
      </w:r>
      <w:r w:rsidR="00DC586A" w:rsidRPr="00BC2257">
        <w:rPr>
          <w:rFonts w:asciiTheme="minorHAnsi" w:hAnsiTheme="minorHAnsi" w:cstheme="minorHAnsi"/>
          <w:bCs/>
          <w:sz w:val="24"/>
        </w:rPr>
        <w:t xml:space="preserve"> revenue.</w:t>
      </w:r>
    </w:p>
    <w:p w14:paraId="2133EFA8" w14:textId="122A80EF" w:rsidR="002565D9" w:rsidRPr="006777E5" w:rsidRDefault="002565D9" w:rsidP="006C528C">
      <w:pPr>
        <w:rPr>
          <w:rFonts w:asciiTheme="minorHAnsi" w:hAnsiTheme="minorHAnsi" w:cstheme="minorHAnsi"/>
          <w:bCs/>
          <w:sz w:val="24"/>
        </w:rPr>
      </w:pPr>
    </w:p>
    <w:p w14:paraId="03A10A26" w14:textId="77B728C2" w:rsidR="00907B81" w:rsidRPr="006777E5" w:rsidRDefault="00351B83" w:rsidP="006C528C">
      <w:pPr>
        <w:rPr>
          <w:rFonts w:asciiTheme="minorHAnsi" w:hAnsiTheme="minorHAnsi" w:cstheme="minorHAnsi"/>
          <w:bCs/>
          <w:sz w:val="24"/>
        </w:rPr>
      </w:pPr>
      <w:r w:rsidRPr="006777E5">
        <w:rPr>
          <w:rFonts w:asciiTheme="minorHAnsi" w:hAnsiTheme="minorHAnsi" w:cstheme="minorHAnsi"/>
          <w:bCs/>
          <w:sz w:val="24"/>
        </w:rPr>
        <w:t xml:space="preserve">Discussion then moved on to </w:t>
      </w:r>
      <w:r w:rsidR="00907B81" w:rsidRPr="006777E5">
        <w:rPr>
          <w:rFonts w:asciiTheme="minorHAnsi" w:hAnsiTheme="minorHAnsi" w:cstheme="minorHAnsi"/>
          <w:bCs/>
          <w:sz w:val="24"/>
        </w:rPr>
        <w:t xml:space="preserve">submitted questions related to PLA’s two-year budget cycle. </w:t>
      </w:r>
    </w:p>
    <w:p w14:paraId="193473C8" w14:textId="77777777" w:rsidR="00907B81" w:rsidRPr="006777E5" w:rsidRDefault="00907B81" w:rsidP="006C528C">
      <w:pPr>
        <w:rPr>
          <w:rFonts w:asciiTheme="minorHAnsi" w:hAnsiTheme="minorHAnsi" w:cstheme="minorHAnsi"/>
          <w:bCs/>
          <w:sz w:val="24"/>
        </w:rPr>
      </w:pPr>
    </w:p>
    <w:p w14:paraId="2EA74D2F" w14:textId="09BD0FF8" w:rsidR="00907B81" w:rsidRDefault="00810E80" w:rsidP="006C528C">
      <w:pPr>
        <w:rPr>
          <w:rFonts w:asciiTheme="minorHAnsi" w:hAnsiTheme="minorHAnsi" w:cstheme="minorHAnsi"/>
          <w:bCs/>
          <w:sz w:val="24"/>
        </w:rPr>
      </w:pPr>
      <w:r w:rsidRPr="006777E5">
        <w:rPr>
          <w:rFonts w:asciiTheme="minorHAnsi" w:hAnsiTheme="minorHAnsi" w:cstheme="minorHAnsi"/>
          <w:bCs/>
          <w:sz w:val="24"/>
        </w:rPr>
        <w:lastRenderedPageBreak/>
        <w:t xml:space="preserve">Tsourdinis </w:t>
      </w:r>
      <w:r w:rsidR="00E12C94" w:rsidRPr="006777E5">
        <w:rPr>
          <w:rFonts w:asciiTheme="minorHAnsi" w:hAnsiTheme="minorHAnsi" w:cstheme="minorHAnsi"/>
          <w:bCs/>
          <w:sz w:val="24"/>
        </w:rPr>
        <w:t>clarified</w:t>
      </w:r>
      <w:r w:rsidRPr="006777E5">
        <w:rPr>
          <w:rFonts w:asciiTheme="minorHAnsi" w:hAnsiTheme="minorHAnsi" w:cstheme="minorHAnsi"/>
          <w:bCs/>
          <w:sz w:val="24"/>
        </w:rPr>
        <w:t xml:space="preserve"> that </w:t>
      </w:r>
      <w:r w:rsidR="00E12C94" w:rsidRPr="006777E5">
        <w:rPr>
          <w:rFonts w:asciiTheme="minorHAnsi" w:hAnsiTheme="minorHAnsi" w:cstheme="minorHAnsi"/>
          <w:bCs/>
          <w:sz w:val="24"/>
        </w:rPr>
        <w:t>all of ALA has to be on the same budget cycle</w:t>
      </w:r>
      <w:r w:rsidR="00907B81" w:rsidRPr="006777E5">
        <w:rPr>
          <w:rFonts w:asciiTheme="minorHAnsi" w:hAnsiTheme="minorHAnsi" w:cstheme="minorHAnsi"/>
          <w:bCs/>
          <w:sz w:val="24"/>
        </w:rPr>
        <w:t>. M</w:t>
      </w:r>
      <w:r w:rsidR="00E12C94" w:rsidRPr="006777E5">
        <w:rPr>
          <w:rFonts w:asciiTheme="minorHAnsi" w:hAnsiTheme="minorHAnsi" w:cstheme="minorHAnsi"/>
          <w:bCs/>
          <w:sz w:val="24"/>
        </w:rPr>
        <w:t>oving to a two</w:t>
      </w:r>
      <w:r w:rsidR="00907B81" w:rsidRPr="006777E5">
        <w:rPr>
          <w:rFonts w:asciiTheme="minorHAnsi" w:hAnsiTheme="minorHAnsi" w:cstheme="minorHAnsi"/>
          <w:bCs/>
          <w:sz w:val="24"/>
        </w:rPr>
        <w:t>-</w:t>
      </w:r>
      <w:r w:rsidR="00E12C94" w:rsidRPr="006777E5">
        <w:rPr>
          <w:rFonts w:asciiTheme="minorHAnsi" w:hAnsiTheme="minorHAnsi" w:cstheme="minorHAnsi"/>
          <w:bCs/>
          <w:sz w:val="24"/>
        </w:rPr>
        <w:t xml:space="preserve">year cycle requires a lot of investigation and change management. </w:t>
      </w:r>
    </w:p>
    <w:p w14:paraId="351A4D46" w14:textId="77777777" w:rsidR="00096691" w:rsidRPr="006777E5" w:rsidRDefault="00096691" w:rsidP="006C528C">
      <w:pPr>
        <w:rPr>
          <w:rFonts w:asciiTheme="minorHAnsi" w:hAnsiTheme="minorHAnsi" w:cstheme="minorHAnsi"/>
          <w:bCs/>
          <w:sz w:val="24"/>
        </w:rPr>
      </w:pPr>
    </w:p>
    <w:p w14:paraId="21FEB8BD" w14:textId="629E4071" w:rsidR="00D94909" w:rsidRPr="006777E5" w:rsidRDefault="00D94909" w:rsidP="006C528C">
      <w:pPr>
        <w:rPr>
          <w:rFonts w:asciiTheme="minorHAnsi" w:hAnsiTheme="minorHAnsi" w:cstheme="minorHAnsi"/>
          <w:bCs/>
          <w:sz w:val="24"/>
        </w:rPr>
      </w:pPr>
      <w:r w:rsidRPr="006777E5">
        <w:rPr>
          <w:rFonts w:asciiTheme="minorHAnsi" w:hAnsiTheme="minorHAnsi" w:cstheme="minorHAnsi"/>
          <w:bCs/>
          <w:sz w:val="24"/>
        </w:rPr>
        <w:t xml:space="preserve">Bohrer expressed the hope that as the CFO and Treasurer reflect on PLA’s budget during the off-conference year in its 2-year cycle, they look at the revenue PLA brings in during the conference year. </w:t>
      </w:r>
    </w:p>
    <w:p w14:paraId="3CF59B47" w14:textId="44EC9101" w:rsidR="00D94909" w:rsidRPr="006777E5" w:rsidRDefault="00D94909" w:rsidP="006C528C">
      <w:pPr>
        <w:rPr>
          <w:rFonts w:asciiTheme="minorHAnsi" w:hAnsiTheme="minorHAnsi" w:cstheme="minorHAnsi"/>
          <w:bCs/>
          <w:sz w:val="24"/>
        </w:rPr>
      </w:pPr>
    </w:p>
    <w:p w14:paraId="510617C7" w14:textId="13B63D56" w:rsidR="002565D9" w:rsidRPr="006777E5" w:rsidRDefault="00D94909" w:rsidP="006C528C">
      <w:pPr>
        <w:rPr>
          <w:rFonts w:asciiTheme="minorHAnsi" w:hAnsiTheme="minorHAnsi" w:cstheme="minorHAnsi"/>
          <w:bCs/>
          <w:sz w:val="24"/>
        </w:rPr>
      </w:pPr>
      <w:r w:rsidRPr="006777E5">
        <w:rPr>
          <w:rFonts w:asciiTheme="minorHAnsi" w:hAnsiTheme="minorHAnsi" w:cstheme="minorHAnsi"/>
          <w:bCs/>
          <w:sz w:val="24"/>
        </w:rPr>
        <w:t xml:space="preserve">Fesemyer stated that referring to PLA’s off-conference year as a “deficit year” is problematic in light of the PLA </w:t>
      </w:r>
      <w:r w:rsidR="006777E5" w:rsidRPr="006777E5">
        <w:rPr>
          <w:rFonts w:asciiTheme="minorHAnsi" w:hAnsiTheme="minorHAnsi" w:cstheme="minorHAnsi"/>
          <w:bCs/>
          <w:sz w:val="24"/>
        </w:rPr>
        <w:t>2-year</w:t>
      </w:r>
      <w:r w:rsidRPr="006777E5">
        <w:rPr>
          <w:rFonts w:asciiTheme="minorHAnsi" w:hAnsiTheme="minorHAnsi" w:cstheme="minorHAnsi"/>
          <w:bCs/>
          <w:sz w:val="24"/>
        </w:rPr>
        <w:t xml:space="preserve"> budget, in which year one generates net revenues that exceed PLA operations expenses for year 2. </w:t>
      </w:r>
      <w:r w:rsidR="00573CB0">
        <w:rPr>
          <w:rFonts w:asciiTheme="minorHAnsi" w:hAnsiTheme="minorHAnsi" w:cstheme="minorHAnsi"/>
          <w:bCs/>
          <w:sz w:val="24"/>
        </w:rPr>
        <w:t xml:space="preserve">  </w:t>
      </w:r>
      <w:r w:rsidR="00E12C94" w:rsidRPr="006777E5">
        <w:rPr>
          <w:rFonts w:asciiTheme="minorHAnsi" w:hAnsiTheme="minorHAnsi" w:cstheme="minorHAnsi"/>
          <w:bCs/>
          <w:sz w:val="24"/>
        </w:rPr>
        <w:t xml:space="preserve">Farrell </w:t>
      </w:r>
      <w:r w:rsidRPr="006777E5">
        <w:rPr>
          <w:rFonts w:asciiTheme="minorHAnsi" w:hAnsiTheme="minorHAnsi" w:cstheme="minorHAnsi"/>
          <w:bCs/>
          <w:sz w:val="24"/>
        </w:rPr>
        <w:t xml:space="preserve">expressed appreciation </w:t>
      </w:r>
      <w:r w:rsidR="00052D62" w:rsidRPr="006777E5">
        <w:rPr>
          <w:rFonts w:asciiTheme="minorHAnsi" w:hAnsiTheme="minorHAnsi" w:cstheme="minorHAnsi"/>
          <w:bCs/>
          <w:sz w:val="24"/>
        </w:rPr>
        <w:t xml:space="preserve">for the nuance </w:t>
      </w:r>
      <w:r w:rsidRPr="006777E5">
        <w:rPr>
          <w:rFonts w:asciiTheme="minorHAnsi" w:hAnsiTheme="minorHAnsi" w:cstheme="minorHAnsi"/>
          <w:bCs/>
          <w:sz w:val="24"/>
        </w:rPr>
        <w:t xml:space="preserve">and said that </w:t>
      </w:r>
      <w:r w:rsidR="00052D62" w:rsidRPr="006777E5">
        <w:rPr>
          <w:rFonts w:asciiTheme="minorHAnsi" w:hAnsiTheme="minorHAnsi" w:cstheme="minorHAnsi"/>
          <w:bCs/>
          <w:sz w:val="24"/>
        </w:rPr>
        <w:t xml:space="preserve">BARC refers to year </w:t>
      </w:r>
      <w:r w:rsidRPr="006777E5">
        <w:rPr>
          <w:rFonts w:asciiTheme="minorHAnsi" w:hAnsiTheme="minorHAnsi" w:cstheme="minorHAnsi"/>
          <w:bCs/>
          <w:sz w:val="24"/>
        </w:rPr>
        <w:t xml:space="preserve">two </w:t>
      </w:r>
      <w:r w:rsidR="00052D62" w:rsidRPr="006777E5">
        <w:rPr>
          <w:rFonts w:asciiTheme="minorHAnsi" w:hAnsiTheme="minorHAnsi" w:cstheme="minorHAnsi"/>
          <w:bCs/>
          <w:sz w:val="24"/>
        </w:rPr>
        <w:t xml:space="preserve">as </w:t>
      </w:r>
      <w:r w:rsidRPr="006777E5">
        <w:rPr>
          <w:rFonts w:asciiTheme="minorHAnsi" w:hAnsiTheme="minorHAnsi" w:cstheme="minorHAnsi"/>
          <w:bCs/>
          <w:sz w:val="24"/>
        </w:rPr>
        <w:t>a “spend-down” year</w:t>
      </w:r>
      <w:r w:rsidR="00052D62" w:rsidRPr="006777E5">
        <w:rPr>
          <w:rFonts w:asciiTheme="minorHAnsi" w:hAnsiTheme="minorHAnsi" w:cstheme="minorHAnsi"/>
          <w:bCs/>
          <w:sz w:val="24"/>
        </w:rPr>
        <w:t>.</w:t>
      </w:r>
      <w:r w:rsidRPr="006777E5">
        <w:rPr>
          <w:rFonts w:asciiTheme="minorHAnsi" w:hAnsiTheme="minorHAnsi" w:cstheme="minorHAnsi"/>
          <w:bCs/>
          <w:sz w:val="24"/>
        </w:rPr>
        <w:t xml:space="preserve"> She said </w:t>
      </w:r>
      <w:r w:rsidR="00E12C94" w:rsidRPr="006777E5">
        <w:rPr>
          <w:rFonts w:asciiTheme="minorHAnsi" w:hAnsiTheme="minorHAnsi" w:cstheme="minorHAnsi"/>
          <w:bCs/>
          <w:sz w:val="24"/>
        </w:rPr>
        <w:t>th</w:t>
      </w:r>
      <w:r w:rsidRPr="006777E5">
        <w:rPr>
          <w:rFonts w:asciiTheme="minorHAnsi" w:hAnsiTheme="minorHAnsi" w:cstheme="minorHAnsi"/>
          <w:bCs/>
          <w:sz w:val="24"/>
        </w:rPr>
        <w:t>at</w:t>
      </w:r>
      <w:r w:rsidR="00E12C94" w:rsidRPr="006777E5">
        <w:rPr>
          <w:rFonts w:asciiTheme="minorHAnsi" w:hAnsiTheme="minorHAnsi" w:cstheme="minorHAnsi"/>
          <w:bCs/>
          <w:sz w:val="24"/>
        </w:rPr>
        <w:t xml:space="preserve"> </w:t>
      </w:r>
      <w:r w:rsidRPr="006777E5">
        <w:rPr>
          <w:rFonts w:asciiTheme="minorHAnsi" w:hAnsiTheme="minorHAnsi" w:cstheme="minorHAnsi"/>
          <w:bCs/>
          <w:sz w:val="24"/>
        </w:rPr>
        <w:t xml:space="preserve">ALA </w:t>
      </w:r>
      <w:r w:rsidR="00E12C94" w:rsidRPr="006777E5">
        <w:rPr>
          <w:rFonts w:asciiTheme="minorHAnsi" w:hAnsiTheme="minorHAnsi" w:cstheme="minorHAnsi"/>
          <w:bCs/>
          <w:sz w:val="24"/>
        </w:rPr>
        <w:t xml:space="preserve">reporting has changed to encompass three years, so that like years can be compared. All agreed that there needs to be more timely access to current financial reports. </w:t>
      </w:r>
    </w:p>
    <w:p w14:paraId="32AC07F4" w14:textId="0CB9E24D" w:rsidR="002D43AD" w:rsidRPr="006777E5" w:rsidRDefault="002D43AD" w:rsidP="006C528C">
      <w:pPr>
        <w:rPr>
          <w:rFonts w:asciiTheme="minorHAnsi" w:hAnsiTheme="minorHAnsi" w:cstheme="minorHAnsi"/>
          <w:bCs/>
          <w:sz w:val="24"/>
        </w:rPr>
      </w:pPr>
    </w:p>
    <w:p w14:paraId="5712484D" w14:textId="5E4CDF33" w:rsidR="00F12C93" w:rsidRPr="006777E5" w:rsidRDefault="00F12C93" w:rsidP="006C528C">
      <w:pPr>
        <w:rPr>
          <w:rFonts w:asciiTheme="minorHAnsi" w:hAnsiTheme="minorHAnsi" w:cstheme="minorHAnsi"/>
          <w:bCs/>
          <w:sz w:val="24"/>
        </w:rPr>
      </w:pPr>
      <w:r w:rsidRPr="006777E5">
        <w:rPr>
          <w:rFonts w:asciiTheme="minorHAnsi" w:hAnsiTheme="minorHAnsi" w:cstheme="minorHAnsi"/>
          <w:bCs/>
          <w:sz w:val="24"/>
        </w:rPr>
        <w:t xml:space="preserve">Farrell has encouraged </w:t>
      </w:r>
      <w:r w:rsidR="00E12C94" w:rsidRPr="006777E5">
        <w:rPr>
          <w:rFonts w:asciiTheme="minorHAnsi" w:hAnsiTheme="minorHAnsi" w:cstheme="minorHAnsi"/>
          <w:bCs/>
          <w:sz w:val="24"/>
        </w:rPr>
        <w:t xml:space="preserve">the ALA </w:t>
      </w:r>
      <w:r w:rsidRPr="006777E5">
        <w:rPr>
          <w:rFonts w:asciiTheme="minorHAnsi" w:hAnsiTheme="minorHAnsi" w:cstheme="minorHAnsi"/>
          <w:bCs/>
          <w:sz w:val="24"/>
        </w:rPr>
        <w:t xml:space="preserve">ED and CFO </w:t>
      </w:r>
      <w:r w:rsidR="00E12C94" w:rsidRPr="006777E5">
        <w:rPr>
          <w:rFonts w:asciiTheme="minorHAnsi" w:hAnsiTheme="minorHAnsi" w:cstheme="minorHAnsi"/>
          <w:bCs/>
          <w:sz w:val="24"/>
        </w:rPr>
        <w:t>and all</w:t>
      </w:r>
      <w:r w:rsidRPr="006777E5">
        <w:rPr>
          <w:rFonts w:asciiTheme="minorHAnsi" w:hAnsiTheme="minorHAnsi" w:cstheme="minorHAnsi"/>
          <w:bCs/>
          <w:sz w:val="24"/>
        </w:rPr>
        <w:t xml:space="preserve"> division directors </w:t>
      </w:r>
      <w:r w:rsidR="00E12C94" w:rsidRPr="006777E5">
        <w:rPr>
          <w:rFonts w:asciiTheme="minorHAnsi" w:hAnsiTheme="minorHAnsi" w:cstheme="minorHAnsi"/>
          <w:bCs/>
          <w:sz w:val="24"/>
        </w:rPr>
        <w:t>to engage</w:t>
      </w:r>
      <w:r w:rsidRPr="006777E5">
        <w:rPr>
          <w:rFonts w:asciiTheme="minorHAnsi" w:hAnsiTheme="minorHAnsi" w:cstheme="minorHAnsi"/>
          <w:bCs/>
          <w:sz w:val="24"/>
        </w:rPr>
        <w:t xml:space="preserve"> early with consistent </w:t>
      </w:r>
      <w:r w:rsidR="006777E5" w:rsidRPr="006777E5">
        <w:rPr>
          <w:rFonts w:asciiTheme="minorHAnsi" w:hAnsiTheme="minorHAnsi" w:cstheme="minorHAnsi"/>
          <w:bCs/>
          <w:sz w:val="24"/>
        </w:rPr>
        <w:t>communication.</w:t>
      </w:r>
    </w:p>
    <w:p w14:paraId="3096A91E" w14:textId="1EE2AD8E" w:rsidR="00F12C93" w:rsidRPr="006777E5" w:rsidRDefault="00F12C93" w:rsidP="006C528C">
      <w:pPr>
        <w:rPr>
          <w:rFonts w:asciiTheme="minorHAnsi" w:hAnsiTheme="minorHAnsi" w:cstheme="minorHAnsi"/>
          <w:bCs/>
          <w:sz w:val="24"/>
        </w:rPr>
      </w:pPr>
    </w:p>
    <w:p w14:paraId="2CF27830" w14:textId="6F156D57" w:rsidR="00907B81" w:rsidRPr="006777E5" w:rsidRDefault="00E12C94" w:rsidP="006C528C">
      <w:pPr>
        <w:rPr>
          <w:rFonts w:asciiTheme="minorHAnsi" w:hAnsiTheme="minorHAnsi" w:cstheme="minorHAnsi"/>
          <w:bCs/>
          <w:sz w:val="24"/>
        </w:rPr>
      </w:pPr>
      <w:r w:rsidRPr="006777E5">
        <w:rPr>
          <w:rFonts w:asciiTheme="minorHAnsi" w:hAnsiTheme="minorHAnsi" w:cstheme="minorHAnsi"/>
          <w:bCs/>
          <w:sz w:val="24"/>
        </w:rPr>
        <w:t>Tsourdinis recapped the budget process for FY23</w:t>
      </w:r>
      <w:r w:rsidR="00096691">
        <w:rPr>
          <w:rFonts w:asciiTheme="minorHAnsi" w:hAnsiTheme="minorHAnsi" w:cstheme="minorHAnsi"/>
          <w:bCs/>
          <w:sz w:val="24"/>
        </w:rPr>
        <w:t xml:space="preserve"> to date</w:t>
      </w:r>
      <w:r w:rsidR="00907B81" w:rsidRPr="006777E5">
        <w:rPr>
          <w:rFonts w:asciiTheme="minorHAnsi" w:hAnsiTheme="minorHAnsi" w:cstheme="minorHAnsi"/>
          <w:bCs/>
          <w:sz w:val="24"/>
        </w:rPr>
        <w:t>:</w:t>
      </w:r>
    </w:p>
    <w:p w14:paraId="66C35F61" w14:textId="19B7BE2B" w:rsidR="00907B81" w:rsidRPr="006777E5" w:rsidRDefault="00F12C93" w:rsidP="006777E5">
      <w:pPr>
        <w:pStyle w:val="ListParagraph"/>
        <w:numPr>
          <w:ilvl w:val="0"/>
          <w:numId w:val="7"/>
        </w:numPr>
        <w:rPr>
          <w:rFonts w:asciiTheme="minorHAnsi" w:hAnsiTheme="minorHAnsi" w:cstheme="minorHAnsi"/>
          <w:bCs/>
          <w:sz w:val="24"/>
        </w:rPr>
      </w:pPr>
      <w:r w:rsidRPr="006777E5">
        <w:rPr>
          <w:rFonts w:asciiTheme="minorHAnsi" w:hAnsiTheme="minorHAnsi" w:cstheme="minorHAnsi"/>
          <w:bCs/>
          <w:sz w:val="24"/>
        </w:rPr>
        <w:t xml:space="preserve">All division were invited to put in budgets without restrictions. </w:t>
      </w:r>
    </w:p>
    <w:p w14:paraId="311064A4" w14:textId="77777777" w:rsidR="003610EC" w:rsidRPr="006777E5" w:rsidRDefault="00E12C94" w:rsidP="006777E5">
      <w:pPr>
        <w:pStyle w:val="ListParagraph"/>
        <w:numPr>
          <w:ilvl w:val="0"/>
          <w:numId w:val="7"/>
        </w:numPr>
        <w:rPr>
          <w:rFonts w:asciiTheme="minorHAnsi" w:hAnsiTheme="minorHAnsi" w:cstheme="minorHAnsi"/>
          <w:bCs/>
          <w:sz w:val="24"/>
        </w:rPr>
      </w:pPr>
      <w:r w:rsidRPr="006777E5">
        <w:rPr>
          <w:rFonts w:asciiTheme="minorHAnsi" w:hAnsiTheme="minorHAnsi" w:cstheme="minorHAnsi"/>
          <w:bCs/>
          <w:sz w:val="24"/>
        </w:rPr>
        <w:t xml:space="preserve">After review, the </w:t>
      </w:r>
      <w:r w:rsidR="00F12C93" w:rsidRPr="006777E5">
        <w:rPr>
          <w:rFonts w:asciiTheme="minorHAnsi" w:hAnsiTheme="minorHAnsi" w:cstheme="minorHAnsi"/>
          <w:bCs/>
          <w:sz w:val="24"/>
        </w:rPr>
        <w:t xml:space="preserve">CFO went back and asked for </w:t>
      </w:r>
      <w:r w:rsidR="003610EC" w:rsidRPr="006777E5">
        <w:rPr>
          <w:rFonts w:asciiTheme="minorHAnsi" w:hAnsiTheme="minorHAnsi" w:cstheme="minorHAnsi"/>
          <w:bCs/>
          <w:sz w:val="24"/>
        </w:rPr>
        <w:t xml:space="preserve">specific amounts in </w:t>
      </w:r>
      <w:r w:rsidR="00F12C93" w:rsidRPr="006777E5">
        <w:rPr>
          <w:rFonts w:asciiTheme="minorHAnsi" w:hAnsiTheme="minorHAnsi" w:cstheme="minorHAnsi"/>
          <w:bCs/>
          <w:sz w:val="24"/>
        </w:rPr>
        <w:t>cuts</w:t>
      </w:r>
      <w:r w:rsidR="003610EC" w:rsidRPr="006777E5">
        <w:rPr>
          <w:rFonts w:asciiTheme="minorHAnsi" w:hAnsiTheme="minorHAnsi" w:cstheme="minorHAnsi"/>
          <w:bCs/>
          <w:sz w:val="24"/>
        </w:rPr>
        <w:t xml:space="preserve"> per unit</w:t>
      </w:r>
      <w:r w:rsidR="00F12C93" w:rsidRPr="006777E5">
        <w:rPr>
          <w:rFonts w:asciiTheme="minorHAnsi" w:hAnsiTheme="minorHAnsi" w:cstheme="minorHAnsi"/>
          <w:bCs/>
          <w:sz w:val="24"/>
        </w:rPr>
        <w:t xml:space="preserve">. </w:t>
      </w:r>
    </w:p>
    <w:p w14:paraId="77CD6650" w14:textId="77777777" w:rsidR="00096691" w:rsidRPr="006A60DB" w:rsidRDefault="00F12C93" w:rsidP="006777E5">
      <w:pPr>
        <w:pStyle w:val="ListParagraph"/>
        <w:numPr>
          <w:ilvl w:val="0"/>
          <w:numId w:val="7"/>
        </w:numPr>
        <w:rPr>
          <w:rFonts w:asciiTheme="minorHAnsi" w:hAnsiTheme="minorHAnsi" w:cstheme="minorHAnsi"/>
          <w:bCs/>
          <w:sz w:val="24"/>
        </w:rPr>
      </w:pPr>
      <w:r w:rsidRPr="006777E5">
        <w:rPr>
          <w:rFonts w:asciiTheme="minorHAnsi" w:hAnsiTheme="minorHAnsi" w:cstheme="minorHAnsi"/>
          <w:bCs/>
          <w:sz w:val="24"/>
        </w:rPr>
        <w:t xml:space="preserve">Endowment transfers </w:t>
      </w:r>
      <w:r w:rsidR="003610EC" w:rsidRPr="006777E5">
        <w:rPr>
          <w:rFonts w:asciiTheme="minorHAnsi" w:hAnsiTheme="minorHAnsi" w:cstheme="minorHAnsi"/>
          <w:bCs/>
          <w:sz w:val="24"/>
        </w:rPr>
        <w:t xml:space="preserve">to unit </w:t>
      </w:r>
      <w:r w:rsidR="003610EC" w:rsidRPr="006A60DB">
        <w:rPr>
          <w:rFonts w:asciiTheme="minorHAnsi" w:hAnsiTheme="minorHAnsi" w:cstheme="minorHAnsi"/>
          <w:bCs/>
          <w:sz w:val="24"/>
        </w:rPr>
        <w:t xml:space="preserve">operating budgets </w:t>
      </w:r>
      <w:r w:rsidRPr="006A60DB">
        <w:rPr>
          <w:rFonts w:asciiTheme="minorHAnsi" w:hAnsiTheme="minorHAnsi" w:cstheme="minorHAnsi"/>
          <w:bCs/>
          <w:sz w:val="24"/>
        </w:rPr>
        <w:t xml:space="preserve">came in during second </w:t>
      </w:r>
      <w:r w:rsidR="003610EC" w:rsidRPr="006A60DB">
        <w:rPr>
          <w:rFonts w:asciiTheme="minorHAnsi" w:hAnsiTheme="minorHAnsi" w:cstheme="minorHAnsi"/>
          <w:bCs/>
          <w:sz w:val="24"/>
        </w:rPr>
        <w:t xml:space="preserve">budget </w:t>
      </w:r>
      <w:r w:rsidRPr="006A60DB">
        <w:rPr>
          <w:rFonts w:asciiTheme="minorHAnsi" w:hAnsiTheme="minorHAnsi" w:cstheme="minorHAnsi"/>
          <w:bCs/>
          <w:sz w:val="24"/>
        </w:rPr>
        <w:t xml:space="preserve">iteration. </w:t>
      </w:r>
    </w:p>
    <w:p w14:paraId="7E65D773" w14:textId="77777777" w:rsidR="00096691" w:rsidRPr="006A60DB" w:rsidRDefault="00096691" w:rsidP="00096691">
      <w:pPr>
        <w:rPr>
          <w:rFonts w:asciiTheme="minorHAnsi" w:hAnsiTheme="minorHAnsi" w:cstheme="minorHAnsi"/>
          <w:bCs/>
          <w:sz w:val="24"/>
        </w:rPr>
      </w:pPr>
    </w:p>
    <w:p w14:paraId="7928E943" w14:textId="703C42AB" w:rsidR="00F12C93" w:rsidRPr="006A60DB" w:rsidRDefault="00E12C94" w:rsidP="00096691">
      <w:pPr>
        <w:rPr>
          <w:rFonts w:asciiTheme="minorHAnsi" w:hAnsiTheme="minorHAnsi" w:cstheme="minorHAnsi"/>
          <w:bCs/>
          <w:sz w:val="24"/>
        </w:rPr>
      </w:pPr>
      <w:r w:rsidRPr="006A60DB">
        <w:rPr>
          <w:rFonts w:asciiTheme="minorHAnsi" w:hAnsiTheme="minorHAnsi" w:cstheme="minorHAnsi"/>
          <w:bCs/>
          <w:sz w:val="24"/>
        </w:rPr>
        <w:t xml:space="preserve">She </w:t>
      </w:r>
      <w:r w:rsidR="00096691" w:rsidRPr="006A60DB">
        <w:rPr>
          <w:rFonts w:asciiTheme="minorHAnsi" w:hAnsiTheme="minorHAnsi" w:cstheme="minorHAnsi"/>
          <w:bCs/>
          <w:sz w:val="24"/>
        </w:rPr>
        <w:t>reflected that</w:t>
      </w:r>
      <w:r w:rsidR="00573CB0" w:rsidRPr="006A60DB">
        <w:rPr>
          <w:rFonts w:asciiTheme="minorHAnsi" w:hAnsiTheme="minorHAnsi" w:cstheme="minorHAnsi"/>
          <w:bCs/>
          <w:sz w:val="24"/>
        </w:rPr>
        <w:t xml:space="preserve"> she</w:t>
      </w:r>
      <w:r w:rsidR="00096691" w:rsidRPr="006A60DB">
        <w:rPr>
          <w:rFonts w:asciiTheme="minorHAnsi" w:hAnsiTheme="minorHAnsi" w:cstheme="minorHAnsi"/>
          <w:bCs/>
          <w:sz w:val="24"/>
        </w:rPr>
        <w:t xml:space="preserve"> </w:t>
      </w:r>
      <w:r w:rsidRPr="006A60DB">
        <w:rPr>
          <w:rFonts w:asciiTheme="minorHAnsi" w:hAnsiTheme="minorHAnsi" w:cstheme="minorHAnsi"/>
          <w:bCs/>
          <w:sz w:val="24"/>
        </w:rPr>
        <w:t>d</w:t>
      </w:r>
      <w:r w:rsidR="00F12C93" w:rsidRPr="006A60DB">
        <w:rPr>
          <w:rFonts w:asciiTheme="minorHAnsi" w:hAnsiTheme="minorHAnsi" w:cstheme="minorHAnsi"/>
          <w:bCs/>
          <w:sz w:val="24"/>
        </w:rPr>
        <w:t xml:space="preserve">id not know </w:t>
      </w:r>
      <w:r w:rsidR="003610EC" w:rsidRPr="006A60DB">
        <w:rPr>
          <w:rFonts w:asciiTheme="minorHAnsi" w:hAnsiTheme="minorHAnsi" w:cstheme="minorHAnsi"/>
          <w:bCs/>
          <w:sz w:val="24"/>
        </w:rPr>
        <w:t xml:space="preserve">the endowment funds </w:t>
      </w:r>
      <w:r w:rsidR="00F12C93" w:rsidRPr="006A60DB">
        <w:rPr>
          <w:rFonts w:asciiTheme="minorHAnsi" w:hAnsiTheme="minorHAnsi" w:cstheme="minorHAnsi"/>
          <w:bCs/>
          <w:sz w:val="24"/>
        </w:rPr>
        <w:t xml:space="preserve">would be needed until </w:t>
      </w:r>
      <w:r w:rsidR="006777E5" w:rsidRPr="006A60DB">
        <w:rPr>
          <w:rFonts w:asciiTheme="minorHAnsi" w:hAnsiTheme="minorHAnsi" w:cstheme="minorHAnsi"/>
          <w:bCs/>
          <w:sz w:val="24"/>
        </w:rPr>
        <w:t>then. She</w:t>
      </w:r>
      <w:r w:rsidR="003610EC" w:rsidRPr="006A60DB">
        <w:rPr>
          <w:rFonts w:asciiTheme="minorHAnsi" w:hAnsiTheme="minorHAnsi" w:cstheme="minorHAnsi"/>
          <w:bCs/>
          <w:sz w:val="24"/>
        </w:rPr>
        <w:t xml:space="preserve"> </w:t>
      </w:r>
      <w:r w:rsidR="00F12C93" w:rsidRPr="006A60DB">
        <w:rPr>
          <w:rFonts w:asciiTheme="minorHAnsi" w:hAnsiTheme="minorHAnsi" w:cstheme="minorHAnsi"/>
          <w:bCs/>
          <w:sz w:val="24"/>
        </w:rPr>
        <w:t>acknowledge</w:t>
      </w:r>
      <w:r w:rsidR="003610EC" w:rsidRPr="006A60DB">
        <w:rPr>
          <w:rFonts w:asciiTheme="minorHAnsi" w:hAnsiTheme="minorHAnsi" w:cstheme="minorHAnsi"/>
          <w:bCs/>
          <w:sz w:val="24"/>
        </w:rPr>
        <w:t xml:space="preserve">d </w:t>
      </w:r>
      <w:r w:rsidR="006777E5" w:rsidRPr="006A60DB">
        <w:rPr>
          <w:rFonts w:asciiTheme="minorHAnsi" w:hAnsiTheme="minorHAnsi" w:cstheme="minorHAnsi"/>
          <w:bCs/>
          <w:sz w:val="24"/>
        </w:rPr>
        <w:t>the step</w:t>
      </w:r>
      <w:r w:rsidR="00F12C93" w:rsidRPr="006A60DB">
        <w:rPr>
          <w:rFonts w:asciiTheme="minorHAnsi" w:hAnsiTheme="minorHAnsi" w:cstheme="minorHAnsi"/>
          <w:bCs/>
          <w:sz w:val="24"/>
        </w:rPr>
        <w:t xml:space="preserve"> of formal request was missed. </w:t>
      </w:r>
      <w:r w:rsidRPr="006A60DB">
        <w:rPr>
          <w:rFonts w:asciiTheme="minorHAnsi" w:hAnsiTheme="minorHAnsi" w:cstheme="minorHAnsi"/>
          <w:bCs/>
          <w:sz w:val="24"/>
        </w:rPr>
        <w:t xml:space="preserve">She apologized for missing this step. </w:t>
      </w:r>
    </w:p>
    <w:p w14:paraId="7CA96A86" w14:textId="1BD4222A" w:rsidR="00052D62" w:rsidRPr="006A60DB" w:rsidRDefault="00052D62" w:rsidP="006C528C">
      <w:pPr>
        <w:rPr>
          <w:rFonts w:asciiTheme="minorHAnsi" w:hAnsiTheme="minorHAnsi" w:cstheme="minorHAnsi"/>
          <w:bCs/>
          <w:sz w:val="24"/>
        </w:rPr>
      </w:pPr>
    </w:p>
    <w:p w14:paraId="6074919F" w14:textId="00885FBA" w:rsidR="00052D62" w:rsidRPr="006A60DB" w:rsidRDefault="003610EC" w:rsidP="006C528C">
      <w:pPr>
        <w:rPr>
          <w:rFonts w:asciiTheme="minorHAnsi" w:hAnsiTheme="minorHAnsi" w:cstheme="minorHAnsi"/>
          <w:bCs/>
          <w:sz w:val="24"/>
        </w:rPr>
      </w:pPr>
      <w:r w:rsidRPr="006A60DB">
        <w:rPr>
          <w:rFonts w:asciiTheme="minorHAnsi" w:hAnsiTheme="minorHAnsi" w:cstheme="minorHAnsi"/>
          <w:bCs/>
          <w:sz w:val="24"/>
        </w:rPr>
        <w:t>Bohrer remarked that f</w:t>
      </w:r>
      <w:r w:rsidR="00642204" w:rsidRPr="006A60DB">
        <w:rPr>
          <w:rFonts w:asciiTheme="minorHAnsi" w:hAnsiTheme="minorHAnsi" w:cstheme="minorHAnsi"/>
          <w:bCs/>
          <w:sz w:val="24"/>
        </w:rPr>
        <w:t xml:space="preserve">or the next step, </w:t>
      </w:r>
      <w:r w:rsidR="00AF2DD8" w:rsidRPr="006A60DB">
        <w:rPr>
          <w:rFonts w:asciiTheme="minorHAnsi" w:hAnsiTheme="minorHAnsi" w:cstheme="minorHAnsi"/>
          <w:bCs/>
          <w:sz w:val="24"/>
        </w:rPr>
        <w:t>PLA</w:t>
      </w:r>
      <w:r w:rsidR="001412CD" w:rsidRPr="006A60DB">
        <w:rPr>
          <w:rFonts w:asciiTheme="minorHAnsi" w:hAnsiTheme="minorHAnsi" w:cstheme="minorHAnsi"/>
          <w:bCs/>
          <w:sz w:val="24"/>
        </w:rPr>
        <w:t xml:space="preserve"> member leaders</w:t>
      </w:r>
      <w:r w:rsidR="00AF2DD8" w:rsidRPr="006A60DB">
        <w:rPr>
          <w:rFonts w:asciiTheme="minorHAnsi" w:hAnsiTheme="minorHAnsi" w:cstheme="minorHAnsi"/>
          <w:bCs/>
          <w:sz w:val="24"/>
        </w:rPr>
        <w:t xml:space="preserve"> will</w:t>
      </w:r>
      <w:r w:rsidR="00BC2257" w:rsidRPr="006A60DB">
        <w:rPr>
          <w:rStyle w:val="CommentReference"/>
        </w:rPr>
        <w:t xml:space="preserve"> </w:t>
      </w:r>
      <w:r w:rsidR="00BC2257" w:rsidRPr="006A60DB">
        <w:rPr>
          <w:rFonts w:asciiTheme="minorHAnsi" w:hAnsiTheme="minorHAnsi" w:cstheme="minorHAnsi"/>
          <w:bCs/>
          <w:sz w:val="24"/>
        </w:rPr>
        <w:t>finalize, re</w:t>
      </w:r>
      <w:r w:rsidR="001412CD" w:rsidRPr="006A60DB">
        <w:rPr>
          <w:rFonts w:asciiTheme="minorHAnsi" w:hAnsiTheme="minorHAnsi" w:cstheme="minorHAnsi"/>
          <w:bCs/>
          <w:sz w:val="24"/>
        </w:rPr>
        <w:t>view, discuss and approve</w:t>
      </w:r>
      <w:r w:rsidR="00AF2DD8" w:rsidRPr="006A60DB">
        <w:rPr>
          <w:rFonts w:asciiTheme="minorHAnsi" w:hAnsiTheme="minorHAnsi" w:cstheme="minorHAnsi"/>
          <w:bCs/>
          <w:sz w:val="24"/>
        </w:rPr>
        <w:t xml:space="preserve"> </w:t>
      </w:r>
      <w:r w:rsidR="00D573A6" w:rsidRPr="006A60DB">
        <w:rPr>
          <w:rFonts w:asciiTheme="minorHAnsi" w:hAnsiTheme="minorHAnsi" w:cstheme="minorHAnsi"/>
          <w:bCs/>
          <w:sz w:val="24"/>
        </w:rPr>
        <w:t xml:space="preserve">its </w:t>
      </w:r>
      <w:r w:rsidR="00AF2DD8" w:rsidRPr="006A60DB">
        <w:rPr>
          <w:rFonts w:asciiTheme="minorHAnsi" w:hAnsiTheme="minorHAnsi" w:cstheme="minorHAnsi"/>
          <w:bCs/>
          <w:sz w:val="24"/>
        </w:rPr>
        <w:t>budget over the summer</w:t>
      </w:r>
      <w:r w:rsidR="00CC017A" w:rsidRPr="006A60DB">
        <w:rPr>
          <w:rFonts w:asciiTheme="minorHAnsi" w:hAnsiTheme="minorHAnsi" w:cstheme="minorHAnsi"/>
          <w:bCs/>
          <w:sz w:val="24"/>
        </w:rPr>
        <w:t>.</w:t>
      </w:r>
      <w:r w:rsidR="00AF2DD8" w:rsidRPr="006A60DB">
        <w:rPr>
          <w:rFonts w:asciiTheme="minorHAnsi" w:hAnsiTheme="minorHAnsi" w:cstheme="minorHAnsi"/>
          <w:bCs/>
          <w:sz w:val="24"/>
        </w:rPr>
        <w:t xml:space="preserve"> </w:t>
      </w:r>
      <w:r w:rsidR="00CC017A" w:rsidRPr="006A60DB">
        <w:rPr>
          <w:rFonts w:asciiTheme="minorHAnsi" w:hAnsiTheme="minorHAnsi" w:cstheme="minorHAnsi"/>
          <w:bCs/>
          <w:sz w:val="24"/>
        </w:rPr>
        <w:t>PLA</w:t>
      </w:r>
      <w:r w:rsidR="00642204" w:rsidRPr="006A60DB">
        <w:rPr>
          <w:rFonts w:asciiTheme="minorHAnsi" w:hAnsiTheme="minorHAnsi" w:cstheme="minorHAnsi"/>
          <w:bCs/>
          <w:sz w:val="24"/>
        </w:rPr>
        <w:t xml:space="preserve"> budget numbers </w:t>
      </w:r>
      <w:r w:rsidR="00CC017A" w:rsidRPr="006A60DB">
        <w:rPr>
          <w:rFonts w:asciiTheme="minorHAnsi" w:hAnsiTheme="minorHAnsi" w:cstheme="minorHAnsi"/>
          <w:bCs/>
          <w:sz w:val="24"/>
        </w:rPr>
        <w:t>may not</w:t>
      </w:r>
      <w:r w:rsidR="00642204" w:rsidRPr="006A60DB">
        <w:rPr>
          <w:rFonts w:asciiTheme="minorHAnsi" w:hAnsiTheme="minorHAnsi" w:cstheme="minorHAnsi"/>
          <w:bCs/>
          <w:sz w:val="24"/>
        </w:rPr>
        <w:t xml:space="preserve"> be accurate in documents shared at Annual</w:t>
      </w:r>
      <w:r w:rsidR="00AF2DD8" w:rsidRPr="006A60DB">
        <w:rPr>
          <w:rFonts w:asciiTheme="minorHAnsi" w:hAnsiTheme="minorHAnsi" w:cstheme="minorHAnsi"/>
          <w:bCs/>
          <w:sz w:val="24"/>
        </w:rPr>
        <w:t xml:space="preserve">. </w:t>
      </w:r>
      <w:r w:rsidR="001412CD" w:rsidRPr="006A60DB">
        <w:rPr>
          <w:rFonts w:asciiTheme="minorHAnsi" w:hAnsiTheme="minorHAnsi" w:cstheme="minorHAnsi"/>
          <w:bCs/>
          <w:sz w:val="24"/>
        </w:rPr>
        <w:t xml:space="preserve"> </w:t>
      </w:r>
      <w:r w:rsidR="00052D62" w:rsidRPr="006A60DB">
        <w:rPr>
          <w:rFonts w:asciiTheme="minorHAnsi" w:hAnsiTheme="minorHAnsi" w:cstheme="minorHAnsi"/>
          <w:bCs/>
          <w:sz w:val="24"/>
        </w:rPr>
        <w:t>Tsourdinis reminded</w:t>
      </w:r>
      <w:r w:rsidR="00642204" w:rsidRPr="006A60DB">
        <w:rPr>
          <w:rFonts w:asciiTheme="minorHAnsi" w:hAnsiTheme="minorHAnsi" w:cstheme="minorHAnsi"/>
          <w:bCs/>
          <w:sz w:val="24"/>
        </w:rPr>
        <w:t xml:space="preserve"> the</w:t>
      </w:r>
      <w:r w:rsidR="00AF2DD8" w:rsidRPr="006A60DB">
        <w:rPr>
          <w:rFonts w:asciiTheme="minorHAnsi" w:hAnsiTheme="minorHAnsi" w:cstheme="minorHAnsi"/>
          <w:bCs/>
          <w:sz w:val="24"/>
        </w:rPr>
        <w:t xml:space="preserve"> group that </w:t>
      </w:r>
      <w:r w:rsidR="00642204" w:rsidRPr="006A60DB">
        <w:rPr>
          <w:rFonts w:asciiTheme="minorHAnsi" w:hAnsiTheme="minorHAnsi" w:cstheme="minorHAnsi"/>
          <w:bCs/>
          <w:sz w:val="24"/>
        </w:rPr>
        <w:t xml:space="preserve">the ALA </w:t>
      </w:r>
      <w:r w:rsidR="00AF2DD8" w:rsidRPr="006A60DB">
        <w:rPr>
          <w:rFonts w:asciiTheme="minorHAnsi" w:hAnsiTheme="minorHAnsi" w:cstheme="minorHAnsi"/>
          <w:bCs/>
          <w:sz w:val="24"/>
        </w:rPr>
        <w:t xml:space="preserve">budget is not final until October. </w:t>
      </w:r>
    </w:p>
    <w:p w14:paraId="372617C0" w14:textId="77777777" w:rsidR="00052D62" w:rsidRPr="006A60DB" w:rsidRDefault="00052D62" w:rsidP="006C528C">
      <w:pPr>
        <w:rPr>
          <w:rFonts w:asciiTheme="minorHAnsi" w:hAnsiTheme="minorHAnsi" w:cstheme="minorHAnsi"/>
          <w:bCs/>
          <w:sz w:val="24"/>
        </w:rPr>
      </w:pPr>
    </w:p>
    <w:p w14:paraId="0D7F7F53" w14:textId="6DC6730C" w:rsidR="00AF2DD8" w:rsidRPr="006A60DB" w:rsidRDefault="00052D62" w:rsidP="006C528C">
      <w:pPr>
        <w:rPr>
          <w:rFonts w:asciiTheme="minorHAnsi" w:hAnsiTheme="minorHAnsi" w:cstheme="minorHAnsi"/>
          <w:bCs/>
          <w:sz w:val="24"/>
        </w:rPr>
      </w:pPr>
      <w:r w:rsidRPr="006A60DB">
        <w:rPr>
          <w:rFonts w:asciiTheme="minorHAnsi" w:hAnsiTheme="minorHAnsi" w:cstheme="minorHAnsi"/>
          <w:bCs/>
          <w:sz w:val="24"/>
        </w:rPr>
        <w:t>Tsourdinis said that if PLA approves the Endowment fund requests, it will not take place until March of 2024. The funds will remain in the endowment until then</w:t>
      </w:r>
      <w:r w:rsidR="004329DD" w:rsidRPr="006A60DB">
        <w:rPr>
          <w:rFonts w:asciiTheme="minorHAnsi" w:hAnsiTheme="minorHAnsi" w:cstheme="minorHAnsi"/>
          <w:bCs/>
          <w:sz w:val="24"/>
        </w:rPr>
        <w:t xml:space="preserve">. </w:t>
      </w:r>
      <w:r w:rsidRPr="006A60DB">
        <w:rPr>
          <w:rFonts w:asciiTheme="minorHAnsi" w:hAnsiTheme="minorHAnsi" w:cstheme="minorHAnsi"/>
          <w:bCs/>
          <w:sz w:val="24"/>
        </w:rPr>
        <w:t>She is in the process of looking at other vehicles for the funds, and if ALA achieves revenues above the budget, the funds may not be transferred</w:t>
      </w:r>
      <w:r w:rsidR="006777E5" w:rsidRPr="006A60DB">
        <w:rPr>
          <w:rFonts w:asciiTheme="minorHAnsi" w:hAnsiTheme="minorHAnsi" w:cstheme="minorHAnsi"/>
          <w:bCs/>
          <w:sz w:val="24"/>
        </w:rPr>
        <w:t xml:space="preserve">. </w:t>
      </w:r>
    </w:p>
    <w:p w14:paraId="5BCDDD48" w14:textId="18E76DCC" w:rsidR="004329DD" w:rsidRPr="006A60DB" w:rsidRDefault="004329DD" w:rsidP="006C528C">
      <w:pPr>
        <w:rPr>
          <w:rFonts w:asciiTheme="minorHAnsi" w:hAnsiTheme="minorHAnsi" w:cstheme="minorHAnsi"/>
          <w:bCs/>
          <w:sz w:val="24"/>
        </w:rPr>
      </w:pPr>
    </w:p>
    <w:p w14:paraId="1C9A29C1" w14:textId="37842F53" w:rsidR="004329DD" w:rsidRPr="006A60DB" w:rsidRDefault="004329DD" w:rsidP="006C528C">
      <w:pPr>
        <w:rPr>
          <w:rFonts w:asciiTheme="minorHAnsi" w:hAnsiTheme="minorHAnsi" w:cstheme="minorHAnsi"/>
          <w:bCs/>
          <w:sz w:val="24"/>
        </w:rPr>
      </w:pPr>
      <w:r w:rsidRPr="006A60DB">
        <w:rPr>
          <w:rFonts w:asciiTheme="minorHAnsi" w:hAnsiTheme="minorHAnsi" w:cstheme="minorHAnsi"/>
          <w:bCs/>
          <w:sz w:val="24"/>
        </w:rPr>
        <w:t>She shared that the ALA general fund takes a distribution from the 21</w:t>
      </w:r>
      <w:r w:rsidRPr="006A60DB">
        <w:rPr>
          <w:rFonts w:asciiTheme="minorHAnsi" w:hAnsiTheme="minorHAnsi" w:cstheme="minorHAnsi"/>
          <w:bCs/>
          <w:sz w:val="24"/>
          <w:vertAlign w:val="superscript"/>
        </w:rPr>
        <w:t>st</w:t>
      </w:r>
      <w:r w:rsidRPr="006A60DB">
        <w:rPr>
          <w:rFonts w:asciiTheme="minorHAnsi" w:hAnsiTheme="minorHAnsi" w:cstheme="minorHAnsi"/>
          <w:bCs/>
          <w:sz w:val="24"/>
        </w:rPr>
        <w:t xml:space="preserve"> Century Fund in the endowment to support </w:t>
      </w:r>
      <w:r w:rsidR="006777E5" w:rsidRPr="006A60DB">
        <w:rPr>
          <w:rFonts w:asciiTheme="minorHAnsi" w:hAnsiTheme="minorHAnsi" w:cstheme="minorHAnsi"/>
          <w:bCs/>
          <w:sz w:val="24"/>
        </w:rPr>
        <w:t>operations</w:t>
      </w:r>
      <w:r w:rsidR="001412CD" w:rsidRPr="006A60DB">
        <w:rPr>
          <w:rFonts w:asciiTheme="minorHAnsi" w:hAnsiTheme="minorHAnsi" w:cstheme="minorHAnsi"/>
          <w:bCs/>
          <w:sz w:val="24"/>
        </w:rPr>
        <w:t xml:space="preserve"> every year</w:t>
      </w:r>
      <w:r w:rsidRPr="006A60DB">
        <w:rPr>
          <w:rFonts w:asciiTheme="minorHAnsi" w:hAnsiTheme="minorHAnsi" w:cstheme="minorHAnsi"/>
          <w:bCs/>
          <w:sz w:val="24"/>
        </w:rPr>
        <w:t xml:space="preserve">. </w:t>
      </w:r>
    </w:p>
    <w:p w14:paraId="1AA28BB4" w14:textId="68D63A40" w:rsidR="00AF2DD8" w:rsidRPr="006A60DB" w:rsidRDefault="00AF2DD8" w:rsidP="006C528C">
      <w:pPr>
        <w:rPr>
          <w:rFonts w:asciiTheme="minorHAnsi" w:hAnsiTheme="minorHAnsi" w:cstheme="minorHAnsi"/>
          <w:bCs/>
          <w:sz w:val="24"/>
        </w:rPr>
      </w:pPr>
    </w:p>
    <w:p w14:paraId="43C29AAA" w14:textId="77777777" w:rsidR="003610EC" w:rsidRPr="006A60DB" w:rsidRDefault="00D573A6" w:rsidP="00D573A6">
      <w:pPr>
        <w:rPr>
          <w:rFonts w:asciiTheme="minorHAnsi" w:hAnsiTheme="minorHAnsi" w:cstheme="minorHAnsi"/>
          <w:bCs/>
          <w:sz w:val="24"/>
        </w:rPr>
      </w:pPr>
      <w:r w:rsidRPr="006A60DB">
        <w:rPr>
          <w:rFonts w:asciiTheme="minorHAnsi" w:hAnsiTheme="minorHAnsi" w:cstheme="minorHAnsi"/>
          <w:bCs/>
          <w:sz w:val="24"/>
        </w:rPr>
        <w:t>Questions we</w:t>
      </w:r>
      <w:r w:rsidR="00EC11D8" w:rsidRPr="006A60DB">
        <w:rPr>
          <w:rFonts w:asciiTheme="minorHAnsi" w:hAnsiTheme="minorHAnsi" w:cstheme="minorHAnsi"/>
          <w:bCs/>
          <w:sz w:val="24"/>
        </w:rPr>
        <w:t>re</w:t>
      </w:r>
      <w:r w:rsidRPr="006A60DB">
        <w:rPr>
          <w:rFonts w:asciiTheme="minorHAnsi" w:hAnsiTheme="minorHAnsi" w:cstheme="minorHAnsi"/>
          <w:bCs/>
          <w:sz w:val="24"/>
        </w:rPr>
        <w:t xml:space="preserve"> ask</w:t>
      </w:r>
      <w:r w:rsidR="00EC11D8" w:rsidRPr="006A60DB">
        <w:rPr>
          <w:rFonts w:asciiTheme="minorHAnsi" w:hAnsiTheme="minorHAnsi" w:cstheme="minorHAnsi"/>
          <w:bCs/>
          <w:sz w:val="24"/>
        </w:rPr>
        <w:t>ed</w:t>
      </w:r>
      <w:r w:rsidRPr="006A60DB">
        <w:rPr>
          <w:rFonts w:asciiTheme="minorHAnsi" w:hAnsiTheme="minorHAnsi" w:cstheme="minorHAnsi"/>
          <w:bCs/>
          <w:sz w:val="24"/>
        </w:rPr>
        <w:t xml:space="preserve"> about better aligning policies and practices. </w:t>
      </w:r>
    </w:p>
    <w:p w14:paraId="74E7826E" w14:textId="77777777" w:rsidR="003610EC" w:rsidRPr="006A60DB" w:rsidRDefault="003610EC" w:rsidP="00D573A6">
      <w:pPr>
        <w:rPr>
          <w:rFonts w:asciiTheme="minorHAnsi" w:hAnsiTheme="minorHAnsi" w:cstheme="minorHAnsi"/>
          <w:bCs/>
          <w:sz w:val="24"/>
        </w:rPr>
      </w:pPr>
    </w:p>
    <w:p w14:paraId="6D3318E4" w14:textId="288A2301" w:rsidR="00D573A6" w:rsidRPr="006777E5" w:rsidRDefault="00D573A6" w:rsidP="00D573A6">
      <w:pPr>
        <w:rPr>
          <w:rFonts w:asciiTheme="minorHAnsi" w:hAnsiTheme="minorHAnsi" w:cstheme="minorHAnsi"/>
          <w:bCs/>
          <w:sz w:val="24"/>
        </w:rPr>
      </w:pPr>
      <w:r w:rsidRPr="006A60DB">
        <w:rPr>
          <w:rFonts w:asciiTheme="minorHAnsi" w:hAnsiTheme="minorHAnsi" w:cstheme="minorHAnsi"/>
          <w:bCs/>
          <w:sz w:val="24"/>
        </w:rPr>
        <w:t>Farrell indicated the O</w:t>
      </w:r>
      <w:r w:rsidR="003610EC" w:rsidRPr="006A60DB">
        <w:rPr>
          <w:rFonts w:asciiTheme="minorHAnsi" w:hAnsiTheme="minorHAnsi" w:cstheme="minorHAnsi"/>
          <w:bCs/>
          <w:sz w:val="24"/>
        </w:rPr>
        <w:t>perating Agreement Working Group (OAWG)</w:t>
      </w:r>
      <w:r w:rsidRPr="006A60DB">
        <w:rPr>
          <w:rFonts w:asciiTheme="minorHAnsi" w:hAnsiTheme="minorHAnsi" w:cstheme="minorHAnsi"/>
          <w:bCs/>
          <w:sz w:val="24"/>
        </w:rPr>
        <w:t xml:space="preserve"> will</w:t>
      </w:r>
      <w:r w:rsidR="00522122" w:rsidRPr="006A60DB">
        <w:rPr>
          <w:rFonts w:asciiTheme="minorHAnsi" w:hAnsiTheme="minorHAnsi" w:cstheme="minorHAnsi"/>
          <w:bCs/>
          <w:sz w:val="24"/>
        </w:rPr>
        <w:t xml:space="preserve"> send draft policy to COO to look at bylaws and constitution</w:t>
      </w:r>
      <w:r w:rsidRPr="006A60DB">
        <w:rPr>
          <w:rFonts w:asciiTheme="minorHAnsi" w:hAnsiTheme="minorHAnsi" w:cstheme="minorHAnsi"/>
          <w:bCs/>
          <w:sz w:val="24"/>
        </w:rPr>
        <w:t xml:space="preserve">. </w:t>
      </w:r>
      <w:r w:rsidR="003610EC" w:rsidRPr="006A60DB">
        <w:rPr>
          <w:rFonts w:asciiTheme="minorHAnsi" w:hAnsiTheme="minorHAnsi" w:cstheme="minorHAnsi"/>
          <w:bCs/>
          <w:sz w:val="24"/>
        </w:rPr>
        <w:t xml:space="preserve">She stated that </w:t>
      </w:r>
      <w:r w:rsidRPr="006A60DB">
        <w:rPr>
          <w:rFonts w:asciiTheme="minorHAnsi" w:hAnsiTheme="minorHAnsi" w:cstheme="minorHAnsi"/>
          <w:bCs/>
          <w:sz w:val="24"/>
        </w:rPr>
        <w:t xml:space="preserve"> OAWG can only</w:t>
      </w:r>
      <w:r w:rsidRPr="006777E5">
        <w:rPr>
          <w:rFonts w:asciiTheme="minorHAnsi" w:hAnsiTheme="minorHAnsi" w:cstheme="minorHAnsi"/>
          <w:bCs/>
          <w:sz w:val="24"/>
        </w:rPr>
        <w:t xml:space="preserve"> call attention to the </w:t>
      </w:r>
      <w:r w:rsidRPr="006777E5">
        <w:rPr>
          <w:rFonts w:asciiTheme="minorHAnsi" w:hAnsiTheme="minorHAnsi" w:cstheme="minorHAnsi"/>
          <w:bCs/>
          <w:sz w:val="24"/>
        </w:rPr>
        <w:lastRenderedPageBreak/>
        <w:t>issues, changes will have to be made in the bylaws.</w:t>
      </w:r>
      <w:r w:rsidR="00522122" w:rsidRPr="006777E5">
        <w:rPr>
          <w:rFonts w:asciiTheme="minorHAnsi" w:hAnsiTheme="minorHAnsi" w:cstheme="minorHAnsi"/>
          <w:bCs/>
          <w:sz w:val="24"/>
        </w:rPr>
        <w:t xml:space="preserve"> </w:t>
      </w:r>
      <w:r w:rsidR="00CC017A">
        <w:rPr>
          <w:rFonts w:asciiTheme="minorHAnsi" w:hAnsiTheme="minorHAnsi" w:cstheme="minorHAnsi"/>
          <w:bCs/>
          <w:sz w:val="24"/>
        </w:rPr>
        <w:t>Farrell in</w:t>
      </w:r>
      <w:r w:rsidRPr="006777E5">
        <w:rPr>
          <w:rFonts w:asciiTheme="minorHAnsi" w:hAnsiTheme="minorHAnsi" w:cstheme="minorHAnsi"/>
          <w:bCs/>
          <w:sz w:val="24"/>
        </w:rPr>
        <w:t xml:space="preserve">dicated that part of OAWG will include a budget review </w:t>
      </w:r>
      <w:r w:rsidR="00CC017A">
        <w:rPr>
          <w:rFonts w:asciiTheme="minorHAnsi" w:hAnsiTheme="minorHAnsi" w:cstheme="minorHAnsi"/>
          <w:bCs/>
          <w:sz w:val="24"/>
        </w:rPr>
        <w:t>recommendation.</w:t>
      </w:r>
      <w:r w:rsidRPr="006777E5">
        <w:rPr>
          <w:rFonts w:asciiTheme="minorHAnsi" w:hAnsiTheme="minorHAnsi" w:cstheme="minorHAnsi"/>
          <w:bCs/>
          <w:sz w:val="24"/>
        </w:rPr>
        <w:t xml:space="preserve"> </w:t>
      </w:r>
    </w:p>
    <w:p w14:paraId="7CA7688B" w14:textId="28AED05D" w:rsidR="00802DBD" w:rsidRPr="006777E5" w:rsidRDefault="00802DBD" w:rsidP="006C528C">
      <w:pPr>
        <w:rPr>
          <w:rFonts w:asciiTheme="minorHAnsi" w:hAnsiTheme="minorHAnsi" w:cstheme="minorHAnsi"/>
          <w:bCs/>
          <w:sz w:val="24"/>
        </w:rPr>
      </w:pPr>
    </w:p>
    <w:p w14:paraId="6F9A1559" w14:textId="77777777" w:rsidR="003610EC" w:rsidRPr="006777E5" w:rsidRDefault="00D573A6" w:rsidP="006C528C">
      <w:pPr>
        <w:rPr>
          <w:rFonts w:asciiTheme="minorHAnsi" w:hAnsiTheme="minorHAnsi" w:cstheme="minorHAnsi"/>
          <w:bCs/>
          <w:sz w:val="24"/>
        </w:rPr>
      </w:pPr>
      <w:r w:rsidRPr="006777E5">
        <w:rPr>
          <w:rFonts w:asciiTheme="minorHAnsi" w:hAnsiTheme="minorHAnsi" w:cstheme="minorHAnsi"/>
          <w:bCs/>
          <w:sz w:val="24"/>
        </w:rPr>
        <w:t xml:space="preserve">In conclusion, the </w:t>
      </w:r>
      <w:r w:rsidR="00802DBD" w:rsidRPr="006777E5">
        <w:rPr>
          <w:rFonts w:asciiTheme="minorHAnsi" w:hAnsiTheme="minorHAnsi" w:cstheme="minorHAnsi"/>
          <w:bCs/>
          <w:sz w:val="24"/>
        </w:rPr>
        <w:t xml:space="preserve">CFO offered her availability to the committee and PLA ED on quarterly basis. </w:t>
      </w:r>
    </w:p>
    <w:p w14:paraId="074FC0FB" w14:textId="77777777" w:rsidR="003610EC" w:rsidRPr="006777E5" w:rsidRDefault="003610EC" w:rsidP="006C528C">
      <w:pPr>
        <w:rPr>
          <w:rFonts w:asciiTheme="minorHAnsi" w:hAnsiTheme="minorHAnsi" w:cstheme="minorHAnsi"/>
          <w:bCs/>
          <w:sz w:val="24"/>
        </w:rPr>
      </w:pPr>
    </w:p>
    <w:p w14:paraId="6A467C14" w14:textId="30AA10B5" w:rsidR="00802DBD" w:rsidRPr="006777E5" w:rsidRDefault="00802DBD" w:rsidP="006C528C">
      <w:pPr>
        <w:rPr>
          <w:rFonts w:asciiTheme="minorHAnsi" w:hAnsiTheme="minorHAnsi" w:cstheme="minorHAnsi"/>
          <w:bCs/>
          <w:sz w:val="24"/>
        </w:rPr>
      </w:pPr>
      <w:r w:rsidRPr="006777E5">
        <w:rPr>
          <w:rFonts w:asciiTheme="minorHAnsi" w:hAnsiTheme="minorHAnsi" w:cstheme="minorHAnsi"/>
          <w:bCs/>
          <w:sz w:val="24"/>
        </w:rPr>
        <w:t>Farrell will brief BARC chair and EB on this conversation.</w:t>
      </w:r>
    </w:p>
    <w:p w14:paraId="45889A4A" w14:textId="2493F2AF" w:rsidR="00802DBD" w:rsidRPr="006777E5" w:rsidRDefault="00802DBD" w:rsidP="006C528C">
      <w:pPr>
        <w:rPr>
          <w:rFonts w:asciiTheme="minorHAnsi" w:hAnsiTheme="minorHAnsi" w:cstheme="minorHAnsi"/>
          <w:bCs/>
          <w:sz w:val="24"/>
        </w:rPr>
      </w:pPr>
    </w:p>
    <w:p w14:paraId="5AD1E955" w14:textId="5913E393" w:rsidR="00802DBD" w:rsidRPr="006777E5" w:rsidRDefault="00802DBD" w:rsidP="006C528C">
      <w:pPr>
        <w:rPr>
          <w:rFonts w:asciiTheme="minorHAnsi" w:hAnsiTheme="minorHAnsi" w:cstheme="minorHAnsi"/>
          <w:bCs/>
          <w:sz w:val="24"/>
        </w:rPr>
      </w:pPr>
      <w:r w:rsidRPr="006777E5">
        <w:rPr>
          <w:rFonts w:asciiTheme="minorHAnsi" w:hAnsiTheme="minorHAnsi" w:cstheme="minorHAnsi"/>
          <w:bCs/>
          <w:sz w:val="24"/>
        </w:rPr>
        <w:t xml:space="preserve">Farrell and </w:t>
      </w:r>
      <w:r w:rsidR="00EC11D8" w:rsidRPr="006777E5">
        <w:rPr>
          <w:rFonts w:asciiTheme="minorHAnsi" w:hAnsiTheme="minorHAnsi" w:cstheme="minorHAnsi"/>
          <w:bCs/>
          <w:sz w:val="24"/>
        </w:rPr>
        <w:t>Tsourdinis</w:t>
      </w:r>
      <w:r w:rsidRPr="006777E5">
        <w:rPr>
          <w:rFonts w:asciiTheme="minorHAnsi" w:hAnsiTheme="minorHAnsi" w:cstheme="minorHAnsi"/>
          <w:bCs/>
          <w:sz w:val="24"/>
        </w:rPr>
        <w:t xml:space="preserve"> were thank</w:t>
      </w:r>
      <w:r w:rsidR="00CC017A">
        <w:rPr>
          <w:rFonts w:asciiTheme="minorHAnsi" w:hAnsiTheme="minorHAnsi" w:cstheme="minorHAnsi"/>
          <w:bCs/>
          <w:sz w:val="24"/>
        </w:rPr>
        <w:t>ed</w:t>
      </w:r>
      <w:r w:rsidRPr="006777E5">
        <w:rPr>
          <w:rFonts w:asciiTheme="minorHAnsi" w:hAnsiTheme="minorHAnsi" w:cstheme="minorHAnsi"/>
          <w:bCs/>
          <w:sz w:val="24"/>
        </w:rPr>
        <w:t xml:space="preserve"> for making time to join the meeting.</w:t>
      </w:r>
    </w:p>
    <w:p w14:paraId="6EA4F2F3" w14:textId="77777777" w:rsidR="006C528C" w:rsidRPr="006777E5" w:rsidRDefault="006C528C" w:rsidP="006C528C">
      <w:pPr>
        <w:rPr>
          <w:rFonts w:asciiTheme="minorHAnsi" w:hAnsiTheme="minorHAnsi" w:cstheme="minorHAnsi"/>
          <w:b/>
          <w:sz w:val="24"/>
        </w:rPr>
      </w:pPr>
    </w:p>
    <w:p w14:paraId="091BD716" w14:textId="04CD10C8" w:rsidR="002754D3" w:rsidRPr="00096691" w:rsidRDefault="00906598" w:rsidP="00096691">
      <w:pPr>
        <w:pStyle w:val="ListParagraph"/>
        <w:numPr>
          <w:ilvl w:val="0"/>
          <w:numId w:val="6"/>
        </w:numPr>
        <w:rPr>
          <w:rFonts w:asciiTheme="minorHAnsi" w:hAnsiTheme="minorHAnsi" w:cstheme="minorHAnsi"/>
          <w:b/>
          <w:sz w:val="24"/>
        </w:rPr>
      </w:pPr>
      <w:r w:rsidRPr="00096691">
        <w:rPr>
          <w:rFonts w:asciiTheme="minorHAnsi" w:hAnsiTheme="minorHAnsi" w:cstheme="minorHAnsi"/>
          <w:b/>
          <w:sz w:val="24"/>
        </w:rPr>
        <w:t>FY22 Fina</w:t>
      </w:r>
      <w:r w:rsidR="002752EF" w:rsidRPr="00096691">
        <w:rPr>
          <w:rFonts w:asciiTheme="minorHAnsi" w:hAnsiTheme="minorHAnsi" w:cstheme="minorHAnsi"/>
          <w:b/>
          <w:sz w:val="24"/>
        </w:rPr>
        <w:t>n</w:t>
      </w:r>
      <w:r w:rsidRPr="00096691">
        <w:rPr>
          <w:rFonts w:asciiTheme="minorHAnsi" w:hAnsiTheme="minorHAnsi" w:cstheme="minorHAnsi"/>
          <w:b/>
          <w:sz w:val="24"/>
        </w:rPr>
        <w:t>cial Update</w:t>
      </w:r>
    </w:p>
    <w:p w14:paraId="66BA3A71" w14:textId="77777777" w:rsidR="00096691" w:rsidRDefault="00096691" w:rsidP="00D573A6">
      <w:pPr>
        <w:pStyle w:val="ListParagraph"/>
        <w:ind w:left="0"/>
        <w:rPr>
          <w:rFonts w:asciiTheme="minorHAnsi" w:hAnsiTheme="minorHAnsi" w:cstheme="minorHAnsi"/>
          <w:bCs/>
          <w:sz w:val="24"/>
        </w:rPr>
      </w:pPr>
    </w:p>
    <w:p w14:paraId="2A9B5ADD" w14:textId="762EF9BB" w:rsidR="00E0681E" w:rsidRPr="006777E5" w:rsidRDefault="00E0681E" w:rsidP="00D573A6">
      <w:pPr>
        <w:pStyle w:val="ListParagraph"/>
        <w:ind w:left="0"/>
        <w:rPr>
          <w:rFonts w:asciiTheme="minorHAnsi" w:hAnsiTheme="minorHAnsi" w:cstheme="minorHAnsi"/>
          <w:bCs/>
          <w:sz w:val="24"/>
        </w:rPr>
      </w:pPr>
      <w:r w:rsidRPr="006777E5">
        <w:rPr>
          <w:rFonts w:asciiTheme="minorHAnsi" w:hAnsiTheme="minorHAnsi" w:cstheme="minorHAnsi"/>
          <w:bCs/>
          <w:sz w:val="24"/>
        </w:rPr>
        <w:t xml:space="preserve">There were no questions about </w:t>
      </w:r>
      <w:r w:rsidR="001412CD">
        <w:rPr>
          <w:rFonts w:asciiTheme="minorHAnsi" w:hAnsiTheme="minorHAnsi" w:cstheme="minorHAnsi"/>
          <w:bCs/>
          <w:sz w:val="24"/>
        </w:rPr>
        <w:t xml:space="preserve">the financials for </w:t>
      </w:r>
      <w:r w:rsidRPr="006777E5">
        <w:rPr>
          <w:rFonts w:asciiTheme="minorHAnsi" w:hAnsiTheme="minorHAnsi" w:cstheme="minorHAnsi"/>
          <w:bCs/>
          <w:sz w:val="24"/>
        </w:rPr>
        <w:t>FY2</w:t>
      </w:r>
      <w:r w:rsidR="004B1F57">
        <w:rPr>
          <w:rFonts w:asciiTheme="minorHAnsi" w:hAnsiTheme="minorHAnsi" w:cstheme="minorHAnsi"/>
          <w:bCs/>
          <w:sz w:val="24"/>
        </w:rPr>
        <w:t xml:space="preserve">2 ending </w:t>
      </w:r>
      <w:r w:rsidR="001412CD">
        <w:rPr>
          <w:rFonts w:asciiTheme="minorHAnsi" w:hAnsiTheme="minorHAnsi" w:cstheme="minorHAnsi"/>
          <w:bCs/>
          <w:sz w:val="24"/>
        </w:rPr>
        <w:t>November 2021.</w:t>
      </w:r>
    </w:p>
    <w:p w14:paraId="561E1C20" w14:textId="1C035F6E" w:rsidR="00096691" w:rsidRPr="006777E5" w:rsidRDefault="00096691" w:rsidP="00096691">
      <w:pPr>
        <w:pStyle w:val="ListParagraph"/>
        <w:ind w:left="0"/>
        <w:rPr>
          <w:rFonts w:asciiTheme="minorHAnsi" w:hAnsiTheme="minorHAnsi" w:cstheme="minorHAnsi"/>
          <w:bCs/>
          <w:sz w:val="24"/>
        </w:rPr>
      </w:pPr>
      <w:r w:rsidRPr="006777E5">
        <w:rPr>
          <w:rFonts w:asciiTheme="minorHAnsi" w:hAnsiTheme="minorHAnsi" w:cstheme="minorHAnsi"/>
          <w:bCs/>
          <w:sz w:val="24"/>
        </w:rPr>
        <w:t xml:space="preserve">There were no questions about </w:t>
      </w:r>
      <w:r w:rsidR="004B1F57">
        <w:rPr>
          <w:rFonts w:asciiTheme="minorHAnsi" w:hAnsiTheme="minorHAnsi" w:cstheme="minorHAnsi"/>
          <w:bCs/>
          <w:sz w:val="24"/>
        </w:rPr>
        <w:t xml:space="preserve">the financials for </w:t>
      </w:r>
      <w:r w:rsidRPr="006777E5">
        <w:rPr>
          <w:rFonts w:asciiTheme="minorHAnsi" w:hAnsiTheme="minorHAnsi" w:cstheme="minorHAnsi"/>
          <w:bCs/>
          <w:sz w:val="24"/>
        </w:rPr>
        <w:t xml:space="preserve">FY22 </w:t>
      </w:r>
      <w:r w:rsidR="001412CD">
        <w:rPr>
          <w:rFonts w:asciiTheme="minorHAnsi" w:hAnsiTheme="minorHAnsi" w:cstheme="minorHAnsi"/>
          <w:bCs/>
          <w:sz w:val="24"/>
        </w:rPr>
        <w:t>ending January 2022</w:t>
      </w:r>
      <w:r>
        <w:rPr>
          <w:rFonts w:asciiTheme="minorHAnsi" w:hAnsiTheme="minorHAnsi" w:cstheme="minorHAnsi"/>
          <w:bCs/>
          <w:sz w:val="24"/>
        </w:rPr>
        <w:t>.</w:t>
      </w:r>
    </w:p>
    <w:p w14:paraId="4AA081B5" w14:textId="0A9CECB4" w:rsidR="00E0681E" w:rsidRPr="006777E5" w:rsidRDefault="00E0681E" w:rsidP="00D573A6">
      <w:pPr>
        <w:pStyle w:val="ListParagraph"/>
        <w:ind w:left="0"/>
        <w:rPr>
          <w:rFonts w:asciiTheme="minorHAnsi" w:hAnsiTheme="minorHAnsi" w:cstheme="minorHAnsi"/>
          <w:bCs/>
          <w:sz w:val="24"/>
        </w:rPr>
      </w:pPr>
    </w:p>
    <w:p w14:paraId="5B52BA99" w14:textId="7DA6783D" w:rsidR="00D4152F" w:rsidRPr="006777E5" w:rsidRDefault="003610EC" w:rsidP="00D573A6">
      <w:pPr>
        <w:pStyle w:val="ListParagraph"/>
        <w:ind w:left="0"/>
        <w:rPr>
          <w:rFonts w:asciiTheme="minorHAnsi" w:hAnsiTheme="minorHAnsi" w:cstheme="minorHAnsi"/>
          <w:bCs/>
          <w:sz w:val="24"/>
        </w:rPr>
      </w:pPr>
      <w:r w:rsidRPr="006777E5">
        <w:rPr>
          <w:rFonts w:asciiTheme="minorHAnsi" w:hAnsiTheme="minorHAnsi" w:cstheme="minorHAnsi"/>
          <w:bCs/>
          <w:sz w:val="24"/>
        </w:rPr>
        <w:t>To date</w:t>
      </w:r>
      <w:r w:rsidR="004B1F57">
        <w:rPr>
          <w:rFonts w:asciiTheme="minorHAnsi" w:hAnsiTheme="minorHAnsi" w:cstheme="minorHAnsi"/>
          <w:bCs/>
          <w:sz w:val="24"/>
        </w:rPr>
        <w:t>, financial</w:t>
      </w:r>
      <w:r w:rsidRPr="006777E5">
        <w:rPr>
          <w:rFonts w:asciiTheme="minorHAnsi" w:hAnsiTheme="minorHAnsi" w:cstheme="minorHAnsi"/>
          <w:bCs/>
          <w:sz w:val="24"/>
        </w:rPr>
        <w:t xml:space="preserve"> </w:t>
      </w:r>
      <w:r w:rsidR="001412CD">
        <w:rPr>
          <w:rFonts w:asciiTheme="minorHAnsi" w:hAnsiTheme="minorHAnsi" w:cstheme="minorHAnsi"/>
          <w:bCs/>
          <w:sz w:val="24"/>
        </w:rPr>
        <w:t xml:space="preserve">data beyond January 2022 is not available.  The latest set of financials do not include most of the conference related expense and revenue.  ALA has not yet provided a firm timeline as to when data from March 2022 will be available.  </w:t>
      </w:r>
      <w:r w:rsidR="00D34AA8" w:rsidRPr="006777E5">
        <w:rPr>
          <w:rFonts w:asciiTheme="minorHAnsi" w:hAnsiTheme="minorHAnsi" w:cstheme="minorHAnsi"/>
          <w:bCs/>
          <w:sz w:val="24"/>
        </w:rPr>
        <w:t xml:space="preserve">Davis Fournier expressed that it is challenging to </w:t>
      </w:r>
      <w:r w:rsidR="00D573A6" w:rsidRPr="006777E5">
        <w:rPr>
          <w:rFonts w:asciiTheme="minorHAnsi" w:hAnsiTheme="minorHAnsi" w:cstheme="minorHAnsi"/>
          <w:bCs/>
          <w:sz w:val="24"/>
        </w:rPr>
        <w:t>prepare</w:t>
      </w:r>
      <w:r w:rsidR="00F412D4" w:rsidRPr="006777E5">
        <w:rPr>
          <w:rFonts w:asciiTheme="minorHAnsi" w:hAnsiTheme="minorHAnsi" w:cstheme="minorHAnsi"/>
          <w:bCs/>
          <w:sz w:val="24"/>
        </w:rPr>
        <w:t xml:space="preserve"> the</w:t>
      </w:r>
      <w:r w:rsidR="00D4152F" w:rsidRPr="006777E5">
        <w:rPr>
          <w:rFonts w:asciiTheme="minorHAnsi" w:hAnsiTheme="minorHAnsi" w:cstheme="minorHAnsi"/>
          <w:bCs/>
          <w:sz w:val="24"/>
        </w:rPr>
        <w:t xml:space="preserve"> budget without knowing actual results from conference.</w:t>
      </w:r>
    </w:p>
    <w:p w14:paraId="2E9F8E2B" w14:textId="77777777" w:rsidR="00096691" w:rsidRDefault="00096691" w:rsidP="00D573A6">
      <w:pPr>
        <w:pStyle w:val="ListParagraph"/>
        <w:ind w:left="0"/>
        <w:rPr>
          <w:rFonts w:asciiTheme="minorHAnsi" w:hAnsiTheme="minorHAnsi" w:cstheme="minorHAnsi"/>
          <w:bCs/>
          <w:sz w:val="24"/>
        </w:rPr>
      </w:pPr>
    </w:p>
    <w:p w14:paraId="621BB3D5" w14:textId="3197FBB1" w:rsidR="00D4152F" w:rsidRPr="006777E5" w:rsidRDefault="00D573A6" w:rsidP="00D573A6">
      <w:pPr>
        <w:pStyle w:val="ListParagraph"/>
        <w:ind w:left="0"/>
        <w:rPr>
          <w:rFonts w:asciiTheme="minorHAnsi" w:hAnsiTheme="minorHAnsi" w:cstheme="minorHAnsi"/>
          <w:bCs/>
          <w:sz w:val="24"/>
        </w:rPr>
      </w:pPr>
      <w:r w:rsidRPr="006777E5">
        <w:rPr>
          <w:rFonts w:asciiTheme="minorHAnsi" w:hAnsiTheme="minorHAnsi" w:cstheme="minorHAnsi"/>
          <w:bCs/>
          <w:sz w:val="24"/>
        </w:rPr>
        <w:t>Committee members expressed</w:t>
      </w:r>
      <w:r w:rsidR="00D4152F" w:rsidRPr="006777E5">
        <w:rPr>
          <w:rFonts w:asciiTheme="minorHAnsi" w:hAnsiTheme="minorHAnsi" w:cstheme="minorHAnsi"/>
          <w:bCs/>
          <w:sz w:val="24"/>
        </w:rPr>
        <w:t xml:space="preserve"> frustration with ongoing delays</w:t>
      </w:r>
      <w:r w:rsidR="00D34AA8" w:rsidRPr="006777E5">
        <w:rPr>
          <w:rFonts w:asciiTheme="minorHAnsi" w:hAnsiTheme="minorHAnsi" w:cstheme="minorHAnsi"/>
          <w:bCs/>
          <w:sz w:val="24"/>
        </w:rPr>
        <w:t xml:space="preserve">, ongoing </w:t>
      </w:r>
      <w:r w:rsidR="006777E5" w:rsidRPr="006777E5">
        <w:rPr>
          <w:rFonts w:asciiTheme="minorHAnsi" w:hAnsiTheme="minorHAnsi" w:cstheme="minorHAnsi"/>
          <w:bCs/>
          <w:sz w:val="24"/>
        </w:rPr>
        <w:t>delays in</w:t>
      </w:r>
      <w:r w:rsidR="00D4152F" w:rsidRPr="006777E5">
        <w:rPr>
          <w:rFonts w:asciiTheme="minorHAnsi" w:hAnsiTheme="minorHAnsi" w:cstheme="minorHAnsi"/>
          <w:bCs/>
          <w:sz w:val="24"/>
        </w:rPr>
        <w:t xml:space="preserve"> reporting and </w:t>
      </w:r>
      <w:r w:rsidR="00D34AA8" w:rsidRPr="006777E5">
        <w:rPr>
          <w:rFonts w:asciiTheme="minorHAnsi" w:hAnsiTheme="minorHAnsi" w:cstheme="minorHAnsi"/>
          <w:bCs/>
          <w:sz w:val="24"/>
        </w:rPr>
        <w:t xml:space="preserve">that finance </w:t>
      </w:r>
      <w:r w:rsidR="00D4152F" w:rsidRPr="006777E5">
        <w:rPr>
          <w:rFonts w:asciiTheme="minorHAnsi" w:hAnsiTheme="minorHAnsi" w:cstheme="minorHAnsi"/>
          <w:bCs/>
          <w:sz w:val="24"/>
        </w:rPr>
        <w:t xml:space="preserve">outsourcing issues continue to impact operations. </w:t>
      </w:r>
    </w:p>
    <w:p w14:paraId="1496B220" w14:textId="3A4B1304" w:rsidR="00E0681E" w:rsidRPr="006777E5" w:rsidRDefault="00E0681E" w:rsidP="00F412D4">
      <w:pPr>
        <w:pStyle w:val="ListParagraph"/>
        <w:ind w:left="0"/>
        <w:rPr>
          <w:rFonts w:asciiTheme="minorHAnsi" w:hAnsiTheme="minorHAnsi" w:cstheme="minorHAnsi"/>
          <w:bCs/>
          <w:sz w:val="24"/>
        </w:rPr>
      </w:pPr>
    </w:p>
    <w:p w14:paraId="6CC08D8E" w14:textId="46B9C15D" w:rsidR="00F412D4" w:rsidRPr="006777E5" w:rsidRDefault="00F412D4" w:rsidP="00F412D4">
      <w:pPr>
        <w:pStyle w:val="ListParagraph"/>
        <w:ind w:left="0"/>
        <w:rPr>
          <w:rFonts w:asciiTheme="minorHAnsi" w:hAnsiTheme="minorHAnsi" w:cstheme="minorHAnsi"/>
          <w:bCs/>
          <w:sz w:val="24"/>
        </w:rPr>
      </w:pPr>
      <w:r w:rsidRPr="006777E5">
        <w:rPr>
          <w:rFonts w:asciiTheme="minorHAnsi" w:hAnsiTheme="minorHAnsi" w:cstheme="minorHAnsi"/>
          <w:bCs/>
          <w:sz w:val="24"/>
        </w:rPr>
        <w:t xml:space="preserve">Bohrer suggested </w:t>
      </w:r>
      <w:r w:rsidR="00C02006">
        <w:rPr>
          <w:rFonts w:asciiTheme="minorHAnsi" w:hAnsiTheme="minorHAnsi" w:cstheme="minorHAnsi"/>
          <w:bCs/>
          <w:sz w:val="24"/>
        </w:rPr>
        <w:t>t</w:t>
      </w:r>
      <w:r w:rsidR="004B1F57">
        <w:rPr>
          <w:rFonts w:asciiTheme="minorHAnsi" w:hAnsiTheme="minorHAnsi" w:cstheme="minorHAnsi"/>
          <w:bCs/>
          <w:sz w:val="24"/>
        </w:rPr>
        <w:t xml:space="preserve">hat Davis Fournier be given </w:t>
      </w:r>
      <w:r w:rsidR="00C02006">
        <w:rPr>
          <w:rFonts w:asciiTheme="minorHAnsi" w:hAnsiTheme="minorHAnsi" w:cstheme="minorHAnsi"/>
          <w:bCs/>
          <w:sz w:val="24"/>
        </w:rPr>
        <w:t>time to look over the preliminary budget data she submitted and make any necessary changes. The goal would be for the Budget and Finance Committee to meet in early August to review and recommend the budget to the PLA Board, who hopefully will meet shortly thereafter to review and approve</w:t>
      </w:r>
      <w:r w:rsidR="004B1F57">
        <w:rPr>
          <w:rFonts w:asciiTheme="minorHAnsi" w:hAnsiTheme="minorHAnsi" w:cstheme="minorHAnsi"/>
          <w:bCs/>
          <w:sz w:val="24"/>
        </w:rPr>
        <w:t xml:space="preserve"> it</w:t>
      </w:r>
      <w:r w:rsidR="00C02006">
        <w:rPr>
          <w:rFonts w:asciiTheme="minorHAnsi" w:hAnsiTheme="minorHAnsi" w:cstheme="minorHAnsi"/>
          <w:bCs/>
          <w:sz w:val="24"/>
        </w:rPr>
        <w:t xml:space="preserve">.  </w:t>
      </w:r>
      <w:r w:rsidRPr="006777E5">
        <w:rPr>
          <w:rFonts w:asciiTheme="minorHAnsi" w:hAnsiTheme="minorHAnsi" w:cstheme="minorHAnsi"/>
          <w:bCs/>
          <w:sz w:val="24"/>
        </w:rPr>
        <w:t xml:space="preserve">This will allow time to </w:t>
      </w:r>
      <w:proofErr w:type="gramStart"/>
      <w:r w:rsidRPr="006777E5">
        <w:rPr>
          <w:rFonts w:asciiTheme="minorHAnsi" w:hAnsiTheme="minorHAnsi" w:cstheme="minorHAnsi"/>
          <w:bCs/>
          <w:sz w:val="24"/>
        </w:rPr>
        <w:t>make adjustments</w:t>
      </w:r>
      <w:proofErr w:type="gramEnd"/>
      <w:r w:rsidRPr="006777E5">
        <w:rPr>
          <w:rFonts w:asciiTheme="minorHAnsi" w:hAnsiTheme="minorHAnsi" w:cstheme="minorHAnsi"/>
          <w:bCs/>
          <w:sz w:val="24"/>
        </w:rPr>
        <w:t xml:space="preserve"> and recommenda</w:t>
      </w:r>
      <w:r w:rsidR="00C02006">
        <w:rPr>
          <w:rFonts w:asciiTheme="minorHAnsi" w:hAnsiTheme="minorHAnsi" w:cstheme="minorHAnsi"/>
          <w:bCs/>
          <w:sz w:val="24"/>
        </w:rPr>
        <w:t>tions so that ALA has PLA’s budget data</w:t>
      </w:r>
      <w:r w:rsidRPr="006777E5">
        <w:rPr>
          <w:rFonts w:asciiTheme="minorHAnsi" w:hAnsiTheme="minorHAnsi" w:cstheme="minorHAnsi"/>
          <w:bCs/>
          <w:sz w:val="24"/>
        </w:rPr>
        <w:t xml:space="preserve"> in time for final budget approval</w:t>
      </w:r>
      <w:r w:rsidR="004B1F57">
        <w:rPr>
          <w:rFonts w:asciiTheme="minorHAnsi" w:hAnsiTheme="minorHAnsi" w:cstheme="minorHAnsi"/>
          <w:bCs/>
          <w:sz w:val="24"/>
        </w:rPr>
        <w:t xml:space="preserve"> at the fall Executive Board meeting</w:t>
      </w:r>
      <w:r w:rsidRPr="006777E5">
        <w:rPr>
          <w:rFonts w:asciiTheme="minorHAnsi" w:hAnsiTheme="minorHAnsi" w:cstheme="minorHAnsi"/>
          <w:bCs/>
          <w:sz w:val="24"/>
        </w:rPr>
        <w:t xml:space="preserve">. Davis Fournier will work out an internal schedule with the CFO before setting this meeting. </w:t>
      </w:r>
      <w:r w:rsidR="00096691">
        <w:rPr>
          <w:rFonts w:asciiTheme="minorHAnsi" w:hAnsiTheme="minorHAnsi" w:cstheme="minorHAnsi"/>
          <w:bCs/>
          <w:sz w:val="24"/>
        </w:rPr>
        <w:t>The committee agreed to this plan.</w:t>
      </w:r>
    </w:p>
    <w:p w14:paraId="6626DB74" w14:textId="77777777" w:rsidR="00E0681E" w:rsidRPr="006777E5" w:rsidRDefault="00E0681E" w:rsidP="00213812">
      <w:pPr>
        <w:rPr>
          <w:rFonts w:asciiTheme="minorHAnsi" w:hAnsiTheme="minorHAnsi" w:cstheme="minorHAnsi"/>
          <w:bCs/>
          <w:sz w:val="24"/>
        </w:rPr>
      </w:pPr>
    </w:p>
    <w:p w14:paraId="25E19487" w14:textId="2E0FD9E0" w:rsidR="0040268E" w:rsidRPr="00096691" w:rsidRDefault="002754D3" w:rsidP="00096691">
      <w:pPr>
        <w:pStyle w:val="ListParagraph"/>
        <w:numPr>
          <w:ilvl w:val="0"/>
          <w:numId w:val="6"/>
        </w:numPr>
        <w:rPr>
          <w:rFonts w:asciiTheme="minorHAnsi" w:hAnsiTheme="minorHAnsi" w:cstheme="minorHAnsi"/>
          <w:b/>
          <w:sz w:val="24"/>
        </w:rPr>
      </w:pPr>
      <w:r w:rsidRPr="00096691">
        <w:rPr>
          <w:rFonts w:asciiTheme="minorHAnsi" w:hAnsiTheme="minorHAnsi" w:cstheme="minorHAnsi"/>
          <w:b/>
          <w:sz w:val="24"/>
        </w:rPr>
        <w:t xml:space="preserve">Budget &amp; Finance Committee meeting schedule </w:t>
      </w:r>
      <w:r w:rsidRPr="00096691">
        <w:rPr>
          <w:rFonts w:asciiTheme="minorHAnsi" w:hAnsiTheme="minorHAnsi" w:cstheme="minorHAnsi"/>
          <w:b/>
          <w:sz w:val="24"/>
        </w:rPr>
        <w:tab/>
      </w:r>
      <w:r w:rsidRPr="00096691">
        <w:rPr>
          <w:rFonts w:asciiTheme="minorHAnsi" w:hAnsiTheme="minorHAnsi" w:cstheme="minorHAnsi"/>
          <w:b/>
          <w:sz w:val="24"/>
        </w:rPr>
        <w:tab/>
      </w:r>
    </w:p>
    <w:p w14:paraId="795E039C" w14:textId="77777777" w:rsidR="00F412D4" w:rsidRPr="006777E5" w:rsidRDefault="00F412D4" w:rsidP="00F412D4">
      <w:pPr>
        <w:rPr>
          <w:rFonts w:asciiTheme="minorHAnsi" w:hAnsiTheme="minorHAnsi" w:cstheme="minorHAnsi"/>
          <w:bCs/>
          <w:sz w:val="24"/>
        </w:rPr>
      </w:pPr>
    </w:p>
    <w:p w14:paraId="250D7617" w14:textId="6D0EBE18" w:rsidR="00F412D4" w:rsidRPr="006777E5" w:rsidRDefault="00E0681E" w:rsidP="00F412D4">
      <w:pPr>
        <w:rPr>
          <w:rFonts w:asciiTheme="minorHAnsi" w:hAnsiTheme="minorHAnsi" w:cstheme="minorHAnsi"/>
          <w:bCs/>
          <w:sz w:val="24"/>
        </w:rPr>
      </w:pPr>
      <w:r w:rsidRPr="00CC017A">
        <w:rPr>
          <w:rFonts w:asciiTheme="minorHAnsi" w:hAnsiTheme="minorHAnsi" w:cstheme="minorHAnsi"/>
          <w:bCs/>
          <w:sz w:val="24"/>
        </w:rPr>
        <w:t xml:space="preserve">PLA staff </w:t>
      </w:r>
      <w:r w:rsidR="00F412D4" w:rsidRPr="00CC017A">
        <w:rPr>
          <w:rFonts w:asciiTheme="minorHAnsi" w:hAnsiTheme="minorHAnsi" w:cstheme="minorHAnsi"/>
          <w:bCs/>
          <w:sz w:val="24"/>
        </w:rPr>
        <w:t>p</w:t>
      </w:r>
      <w:r w:rsidRPr="00CC017A">
        <w:rPr>
          <w:rFonts w:asciiTheme="minorHAnsi" w:hAnsiTheme="minorHAnsi" w:cstheme="minorHAnsi"/>
          <w:bCs/>
          <w:sz w:val="24"/>
        </w:rPr>
        <w:t xml:space="preserve">ut together </w:t>
      </w:r>
      <w:r w:rsidR="004B1F57" w:rsidRPr="00CC017A">
        <w:rPr>
          <w:rFonts w:asciiTheme="minorHAnsi" w:hAnsiTheme="minorHAnsi" w:cstheme="minorHAnsi"/>
          <w:bCs/>
          <w:sz w:val="24"/>
        </w:rPr>
        <w:t xml:space="preserve">a </w:t>
      </w:r>
      <w:r w:rsidRPr="00CC017A">
        <w:rPr>
          <w:rFonts w:asciiTheme="minorHAnsi" w:hAnsiTheme="minorHAnsi" w:cstheme="minorHAnsi"/>
          <w:bCs/>
          <w:sz w:val="24"/>
        </w:rPr>
        <w:t>working document to better align PLA budget process to ALA process</w:t>
      </w:r>
      <w:r w:rsidR="004B1F57" w:rsidRPr="00CC017A">
        <w:rPr>
          <w:rFonts w:asciiTheme="minorHAnsi" w:hAnsiTheme="minorHAnsi" w:cstheme="minorHAnsi"/>
          <w:bCs/>
          <w:sz w:val="24"/>
        </w:rPr>
        <w:t xml:space="preserve"> for the FY24 budget year</w:t>
      </w:r>
      <w:r w:rsidR="00F412D4" w:rsidRPr="00CC017A">
        <w:rPr>
          <w:rFonts w:asciiTheme="minorHAnsi" w:hAnsiTheme="minorHAnsi" w:cstheme="minorHAnsi"/>
          <w:b/>
          <w:sz w:val="24"/>
        </w:rPr>
        <w:t xml:space="preserve">. </w:t>
      </w:r>
      <w:r w:rsidR="00F412D4" w:rsidRPr="00CC017A">
        <w:rPr>
          <w:rFonts w:asciiTheme="minorHAnsi" w:hAnsiTheme="minorHAnsi" w:cstheme="minorHAnsi"/>
          <w:bCs/>
          <w:sz w:val="24"/>
        </w:rPr>
        <w:t>Will also need to coordinate with PLA Board</w:t>
      </w:r>
      <w:r w:rsidR="004B1F57" w:rsidRPr="00CC017A">
        <w:rPr>
          <w:rFonts w:asciiTheme="minorHAnsi" w:hAnsiTheme="minorHAnsi" w:cstheme="minorHAnsi"/>
          <w:bCs/>
          <w:sz w:val="24"/>
        </w:rPr>
        <w:t xml:space="preserve"> meeting dates</w:t>
      </w:r>
      <w:r w:rsidR="00F412D4" w:rsidRPr="00CC017A">
        <w:rPr>
          <w:rFonts w:asciiTheme="minorHAnsi" w:hAnsiTheme="minorHAnsi" w:cstheme="minorHAnsi"/>
          <w:bCs/>
          <w:sz w:val="24"/>
        </w:rPr>
        <w:t>.</w:t>
      </w:r>
    </w:p>
    <w:p w14:paraId="15DD0290" w14:textId="77777777" w:rsidR="00D34AA8" w:rsidRPr="006777E5" w:rsidRDefault="00D34AA8" w:rsidP="00F412D4">
      <w:pPr>
        <w:rPr>
          <w:rFonts w:asciiTheme="minorHAnsi" w:hAnsiTheme="minorHAnsi" w:cstheme="minorHAnsi"/>
          <w:bCs/>
          <w:sz w:val="24"/>
        </w:rPr>
      </w:pPr>
    </w:p>
    <w:p w14:paraId="71310C4E" w14:textId="0341C643" w:rsidR="00F412D4" w:rsidRPr="006777E5" w:rsidRDefault="004B1F57" w:rsidP="00F412D4">
      <w:pPr>
        <w:rPr>
          <w:rFonts w:asciiTheme="minorHAnsi" w:hAnsiTheme="minorHAnsi" w:cstheme="minorHAnsi"/>
          <w:bCs/>
          <w:sz w:val="24"/>
        </w:rPr>
      </w:pPr>
      <w:r>
        <w:rPr>
          <w:rFonts w:asciiTheme="minorHAnsi" w:hAnsiTheme="minorHAnsi" w:cstheme="minorHAnsi"/>
          <w:bCs/>
          <w:sz w:val="24"/>
        </w:rPr>
        <w:t xml:space="preserve">Bohrer reported that staff are working on </w:t>
      </w:r>
      <w:r w:rsidR="00F412D4" w:rsidRPr="006777E5">
        <w:rPr>
          <w:rFonts w:asciiTheme="minorHAnsi" w:hAnsiTheme="minorHAnsi" w:cstheme="minorHAnsi"/>
          <w:bCs/>
          <w:sz w:val="24"/>
        </w:rPr>
        <w:t>a fundraising plan</w:t>
      </w:r>
      <w:r>
        <w:rPr>
          <w:rFonts w:asciiTheme="minorHAnsi" w:hAnsiTheme="minorHAnsi" w:cstheme="minorHAnsi"/>
          <w:bCs/>
          <w:sz w:val="24"/>
        </w:rPr>
        <w:t xml:space="preserve"> that will be reviewed by our committee and ultimately approved by the PLA Board.  Our committee will also be involved in developing a plan to transition off Gates Legacy Funds.</w:t>
      </w:r>
    </w:p>
    <w:p w14:paraId="00E207AD" w14:textId="7A4D37C2" w:rsidR="00E0681E" w:rsidRPr="006777E5" w:rsidRDefault="00E0681E" w:rsidP="00430963">
      <w:pPr>
        <w:pStyle w:val="ListParagraph"/>
        <w:ind w:left="1440"/>
        <w:rPr>
          <w:rFonts w:asciiTheme="minorHAnsi" w:hAnsiTheme="minorHAnsi" w:cstheme="minorHAnsi"/>
          <w:bCs/>
          <w:sz w:val="24"/>
        </w:rPr>
      </w:pPr>
    </w:p>
    <w:p w14:paraId="4DF0A7F2" w14:textId="21A97E75" w:rsidR="00430963" w:rsidRPr="00096691" w:rsidRDefault="00430963" w:rsidP="00096691">
      <w:pPr>
        <w:pStyle w:val="ListParagraph"/>
        <w:numPr>
          <w:ilvl w:val="0"/>
          <w:numId w:val="6"/>
        </w:numPr>
        <w:rPr>
          <w:rFonts w:asciiTheme="minorHAnsi" w:hAnsiTheme="minorHAnsi" w:cstheme="minorHAnsi"/>
          <w:b/>
          <w:sz w:val="24"/>
        </w:rPr>
      </w:pPr>
      <w:r w:rsidRPr="00096691">
        <w:rPr>
          <w:rFonts w:asciiTheme="minorHAnsi" w:hAnsiTheme="minorHAnsi" w:cstheme="minorHAnsi"/>
          <w:b/>
          <w:sz w:val="24"/>
        </w:rPr>
        <w:t>ALA Update</w:t>
      </w:r>
      <w:r w:rsidR="002754D3" w:rsidRPr="00096691">
        <w:rPr>
          <w:rFonts w:asciiTheme="minorHAnsi" w:hAnsiTheme="minorHAnsi" w:cstheme="minorHAnsi"/>
          <w:b/>
          <w:sz w:val="24"/>
        </w:rPr>
        <w:t xml:space="preserve">: </w:t>
      </w:r>
      <w:r w:rsidRPr="00096691">
        <w:rPr>
          <w:rFonts w:asciiTheme="minorHAnsi" w:hAnsiTheme="minorHAnsi" w:cstheme="minorHAnsi"/>
          <w:bCs/>
          <w:sz w:val="24"/>
        </w:rPr>
        <w:t>Operating Agreement Work Group</w:t>
      </w:r>
      <w:r w:rsidR="002754D3" w:rsidRPr="00096691">
        <w:rPr>
          <w:rFonts w:asciiTheme="minorHAnsi" w:hAnsiTheme="minorHAnsi" w:cstheme="minorHAnsi"/>
          <w:bCs/>
          <w:sz w:val="24"/>
        </w:rPr>
        <w:t xml:space="preserve"> </w:t>
      </w:r>
      <w:r w:rsidRPr="00096691">
        <w:rPr>
          <w:rFonts w:asciiTheme="minorHAnsi" w:hAnsiTheme="minorHAnsi" w:cstheme="minorHAnsi"/>
          <w:bCs/>
          <w:sz w:val="24"/>
        </w:rPr>
        <w:tab/>
      </w:r>
      <w:r w:rsidRPr="00096691">
        <w:rPr>
          <w:rFonts w:asciiTheme="minorHAnsi" w:hAnsiTheme="minorHAnsi" w:cstheme="minorHAnsi"/>
          <w:bCs/>
          <w:sz w:val="24"/>
        </w:rPr>
        <w:tab/>
      </w:r>
      <w:r w:rsidRPr="00096691">
        <w:rPr>
          <w:rFonts w:asciiTheme="minorHAnsi" w:hAnsiTheme="minorHAnsi" w:cstheme="minorHAnsi"/>
          <w:bCs/>
          <w:sz w:val="24"/>
        </w:rPr>
        <w:tab/>
      </w:r>
    </w:p>
    <w:p w14:paraId="1763E966" w14:textId="77777777" w:rsidR="00430963" w:rsidRPr="006777E5" w:rsidRDefault="00430963" w:rsidP="00430963">
      <w:pPr>
        <w:pStyle w:val="ListParagraph"/>
        <w:ind w:left="1440"/>
        <w:rPr>
          <w:rFonts w:asciiTheme="minorHAnsi" w:hAnsiTheme="minorHAnsi" w:cstheme="minorHAnsi"/>
          <w:bCs/>
          <w:sz w:val="24"/>
        </w:rPr>
      </w:pPr>
    </w:p>
    <w:p w14:paraId="3A4A5171" w14:textId="50DB1EE7" w:rsidR="00430963" w:rsidRPr="006777E5" w:rsidRDefault="00203C28" w:rsidP="00203C28">
      <w:pPr>
        <w:rPr>
          <w:rFonts w:asciiTheme="minorHAnsi" w:hAnsiTheme="minorHAnsi" w:cstheme="minorHAnsi"/>
          <w:bCs/>
          <w:sz w:val="24"/>
        </w:rPr>
      </w:pPr>
      <w:r w:rsidRPr="006777E5">
        <w:rPr>
          <w:rFonts w:asciiTheme="minorHAnsi" w:hAnsiTheme="minorHAnsi" w:cstheme="minorHAnsi"/>
          <w:bCs/>
          <w:sz w:val="24"/>
        </w:rPr>
        <w:lastRenderedPageBreak/>
        <w:t xml:space="preserve">This item was largely covered in the </w:t>
      </w:r>
      <w:r w:rsidR="008B1951">
        <w:rPr>
          <w:rFonts w:asciiTheme="minorHAnsi" w:hAnsiTheme="minorHAnsi" w:cstheme="minorHAnsi"/>
          <w:bCs/>
          <w:sz w:val="24"/>
        </w:rPr>
        <w:t xml:space="preserve">ALA </w:t>
      </w:r>
      <w:r w:rsidRPr="006777E5">
        <w:rPr>
          <w:rFonts w:asciiTheme="minorHAnsi" w:hAnsiTheme="minorHAnsi" w:cstheme="minorHAnsi"/>
          <w:bCs/>
          <w:sz w:val="24"/>
        </w:rPr>
        <w:t>Treasurer</w:t>
      </w:r>
      <w:r w:rsidR="008B1951">
        <w:rPr>
          <w:rFonts w:asciiTheme="minorHAnsi" w:hAnsiTheme="minorHAnsi" w:cstheme="minorHAnsi"/>
          <w:bCs/>
          <w:sz w:val="24"/>
        </w:rPr>
        <w:t>’</w:t>
      </w:r>
      <w:r w:rsidRPr="006777E5">
        <w:rPr>
          <w:rFonts w:asciiTheme="minorHAnsi" w:hAnsiTheme="minorHAnsi" w:cstheme="minorHAnsi"/>
          <w:bCs/>
          <w:sz w:val="24"/>
        </w:rPr>
        <w:t xml:space="preserve">s presentation. </w:t>
      </w:r>
      <w:r w:rsidR="004B1F57">
        <w:rPr>
          <w:rFonts w:asciiTheme="minorHAnsi" w:hAnsiTheme="minorHAnsi" w:cstheme="minorHAnsi"/>
          <w:bCs/>
          <w:sz w:val="24"/>
        </w:rPr>
        <w:t xml:space="preserve"> The OAWG will be submitting a revised operating agreement policy with accompanying recommendations at Annual Conference.</w:t>
      </w:r>
    </w:p>
    <w:p w14:paraId="245C3188" w14:textId="7FE4FCB4" w:rsidR="00D1505A" w:rsidRPr="006777E5" w:rsidRDefault="00D1505A" w:rsidP="008B61EB">
      <w:pPr>
        <w:pStyle w:val="PlainText"/>
        <w:rPr>
          <w:rFonts w:asciiTheme="minorHAnsi" w:hAnsiTheme="minorHAnsi" w:cstheme="minorHAnsi"/>
          <w:sz w:val="24"/>
          <w:szCs w:val="24"/>
        </w:rPr>
      </w:pPr>
    </w:p>
    <w:p w14:paraId="0EBF7E7A" w14:textId="5681B064" w:rsidR="00D1505A" w:rsidRPr="006777E5" w:rsidRDefault="00D1505A" w:rsidP="008B61EB">
      <w:pPr>
        <w:pStyle w:val="PlainText"/>
        <w:rPr>
          <w:rFonts w:asciiTheme="minorHAnsi" w:hAnsiTheme="minorHAnsi" w:cstheme="minorHAnsi"/>
          <w:sz w:val="24"/>
          <w:szCs w:val="24"/>
        </w:rPr>
      </w:pPr>
      <w:r w:rsidRPr="006777E5">
        <w:rPr>
          <w:rFonts w:asciiTheme="minorHAnsi" w:hAnsiTheme="minorHAnsi" w:cstheme="minorHAnsi"/>
          <w:sz w:val="24"/>
          <w:szCs w:val="24"/>
        </w:rPr>
        <w:t>The meeting was adjourned at 12:08 Central</w:t>
      </w:r>
    </w:p>
    <w:sectPr w:rsidR="00D1505A" w:rsidRPr="006777E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5055E" w14:textId="77777777" w:rsidR="009723B0" w:rsidRDefault="009723B0" w:rsidP="00907B81">
      <w:r>
        <w:separator/>
      </w:r>
    </w:p>
  </w:endnote>
  <w:endnote w:type="continuationSeparator" w:id="0">
    <w:p w14:paraId="4B1A4AE6" w14:textId="77777777" w:rsidR="009723B0" w:rsidRDefault="009723B0" w:rsidP="0090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800366"/>
      <w:docPartObj>
        <w:docPartGallery w:val="Page Numbers (Bottom of Page)"/>
        <w:docPartUnique/>
      </w:docPartObj>
    </w:sdtPr>
    <w:sdtEndPr>
      <w:rPr>
        <w:noProof/>
      </w:rPr>
    </w:sdtEndPr>
    <w:sdtContent>
      <w:p w14:paraId="1249E652" w14:textId="45EF7847" w:rsidR="00907B81" w:rsidRDefault="00907B81">
        <w:pPr>
          <w:pStyle w:val="Footer"/>
          <w:jc w:val="right"/>
        </w:pPr>
        <w:r>
          <w:fldChar w:fldCharType="begin"/>
        </w:r>
        <w:r>
          <w:instrText xml:space="preserve"> PAGE   \* MERGEFORMAT </w:instrText>
        </w:r>
        <w:r>
          <w:fldChar w:fldCharType="separate"/>
        </w:r>
        <w:r w:rsidR="004B1F57">
          <w:rPr>
            <w:noProof/>
          </w:rPr>
          <w:t>4</w:t>
        </w:r>
        <w:r>
          <w:rPr>
            <w:noProof/>
          </w:rPr>
          <w:fldChar w:fldCharType="end"/>
        </w:r>
      </w:p>
    </w:sdtContent>
  </w:sdt>
  <w:p w14:paraId="06FB7364" w14:textId="77777777" w:rsidR="00907B81" w:rsidRDefault="00907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DDC13" w14:textId="77777777" w:rsidR="009723B0" w:rsidRDefault="009723B0" w:rsidP="00907B81">
      <w:r>
        <w:separator/>
      </w:r>
    </w:p>
  </w:footnote>
  <w:footnote w:type="continuationSeparator" w:id="0">
    <w:p w14:paraId="001FF20D" w14:textId="77777777" w:rsidR="009723B0" w:rsidRDefault="009723B0" w:rsidP="00907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5F68" w14:textId="77777777" w:rsidR="009F065F" w:rsidRPr="009F065F" w:rsidRDefault="009F065F" w:rsidP="009F065F">
    <w:pPr>
      <w:pStyle w:val="Header"/>
      <w:jc w:val="right"/>
      <w:rPr>
        <w:rFonts w:asciiTheme="minorHAnsi" w:hAnsiTheme="minorHAnsi" w:cstheme="minorHAnsi"/>
      </w:rPr>
    </w:pPr>
    <w:r w:rsidRPr="009F065F">
      <w:rPr>
        <w:rFonts w:asciiTheme="minorHAnsi" w:hAnsiTheme="minorHAnsi" w:cstheme="minorHAnsi"/>
      </w:rPr>
      <w:t>PLA Board of Directors</w:t>
    </w:r>
  </w:p>
  <w:p w14:paraId="586ACEBA" w14:textId="77777777" w:rsidR="009F065F" w:rsidRPr="009F065F" w:rsidRDefault="009F065F" w:rsidP="009F065F">
    <w:pPr>
      <w:pStyle w:val="Header"/>
      <w:jc w:val="right"/>
      <w:rPr>
        <w:rFonts w:asciiTheme="minorHAnsi" w:hAnsiTheme="minorHAnsi" w:cstheme="minorHAnsi"/>
      </w:rPr>
    </w:pPr>
    <w:r w:rsidRPr="009F065F">
      <w:rPr>
        <w:rFonts w:asciiTheme="minorHAnsi" w:hAnsiTheme="minorHAnsi" w:cstheme="minorHAnsi"/>
      </w:rPr>
      <w:t>Annual Conference 2022 Meeting</w:t>
    </w:r>
  </w:p>
  <w:p w14:paraId="3CC5182D" w14:textId="1246317C" w:rsidR="009F065F" w:rsidRPr="009F065F" w:rsidRDefault="009F065F" w:rsidP="009F065F">
    <w:pPr>
      <w:pStyle w:val="Header"/>
      <w:jc w:val="right"/>
      <w:rPr>
        <w:rFonts w:asciiTheme="minorHAnsi" w:hAnsiTheme="minorHAnsi" w:cstheme="minorHAnsi"/>
      </w:rPr>
    </w:pPr>
    <w:r w:rsidRPr="009F065F">
      <w:rPr>
        <w:rFonts w:asciiTheme="minorHAnsi" w:hAnsiTheme="minorHAnsi" w:cstheme="minorHAnsi"/>
      </w:rPr>
      <w:t>Document no.: 2022.</w:t>
    </w:r>
    <w:r w:rsidRPr="009F065F">
      <w:rPr>
        <w:rFonts w:asciiTheme="minorHAnsi" w:hAnsiTheme="minorHAnsi" w:cstheme="minorHAnsi"/>
      </w:rPr>
      <w:t>40a</w:t>
    </w:r>
  </w:p>
  <w:p w14:paraId="29E52C01" w14:textId="77777777" w:rsidR="009F065F" w:rsidRDefault="009F065F" w:rsidP="009F0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20405"/>
    <w:multiLevelType w:val="hybridMultilevel"/>
    <w:tmpl w:val="C44A04D6"/>
    <w:lvl w:ilvl="0" w:tplc="CD60633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07383"/>
    <w:multiLevelType w:val="hybridMultilevel"/>
    <w:tmpl w:val="364A4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2C986C11"/>
    <w:multiLevelType w:val="hybridMultilevel"/>
    <w:tmpl w:val="23A6F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21585"/>
    <w:multiLevelType w:val="hybridMultilevel"/>
    <w:tmpl w:val="A25E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C7BC4"/>
    <w:multiLevelType w:val="multilevel"/>
    <w:tmpl w:val="A5308AC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D372B1"/>
    <w:multiLevelType w:val="hybridMultilevel"/>
    <w:tmpl w:val="6CD6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13642A"/>
    <w:multiLevelType w:val="hybridMultilevel"/>
    <w:tmpl w:val="4E4E736E"/>
    <w:lvl w:ilvl="0" w:tplc="C31C9A26">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3C28AA"/>
    <w:multiLevelType w:val="hybridMultilevel"/>
    <w:tmpl w:val="6D88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7282785">
    <w:abstractNumId w:val="2"/>
  </w:num>
  <w:num w:numId="2" w16cid:durableId="645665346">
    <w:abstractNumId w:val="1"/>
  </w:num>
  <w:num w:numId="3" w16cid:durableId="19229059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0793945">
    <w:abstractNumId w:val="6"/>
  </w:num>
  <w:num w:numId="5" w16cid:durableId="141896561">
    <w:abstractNumId w:val="4"/>
  </w:num>
  <w:num w:numId="6" w16cid:durableId="73211812">
    <w:abstractNumId w:val="0"/>
  </w:num>
  <w:num w:numId="7" w16cid:durableId="1357342570">
    <w:abstractNumId w:val="7"/>
  </w:num>
  <w:num w:numId="8" w16cid:durableId="1177428983">
    <w:abstractNumId w:val="3"/>
  </w:num>
  <w:num w:numId="9" w16cid:durableId="18580391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7CA"/>
    <w:rsid w:val="00004B98"/>
    <w:rsid w:val="00040731"/>
    <w:rsid w:val="00043226"/>
    <w:rsid w:val="00052D62"/>
    <w:rsid w:val="00055FF3"/>
    <w:rsid w:val="00067B53"/>
    <w:rsid w:val="00070A5B"/>
    <w:rsid w:val="000777D8"/>
    <w:rsid w:val="00084325"/>
    <w:rsid w:val="00093CEA"/>
    <w:rsid w:val="00096691"/>
    <w:rsid w:val="000A19DE"/>
    <w:rsid w:val="000C2331"/>
    <w:rsid w:val="000F4E7B"/>
    <w:rsid w:val="000F5CC7"/>
    <w:rsid w:val="000F7C45"/>
    <w:rsid w:val="001316FE"/>
    <w:rsid w:val="001412CD"/>
    <w:rsid w:val="00141FFD"/>
    <w:rsid w:val="00152D52"/>
    <w:rsid w:val="00177BFC"/>
    <w:rsid w:val="001D6ADA"/>
    <w:rsid w:val="001E67BB"/>
    <w:rsid w:val="00203400"/>
    <w:rsid w:val="00203C28"/>
    <w:rsid w:val="00213812"/>
    <w:rsid w:val="00216939"/>
    <w:rsid w:val="00236AB6"/>
    <w:rsid w:val="00253542"/>
    <w:rsid w:val="002565D9"/>
    <w:rsid w:val="002647F1"/>
    <w:rsid w:val="002752EF"/>
    <w:rsid w:val="002754D3"/>
    <w:rsid w:val="00284FA4"/>
    <w:rsid w:val="002A64F2"/>
    <w:rsid w:val="002D43AD"/>
    <w:rsid w:val="002E0B0B"/>
    <w:rsid w:val="002E4C7C"/>
    <w:rsid w:val="00341489"/>
    <w:rsid w:val="00351B83"/>
    <w:rsid w:val="003610EC"/>
    <w:rsid w:val="00367220"/>
    <w:rsid w:val="00367575"/>
    <w:rsid w:val="00373D9D"/>
    <w:rsid w:val="00377F69"/>
    <w:rsid w:val="00385E39"/>
    <w:rsid w:val="00390CEA"/>
    <w:rsid w:val="003B132C"/>
    <w:rsid w:val="003D4389"/>
    <w:rsid w:val="0040268E"/>
    <w:rsid w:val="004026A4"/>
    <w:rsid w:val="004151EF"/>
    <w:rsid w:val="00430963"/>
    <w:rsid w:val="004329DD"/>
    <w:rsid w:val="004458AE"/>
    <w:rsid w:val="004608A5"/>
    <w:rsid w:val="0048082E"/>
    <w:rsid w:val="00492987"/>
    <w:rsid w:val="004B1F57"/>
    <w:rsid w:val="004B7D03"/>
    <w:rsid w:val="004C232F"/>
    <w:rsid w:val="004D70A7"/>
    <w:rsid w:val="00522122"/>
    <w:rsid w:val="00543956"/>
    <w:rsid w:val="005523CD"/>
    <w:rsid w:val="00573CB0"/>
    <w:rsid w:val="005A24D7"/>
    <w:rsid w:val="005C3CA7"/>
    <w:rsid w:val="005D63BB"/>
    <w:rsid w:val="005F511A"/>
    <w:rsid w:val="00613B37"/>
    <w:rsid w:val="00621812"/>
    <w:rsid w:val="00642204"/>
    <w:rsid w:val="00656B49"/>
    <w:rsid w:val="006777E5"/>
    <w:rsid w:val="00687CDD"/>
    <w:rsid w:val="00691565"/>
    <w:rsid w:val="006A146C"/>
    <w:rsid w:val="006A60DB"/>
    <w:rsid w:val="006C528C"/>
    <w:rsid w:val="006F4D8F"/>
    <w:rsid w:val="007B0C23"/>
    <w:rsid w:val="007B2F34"/>
    <w:rsid w:val="00802DBD"/>
    <w:rsid w:val="00810E80"/>
    <w:rsid w:val="00823B67"/>
    <w:rsid w:val="00824D34"/>
    <w:rsid w:val="0085399E"/>
    <w:rsid w:val="0087030E"/>
    <w:rsid w:val="008B1951"/>
    <w:rsid w:val="008B61EB"/>
    <w:rsid w:val="00906598"/>
    <w:rsid w:val="00907B81"/>
    <w:rsid w:val="009113F3"/>
    <w:rsid w:val="00923B23"/>
    <w:rsid w:val="00955C75"/>
    <w:rsid w:val="009723B0"/>
    <w:rsid w:val="009952EC"/>
    <w:rsid w:val="009A5E6E"/>
    <w:rsid w:val="009B0E71"/>
    <w:rsid w:val="009D76F3"/>
    <w:rsid w:val="009E1873"/>
    <w:rsid w:val="009E7E45"/>
    <w:rsid w:val="009F065F"/>
    <w:rsid w:val="009F413E"/>
    <w:rsid w:val="00A0303A"/>
    <w:rsid w:val="00A07B29"/>
    <w:rsid w:val="00A374B6"/>
    <w:rsid w:val="00A37EEF"/>
    <w:rsid w:val="00A52B59"/>
    <w:rsid w:val="00A56DD4"/>
    <w:rsid w:val="00A80389"/>
    <w:rsid w:val="00AE0FA0"/>
    <w:rsid w:val="00AF2DD8"/>
    <w:rsid w:val="00B34CE4"/>
    <w:rsid w:val="00B81A01"/>
    <w:rsid w:val="00BB0F50"/>
    <w:rsid w:val="00BC2257"/>
    <w:rsid w:val="00BD42DF"/>
    <w:rsid w:val="00BF247F"/>
    <w:rsid w:val="00C02006"/>
    <w:rsid w:val="00C359BC"/>
    <w:rsid w:val="00CC017A"/>
    <w:rsid w:val="00CE5B2A"/>
    <w:rsid w:val="00CF2275"/>
    <w:rsid w:val="00D13A5F"/>
    <w:rsid w:val="00D1505A"/>
    <w:rsid w:val="00D22237"/>
    <w:rsid w:val="00D25383"/>
    <w:rsid w:val="00D34AA8"/>
    <w:rsid w:val="00D4152F"/>
    <w:rsid w:val="00D45F51"/>
    <w:rsid w:val="00D573A6"/>
    <w:rsid w:val="00D62F56"/>
    <w:rsid w:val="00D713DA"/>
    <w:rsid w:val="00D94909"/>
    <w:rsid w:val="00DC586A"/>
    <w:rsid w:val="00DD57CA"/>
    <w:rsid w:val="00E0681E"/>
    <w:rsid w:val="00E12C94"/>
    <w:rsid w:val="00E2519C"/>
    <w:rsid w:val="00E34B8A"/>
    <w:rsid w:val="00E55CAB"/>
    <w:rsid w:val="00E658A4"/>
    <w:rsid w:val="00E82796"/>
    <w:rsid w:val="00EC11D8"/>
    <w:rsid w:val="00EC52B8"/>
    <w:rsid w:val="00ED3497"/>
    <w:rsid w:val="00EE7C03"/>
    <w:rsid w:val="00EF205A"/>
    <w:rsid w:val="00F12C93"/>
    <w:rsid w:val="00F21A06"/>
    <w:rsid w:val="00F412D4"/>
    <w:rsid w:val="00F5543F"/>
    <w:rsid w:val="00F6241E"/>
    <w:rsid w:val="00F6599A"/>
    <w:rsid w:val="00FB5573"/>
    <w:rsid w:val="00FC0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6A70"/>
  <w15:chartTrackingRefBased/>
  <w15:docId w15:val="{F7C5F4CA-91DB-400F-AD5F-905B7A89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7CA"/>
    <w:pPr>
      <w:spacing w:after="0" w:line="240" w:lineRule="auto"/>
    </w:pPr>
    <w:rPr>
      <w:rFonts w:ascii="Verdana" w:eastAsia="Times New Roman" w:hAnsi="Verdan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57CA"/>
    <w:pPr>
      <w:ind w:left="720"/>
      <w:contextualSpacing/>
    </w:pPr>
  </w:style>
  <w:style w:type="character" w:styleId="CommentReference">
    <w:name w:val="annotation reference"/>
    <w:basedOn w:val="DefaultParagraphFont"/>
    <w:uiPriority w:val="99"/>
    <w:semiHidden/>
    <w:unhideWhenUsed/>
    <w:rsid w:val="009B0E71"/>
    <w:rPr>
      <w:sz w:val="16"/>
      <w:szCs w:val="16"/>
    </w:rPr>
  </w:style>
  <w:style w:type="paragraph" w:styleId="CommentText">
    <w:name w:val="annotation text"/>
    <w:basedOn w:val="Normal"/>
    <w:link w:val="CommentTextChar"/>
    <w:uiPriority w:val="99"/>
    <w:unhideWhenUsed/>
    <w:rsid w:val="009B0E71"/>
    <w:rPr>
      <w:sz w:val="20"/>
      <w:szCs w:val="20"/>
    </w:rPr>
  </w:style>
  <w:style w:type="character" w:customStyle="1" w:styleId="CommentTextChar">
    <w:name w:val="Comment Text Char"/>
    <w:basedOn w:val="DefaultParagraphFont"/>
    <w:link w:val="CommentText"/>
    <w:uiPriority w:val="99"/>
    <w:rsid w:val="009B0E71"/>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9B0E71"/>
    <w:rPr>
      <w:b/>
      <w:bCs/>
    </w:rPr>
  </w:style>
  <w:style w:type="character" w:customStyle="1" w:styleId="CommentSubjectChar">
    <w:name w:val="Comment Subject Char"/>
    <w:basedOn w:val="CommentTextChar"/>
    <w:link w:val="CommentSubject"/>
    <w:uiPriority w:val="99"/>
    <w:semiHidden/>
    <w:rsid w:val="009B0E71"/>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9B0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E71"/>
    <w:rPr>
      <w:rFonts w:ascii="Segoe UI" w:eastAsia="Times New Roman" w:hAnsi="Segoe UI" w:cs="Segoe UI"/>
      <w:sz w:val="18"/>
      <w:szCs w:val="18"/>
    </w:rPr>
  </w:style>
  <w:style w:type="paragraph" w:styleId="PlainText">
    <w:name w:val="Plain Text"/>
    <w:basedOn w:val="Normal"/>
    <w:link w:val="PlainTextChar"/>
    <w:uiPriority w:val="99"/>
    <w:unhideWhenUsed/>
    <w:rsid w:val="00A56DD4"/>
    <w:rPr>
      <w:rFonts w:ascii="Calibri" w:eastAsiaTheme="minorHAnsi" w:hAnsi="Calibri" w:cstheme="minorBidi"/>
      <w:szCs w:val="21"/>
    </w:rPr>
  </w:style>
  <w:style w:type="character" w:customStyle="1" w:styleId="PlainTextChar">
    <w:name w:val="Plain Text Char"/>
    <w:basedOn w:val="DefaultParagraphFont"/>
    <w:link w:val="PlainText"/>
    <w:uiPriority w:val="99"/>
    <w:rsid w:val="00A56DD4"/>
    <w:rPr>
      <w:rFonts w:ascii="Calibri" w:hAnsi="Calibri"/>
      <w:szCs w:val="21"/>
    </w:rPr>
  </w:style>
  <w:style w:type="character" w:styleId="Hyperlink">
    <w:name w:val="Hyperlink"/>
    <w:basedOn w:val="DefaultParagraphFont"/>
    <w:uiPriority w:val="99"/>
    <w:unhideWhenUsed/>
    <w:rsid w:val="00A56DD4"/>
    <w:rPr>
      <w:color w:val="0563C1" w:themeColor="hyperlink"/>
      <w:u w:val="single"/>
    </w:rPr>
  </w:style>
  <w:style w:type="character" w:customStyle="1" w:styleId="UnresolvedMention1">
    <w:name w:val="Unresolved Mention1"/>
    <w:basedOn w:val="DefaultParagraphFont"/>
    <w:uiPriority w:val="99"/>
    <w:semiHidden/>
    <w:unhideWhenUsed/>
    <w:rsid w:val="00A56DD4"/>
    <w:rPr>
      <w:color w:val="605E5C"/>
      <w:shd w:val="clear" w:color="auto" w:fill="E1DFDD"/>
    </w:rPr>
  </w:style>
  <w:style w:type="paragraph" w:styleId="Revision">
    <w:name w:val="Revision"/>
    <w:hidden/>
    <w:uiPriority w:val="99"/>
    <w:semiHidden/>
    <w:rsid w:val="00A374B6"/>
    <w:pPr>
      <w:spacing w:after="0" w:line="240" w:lineRule="auto"/>
    </w:pPr>
    <w:rPr>
      <w:rFonts w:ascii="Verdana" w:eastAsia="Times New Roman" w:hAnsi="Verdana" w:cs="Times New Roman"/>
      <w:szCs w:val="24"/>
    </w:rPr>
  </w:style>
  <w:style w:type="paragraph" w:styleId="Header">
    <w:name w:val="header"/>
    <w:basedOn w:val="Normal"/>
    <w:link w:val="HeaderChar"/>
    <w:uiPriority w:val="99"/>
    <w:unhideWhenUsed/>
    <w:rsid w:val="00907B81"/>
    <w:pPr>
      <w:tabs>
        <w:tab w:val="center" w:pos="4680"/>
        <w:tab w:val="right" w:pos="9360"/>
      </w:tabs>
    </w:pPr>
  </w:style>
  <w:style w:type="character" w:customStyle="1" w:styleId="HeaderChar">
    <w:name w:val="Header Char"/>
    <w:basedOn w:val="DefaultParagraphFont"/>
    <w:link w:val="Header"/>
    <w:uiPriority w:val="99"/>
    <w:rsid w:val="00907B81"/>
    <w:rPr>
      <w:rFonts w:ascii="Verdana" w:eastAsia="Times New Roman" w:hAnsi="Verdana" w:cs="Times New Roman"/>
      <w:szCs w:val="24"/>
    </w:rPr>
  </w:style>
  <w:style w:type="paragraph" w:styleId="Footer">
    <w:name w:val="footer"/>
    <w:basedOn w:val="Normal"/>
    <w:link w:val="FooterChar"/>
    <w:uiPriority w:val="99"/>
    <w:unhideWhenUsed/>
    <w:rsid w:val="00907B81"/>
    <w:pPr>
      <w:tabs>
        <w:tab w:val="center" w:pos="4680"/>
        <w:tab w:val="right" w:pos="9360"/>
      </w:tabs>
    </w:pPr>
  </w:style>
  <w:style w:type="character" w:customStyle="1" w:styleId="FooterChar">
    <w:name w:val="Footer Char"/>
    <w:basedOn w:val="DefaultParagraphFont"/>
    <w:link w:val="Footer"/>
    <w:uiPriority w:val="99"/>
    <w:rsid w:val="00907B81"/>
    <w:rPr>
      <w:rFonts w:ascii="Verdana" w:eastAsia="Times New Roman" w:hAnsi="Verdana" w:cs="Times New Roman"/>
      <w:szCs w:val="24"/>
    </w:rPr>
  </w:style>
  <w:style w:type="paragraph" w:styleId="NormalWeb">
    <w:name w:val="Normal (Web)"/>
    <w:basedOn w:val="Normal"/>
    <w:uiPriority w:val="99"/>
    <w:semiHidden/>
    <w:unhideWhenUsed/>
    <w:rsid w:val="0004073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43902">
      <w:bodyDiv w:val="1"/>
      <w:marLeft w:val="0"/>
      <w:marRight w:val="0"/>
      <w:marTop w:val="0"/>
      <w:marBottom w:val="0"/>
      <w:divBdr>
        <w:top w:val="none" w:sz="0" w:space="0" w:color="auto"/>
        <w:left w:val="none" w:sz="0" w:space="0" w:color="auto"/>
        <w:bottom w:val="none" w:sz="0" w:space="0" w:color="auto"/>
        <w:right w:val="none" w:sz="0" w:space="0" w:color="auto"/>
      </w:divBdr>
    </w:div>
    <w:div w:id="630284387">
      <w:bodyDiv w:val="1"/>
      <w:marLeft w:val="0"/>
      <w:marRight w:val="0"/>
      <w:marTop w:val="0"/>
      <w:marBottom w:val="0"/>
      <w:divBdr>
        <w:top w:val="none" w:sz="0" w:space="0" w:color="auto"/>
        <w:left w:val="none" w:sz="0" w:space="0" w:color="auto"/>
        <w:bottom w:val="none" w:sz="0" w:space="0" w:color="auto"/>
        <w:right w:val="none" w:sz="0" w:space="0" w:color="auto"/>
      </w:divBdr>
    </w:div>
    <w:div w:id="1174882860">
      <w:bodyDiv w:val="1"/>
      <w:marLeft w:val="0"/>
      <w:marRight w:val="0"/>
      <w:marTop w:val="0"/>
      <w:marBottom w:val="0"/>
      <w:divBdr>
        <w:top w:val="none" w:sz="0" w:space="0" w:color="auto"/>
        <w:left w:val="none" w:sz="0" w:space="0" w:color="auto"/>
        <w:bottom w:val="none" w:sz="0" w:space="0" w:color="auto"/>
        <w:right w:val="none" w:sz="0" w:space="0" w:color="auto"/>
      </w:divBdr>
    </w:div>
    <w:div w:id="145509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Megan Stewart</cp:lastModifiedBy>
  <cp:revision>4</cp:revision>
  <dcterms:created xsi:type="dcterms:W3CDTF">2022-06-21T13:20:00Z</dcterms:created>
  <dcterms:modified xsi:type="dcterms:W3CDTF">2022-06-21T15:47:00Z</dcterms:modified>
</cp:coreProperties>
</file>