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CE4E" w14:textId="77777777" w:rsidR="00DA25E3" w:rsidRPr="0064382A" w:rsidRDefault="00DA25E3" w:rsidP="000F6932">
      <w:pPr>
        <w:rPr>
          <w:rFonts w:asciiTheme="minorHAnsi" w:hAnsiTheme="minorHAnsi"/>
          <w:bCs/>
        </w:rPr>
      </w:pPr>
      <w:r w:rsidRPr="0064382A">
        <w:rPr>
          <w:rFonts w:asciiTheme="minorHAnsi" w:hAnsiTheme="minorHAnsi"/>
          <w:b/>
        </w:rPr>
        <w:t xml:space="preserve">TO:  </w:t>
      </w:r>
      <w:r w:rsidRPr="0064382A">
        <w:rPr>
          <w:rFonts w:asciiTheme="minorHAnsi" w:hAnsiTheme="minorHAnsi"/>
          <w:b/>
        </w:rPr>
        <w:tab/>
      </w:r>
      <w:r w:rsidRPr="0064382A">
        <w:rPr>
          <w:rFonts w:asciiTheme="minorHAnsi" w:hAnsiTheme="minorHAnsi"/>
          <w:b/>
        </w:rPr>
        <w:tab/>
      </w:r>
      <w:r w:rsidRPr="0064382A">
        <w:rPr>
          <w:rFonts w:asciiTheme="minorHAnsi" w:hAnsiTheme="minorHAnsi"/>
          <w:bCs/>
        </w:rPr>
        <w:t>PLA Board of Directors</w:t>
      </w:r>
    </w:p>
    <w:p w14:paraId="28727887" w14:textId="7CE14596" w:rsidR="00DA25E3" w:rsidRPr="0064382A" w:rsidRDefault="00DA25E3" w:rsidP="000F6932">
      <w:pPr>
        <w:rPr>
          <w:rFonts w:asciiTheme="minorHAnsi" w:hAnsiTheme="minorHAnsi"/>
        </w:rPr>
      </w:pPr>
      <w:r w:rsidRPr="0064382A">
        <w:rPr>
          <w:rFonts w:asciiTheme="minorHAnsi" w:hAnsiTheme="minorHAnsi"/>
          <w:b/>
        </w:rPr>
        <w:t>RE:</w:t>
      </w:r>
      <w:r w:rsidRPr="0064382A">
        <w:rPr>
          <w:rFonts w:asciiTheme="minorHAnsi" w:hAnsiTheme="minorHAnsi"/>
        </w:rPr>
        <w:tab/>
      </w:r>
      <w:r w:rsidRPr="0064382A">
        <w:rPr>
          <w:rFonts w:asciiTheme="minorHAnsi" w:hAnsiTheme="minorHAnsi"/>
        </w:rPr>
        <w:tab/>
      </w:r>
      <w:r w:rsidR="00E66501">
        <w:rPr>
          <w:rFonts w:asciiTheme="minorHAnsi" w:hAnsiTheme="minorHAnsi"/>
        </w:rPr>
        <w:t xml:space="preserve">ALA Standing Committee on Organizational Effectiveness/Governance Review (SCOE) </w:t>
      </w:r>
    </w:p>
    <w:p w14:paraId="4A86A5FD" w14:textId="750764AD" w:rsidR="00DA25E3" w:rsidRPr="0064382A" w:rsidRDefault="00DA25E3" w:rsidP="000F6932">
      <w:pPr>
        <w:tabs>
          <w:tab w:val="left" w:pos="720"/>
          <w:tab w:val="left" w:pos="1440"/>
          <w:tab w:val="left" w:pos="2160"/>
          <w:tab w:val="left" w:pos="3120"/>
        </w:tabs>
        <w:rPr>
          <w:rFonts w:asciiTheme="minorHAnsi" w:hAnsiTheme="minorHAnsi"/>
        </w:rPr>
      </w:pPr>
      <w:r w:rsidRPr="0064382A">
        <w:rPr>
          <w:rFonts w:asciiTheme="minorHAnsi" w:hAnsiTheme="minorHAnsi"/>
          <w:b/>
        </w:rPr>
        <w:t>DATE:</w:t>
      </w:r>
      <w:r w:rsidRPr="0064382A">
        <w:rPr>
          <w:rFonts w:asciiTheme="minorHAnsi" w:hAnsiTheme="minorHAnsi"/>
        </w:rPr>
        <w:tab/>
      </w:r>
      <w:r w:rsidRPr="0064382A">
        <w:rPr>
          <w:rFonts w:asciiTheme="minorHAnsi" w:hAnsiTheme="minorHAnsi"/>
        </w:rPr>
        <w:tab/>
      </w:r>
      <w:r w:rsidR="00AF2E49">
        <w:rPr>
          <w:rFonts w:asciiTheme="minorHAnsi" w:hAnsiTheme="minorHAnsi"/>
        </w:rPr>
        <w:t>March 6, 2019</w:t>
      </w:r>
    </w:p>
    <w:p w14:paraId="2A9AB7AC" w14:textId="42E3BA48" w:rsidR="00744EC4" w:rsidRDefault="00744EC4" w:rsidP="000F6932">
      <w:pPr>
        <w:tabs>
          <w:tab w:val="left" w:pos="720"/>
          <w:tab w:val="left" w:pos="1440"/>
          <w:tab w:val="left" w:pos="2160"/>
          <w:tab w:val="left" w:pos="3120"/>
        </w:tabs>
        <w:rPr>
          <w:rFonts w:asciiTheme="minorHAnsi" w:hAnsiTheme="minorHAnsi"/>
        </w:rPr>
      </w:pPr>
    </w:p>
    <w:p w14:paraId="0C851662" w14:textId="77777777" w:rsidR="00DA709D" w:rsidRDefault="00DA25E3" w:rsidP="003F3E2A">
      <w:pPr>
        <w:ind w:left="2160" w:hanging="2160"/>
        <w:rPr>
          <w:rFonts w:asciiTheme="minorHAnsi" w:hAnsiTheme="minorHAnsi"/>
          <w:b/>
        </w:rPr>
      </w:pPr>
      <w:r w:rsidRPr="0064382A">
        <w:rPr>
          <w:rFonts w:asciiTheme="minorHAnsi" w:hAnsiTheme="minorHAnsi"/>
          <w:b/>
        </w:rPr>
        <w:t>ACTION REQUESTED/INFORMATION/REPORT:</w:t>
      </w:r>
      <w:r w:rsidR="003F3E2A">
        <w:rPr>
          <w:rFonts w:asciiTheme="minorHAnsi" w:hAnsiTheme="minorHAnsi"/>
          <w:b/>
        </w:rPr>
        <w:t xml:space="preserve">  </w:t>
      </w:r>
    </w:p>
    <w:p w14:paraId="68B8595C" w14:textId="6E64227C" w:rsidR="00DA25E3" w:rsidRPr="0064382A" w:rsidRDefault="00041FF0" w:rsidP="00DA709D">
      <w:pPr>
        <w:ind w:left="2160" w:hanging="1440"/>
        <w:rPr>
          <w:rFonts w:asciiTheme="minorHAnsi" w:hAnsiTheme="minorHAnsi"/>
          <w:i/>
        </w:rPr>
      </w:pPr>
      <w:r>
        <w:rPr>
          <w:rFonts w:asciiTheme="minorHAnsi" w:hAnsiTheme="minorHAnsi"/>
        </w:rPr>
        <w:t xml:space="preserve">Information </w:t>
      </w:r>
    </w:p>
    <w:p w14:paraId="563AEB37" w14:textId="77777777" w:rsidR="004E1F38" w:rsidRDefault="004E1F38" w:rsidP="000F6932">
      <w:pPr>
        <w:rPr>
          <w:rFonts w:asciiTheme="minorHAnsi" w:hAnsiTheme="minorHAnsi"/>
          <w:b/>
        </w:rPr>
      </w:pPr>
    </w:p>
    <w:p w14:paraId="2D5E831C" w14:textId="77777777" w:rsidR="00DA25E3" w:rsidRPr="0064382A" w:rsidRDefault="00DD415C" w:rsidP="000F6932">
      <w:pPr>
        <w:rPr>
          <w:rFonts w:asciiTheme="minorHAnsi" w:hAnsiTheme="minorHAnsi"/>
          <w:b/>
        </w:rPr>
      </w:pPr>
      <w:r>
        <w:rPr>
          <w:rFonts w:asciiTheme="minorHAnsi" w:hAnsiTheme="minorHAnsi"/>
          <w:b/>
        </w:rPr>
        <w:t>BACKGROUND</w:t>
      </w:r>
      <w:r w:rsidR="004275AF">
        <w:rPr>
          <w:rFonts w:asciiTheme="minorHAnsi" w:hAnsiTheme="minorHAnsi"/>
          <w:b/>
        </w:rPr>
        <w:t xml:space="preserve"> </w:t>
      </w:r>
    </w:p>
    <w:p w14:paraId="5E43C10E" w14:textId="77777777" w:rsidR="00AC3B09" w:rsidRDefault="00E66501" w:rsidP="004E1F38">
      <w:pPr>
        <w:autoSpaceDE w:val="0"/>
        <w:autoSpaceDN w:val="0"/>
        <w:adjustRightInd w:val="0"/>
        <w:rPr>
          <w:rFonts w:asciiTheme="minorHAnsi" w:hAnsiTheme="minorHAnsi" w:cstheme="minorHAnsi"/>
          <w:shd w:val="clear" w:color="auto" w:fill="FEFEFE"/>
        </w:rPr>
      </w:pPr>
      <w:r>
        <w:rPr>
          <w:rFonts w:asciiTheme="minorHAnsi" w:hAnsiTheme="minorHAnsi"/>
        </w:rPr>
        <w:t xml:space="preserve">ALA created SCOE </w:t>
      </w:r>
      <w:r w:rsidRPr="00E66501">
        <w:rPr>
          <w:rFonts w:asciiTheme="minorHAnsi" w:hAnsiTheme="minorHAnsi" w:cstheme="minorHAnsi"/>
        </w:rPr>
        <w:t>“</w:t>
      </w:r>
      <w:r w:rsidRPr="00E66501">
        <w:rPr>
          <w:rFonts w:asciiTheme="minorHAnsi" w:hAnsiTheme="minorHAnsi" w:cstheme="minorHAnsi"/>
          <w:shd w:val="clear" w:color="auto" w:fill="FEFEFE"/>
        </w:rPr>
        <w:t xml:space="preserve">to align ALA’s organizational structure, policies and rules with the association’s 21st century values, key action areas and strategic directions.” </w:t>
      </w:r>
      <w:r>
        <w:rPr>
          <w:rFonts w:asciiTheme="minorHAnsi" w:hAnsiTheme="minorHAnsi" w:cstheme="minorHAnsi"/>
          <w:shd w:val="clear" w:color="auto" w:fill="FEFEFE"/>
        </w:rPr>
        <w:t xml:space="preserve">See June 2018 release </w:t>
      </w:r>
      <w:hyperlink r:id="rId8" w:history="1">
        <w:r w:rsidRPr="00E66501">
          <w:rPr>
            <w:rStyle w:val="Hyperlink"/>
            <w:rFonts w:asciiTheme="minorHAnsi" w:hAnsiTheme="minorHAnsi" w:cstheme="minorHAnsi"/>
            <w:shd w:val="clear" w:color="auto" w:fill="FEFEFE"/>
          </w:rPr>
          <w:t>here</w:t>
        </w:r>
      </w:hyperlink>
      <w:r>
        <w:rPr>
          <w:rFonts w:asciiTheme="minorHAnsi" w:hAnsiTheme="minorHAnsi" w:cstheme="minorHAnsi"/>
          <w:shd w:val="clear" w:color="auto" w:fill="FEFEFE"/>
        </w:rPr>
        <w:t xml:space="preserve">. Attached is the latest (as of this writing) </w:t>
      </w:r>
      <w:hyperlink r:id="rId9" w:history="1">
        <w:r w:rsidRPr="00272BE5">
          <w:rPr>
            <w:rStyle w:val="Hyperlink"/>
            <w:rFonts w:asciiTheme="minorHAnsi" w:hAnsiTheme="minorHAnsi" w:cstheme="minorHAnsi"/>
            <w:shd w:val="clear" w:color="auto" w:fill="FEFEFE"/>
          </w:rPr>
          <w:t>communication from the chair of SCOE</w:t>
        </w:r>
      </w:hyperlink>
      <w:r w:rsidR="00272BE5">
        <w:rPr>
          <w:rFonts w:asciiTheme="minorHAnsi" w:hAnsiTheme="minorHAnsi" w:cstheme="minorHAnsi"/>
          <w:shd w:val="clear" w:color="auto" w:fill="FEFEFE"/>
        </w:rPr>
        <w:t>, which was sent March 14</w:t>
      </w:r>
      <w:r>
        <w:rPr>
          <w:rFonts w:asciiTheme="minorHAnsi" w:hAnsiTheme="minorHAnsi" w:cstheme="minorHAnsi"/>
          <w:shd w:val="clear" w:color="auto" w:fill="FEFEFE"/>
        </w:rPr>
        <w:t xml:space="preserve">. It includes a report of the committee’s work to date, including an overview of findings </w:t>
      </w:r>
      <w:r w:rsidR="00AC3B09">
        <w:rPr>
          <w:rFonts w:asciiTheme="minorHAnsi" w:hAnsiTheme="minorHAnsi" w:cstheme="minorHAnsi"/>
          <w:shd w:val="clear" w:color="auto" w:fill="FEFEFE"/>
        </w:rPr>
        <w:t xml:space="preserve">to date. </w:t>
      </w:r>
      <w:r>
        <w:rPr>
          <w:rFonts w:asciiTheme="minorHAnsi" w:hAnsiTheme="minorHAnsi" w:cstheme="minorHAnsi"/>
          <w:shd w:val="clear" w:color="auto" w:fill="FEFEFE"/>
        </w:rPr>
        <w:t>The report also includes a listing of webinars that SCOE is hosting over the next few months</w:t>
      </w:r>
      <w:r w:rsidR="00AC3B09">
        <w:rPr>
          <w:rFonts w:asciiTheme="minorHAnsi" w:hAnsiTheme="minorHAnsi" w:cstheme="minorHAnsi"/>
          <w:shd w:val="clear" w:color="auto" w:fill="FEFEFE"/>
        </w:rPr>
        <w:t xml:space="preserve"> to inform members and to get feedback</w:t>
      </w:r>
      <w:r w:rsidR="00272BE5">
        <w:rPr>
          <w:rFonts w:asciiTheme="minorHAnsi" w:hAnsiTheme="minorHAnsi" w:cstheme="minorHAnsi"/>
          <w:shd w:val="clear" w:color="auto" w:fill="FEFEFE"/>
        </w:rPr>
        <w:t>.</w:t>
      </w:r>
      <w:r w:rsidR="002A7F3A">
        <w:rPr>
          <w:rFonts w:asciiTheme="minorHAnsi" w:hAnsiTheme="minorHAnsi" w:cstheme="minorHAnsi"/>
          <w:shd w:val="clear" w:color="auto" w:fill="FEFEFE"/>
        </w:rPr>
        <w:t xml:space="preserve"> </w:t>
      </w:r>
    </w:p>
    <w:p w14:paraId="341670C6" w14:textId="77777777" w:rsidR="00AC3B09" w:rsidRDefault="00AC3B09" w:rsidP="004E1F38">
      <w:pPr>
        <w:autoSpaceDE w:val="0"/>
        <w:autoSpaceDN w:val="0"/>
        <w:adjustRightInd w:val="0"/>
        <w:rPr>
          <w:rFonts w:asciiTheme="minorHAnsi" w:hAnsiTheme="minorHAnsi" w:cstheme="minorHAnsi"/>
          <w:shd w:val="clear" w:color="auto" w:fill="FEFEFE"/>
        </w:rPr>
      </w:pPr>
    </w:p>
    <w:p w14:paraId="02754724" w14:textId="19321AA4" w:rsidR="008E755B" w:rsidRDefault="002A7F3A" w:rsidP="004E1F38">
      <w:pPr>
        <w:autoSpaceDE w:val="0"/>
        <w:autoSpaceDN w:val="0"/>
        <w:adjustRightInd w:val="0"/>
        <w:rPr>
          <w:rFonts w:asciiTheme="minorHAnsi" w:hAnsiTheme="minorHAnsi" w:cstheme="minorHAnsi"/>
          <w:shd w:val="clear" w:color="auto" w:fill="FEFEFE"/>
        </w:rPr>
      </w:pPr>
      <w:r>
        <w:rPr>
          <w:rFonts w:asciiTheme="minorHAnsi" w:hAnsiTheme="minorHAnsi" w:cstheme="minorHAnsi"/>
          <w:shd w:val="clear" w:color="auto" w:fill="FEFEFE"/>
        </w:rPr>
        <w:t xml:space="preserve">SCOE also held a webinar </w:t>
      </w:r>
      <w:r w:rsidR="00AC3B09">
        <w:rPr>
          <w:rFonts w:asciiTheme="minorHAnsi" w:hAnsiTheme="minorHAnsi" w:cstheme="minorHAnsi"/>
          <w:shd w:val="clear" w:color="auto" w:fill="FEFEFE"/>
        </w:rPr>
        <w:t xml:space="preserve">for </w:t>
      </w:r>
      <w:r>
        <w:rPr>
          <w:rFonts w:asciiTheme="minorHAnsi" w:hAnsiTheme="minorHAnsi" w:cstheme="minorHAnsi"/>
          <w:shd w:val="clear" w:color="auto" w:fill="FEFEFE"/>
        </w:rPr>
        <w:t xml:space="preserve">members </w:t>
      </w:r>
      <w:r w:rsidR="00AC3B09">
        <w:rPr>
          <w:rFonts w:asciiTheme="minorHAnsi" w:hAnsiTheme="minorHAnsi" w:cstheme="minorHAnsi"/>
          <w:shd w:val="clear" w:color="auto" w:fill="FEFEFE"/>
        </w:rPr>
        <w:t xml:space="preserve">in February </w:t>
      </w:r>
      <w:r>
        <w:rPr>
          <w:rFonts w:asciiTheme="minorHAnsi" w:hAnsiTheme="minorHAnsi" w:cstheme="minorHAnsi"/>
          <w:shd w:val="clear" w:color="auto" w:fill="FEFEFE"/>
        </w:rPr>
        <w:t xml:space="preserve">though it was not very well publicized. An archive of the webinar is </w:t>
      </w:r>
      <w:hyperlink r:id="rId10" w:history="1">
        <w:r w:rsidRPr="002A7F3A">
          <w:rPr>
            <w:rStyle w:val="Hyperlink"/>
            <w:rFonts w:asciiTheme="minorHAnsi" w:hAnsiTheme="minorHAnsi" w:cstheme="minorHAnsi"/>
            <w:shd w:val="clear" w:color="auto" w:fill="FEFEFE"/>
          </w:rPr>
          <w:t>here</w:t>
        </w:r>
      </w:hyperlink>
      <w:r>
        <w:rPr>
          <w:rFonts w:asciiTheme="minorHAnsi" w:hAnsiTheme="minorHAnsi" w:cstheme="minorHAnsi"/>
          <w:shd w:val="clear" w:color="auto" w:fill="FEFEFE"/>
        </w:rPr>
        <w:t xml:space="preserve">. It provides an overview of the SCOE charge and process. </w:t>
      </w:r>
      <w:r w:rsidR="00175811">
        <w:rPr>
          <w:rFonts w:asciiTheme="minorHAnsi" w:hAnsiTheme="minorHAnsi" w:cstheme="minorHAnsi"/>
          <w:shd w:val="clear" w:color="auto" w:fill="FEFEFE"/>
        </w:rPr>
        <w:t xml:space="preserve">Additionally, SCOE encouraged members and staff to </w:t>
      </w:r>
      <w:hyperlink r:id="rId11" w:history="1">
        <w:r w:rsidR="00175811" w:rsidRPr="00175811">
          <w:rPr>
            <w:rStyle w:val="Hyperlink"/>
            <w:rFonts w:asciiTheme="minorHAnsi" w:hAnsiTheme="minorHAnsi" w:cstheme="minorHAnsi"/>
            <w:shd w:val="clear" w:color="auto" w:fill="FEFEFE"/>
          </w:rPr>
          <w:t>complete this survey</w:t>
        </w:r>
      </w:hyperlink>
      <w:r w:rsidR="00175811">
        <w:rPr>
          <w:rFonts w:asciiTheme="minorHAnsi" w:hAnsiTheme="minorHAnsi" w:cstheme="minorHAnsi"/>
          <w:shd w:val="clear" w:color="auto" w:fill="FEFEFE"/>
        </w:rPr>
        <w:t>.</w:t>
      </w:r>
    </w:p>
    <w:p w14:paraId="7895B5F9" w14:textId="2272FAA9" w:rsidR="00E66501" w:rsidRDefault="00E66501" w:rsidP="004E1F38">
      <w:pPr>
        <w:autoSpaceDE w:val="0"/>
        <w:autoSpaceDN w:val="0"/>
        <w:adjustRightInd w:val="0"/>
        <w:rPr>
          <w:rFonts w:asciiTheme="minorHAnsi" w:hAnsiTheme="minorHAnsi" w:cstheme="minorHAnsi"/>
          <w:shd w:val="clear" w:color="auto" w:fill="FEFEFE"/>
        </w:rPr>
      </w:pPr>
    </w:p>
    <w:p w14:paraId="274AB5AA" w14:textId="7B0ECFAE" w:rsidR="00E66501" w:rsidRDefault="00E66501" w:rsidP="00E66501">
      <w:pPr>
        <w:rPr>
          <w:rFonts w:asciiTheme="minorHAnsi" w:hAnsiTheme="minorHAnsi" w:cstheme="minorHAnsi"/>
        </w:rPr>
      </w:pPr>
      <w:r>
        <w:rPr>
          <w:rFonts w:asciiTheme="minorHAnsi" w:hAnsiTheme="minorHAnsi" w:cstheme="minorHAnsi"/>
          <w:shd w:val="clear" w:color="auto" w:fill="FEFEFE"/>
        </w:rPr>
        <w:t xml:space="preserve">Additionally, committee </w:t>
      </w:r>
      <w:r w:rsidRPr="00E66501">
        <w:rPr>
          <w:rFonts w:asciiTheme="minorHAnsi" w:hAnsiTheme="minorHAnsi" w:cstheme="minorHAnsi"/>
          <w:shd w:val="clear" w:color="auto" w:fill="FEFEFE"/>
        </w:rPr>
        <w:t xml:space="preserve">chair </w:t>
      </w:r>
      <w:proofErr w:type="spellStart"/>
      <w:r w:rsidRPr="00E66501">
        <w:rPr>
          <w:rFonts w:asciiTheme="minorHAnsi" w:hAnsiTheme="minorHAnsi" w:cstheme="minorHAnsi"/>
        </w:rPr>
        <w:t>Lessa</w:t>
      </w:r>
      <w:proofErr w:type="spellEnd"/>
      <w:r w:rsidRPr="00E66501">
        <w:rPr>
          <w:rFonts w:asciiTheme="minorHAnsi" w:hAnsiTheme="minorHAnsi" w:cstheme="minorHAnsi"/>
        </w:rPr>
        <w:t xml:space="preserve"> </w:t>
      </w:r>
      <w:proofErr w:type="spellStart"/>
      <w:r w:rsidRPr="00E66501">
        <w:rPr>
          <w:rFonts w:asciiTheme="minorHAnsi" w:hAnsiTheme="minorHAnsi" w:cstheme="minorHAnsi"/>
        </w:rPr>
        <w:t>Kanani'opua</w:t>
      </w:r>
      <w:proofErr w:type="spellEnd"/>
      <w:r w:rsidRPr="00E66501">
        <w:rPr>
          <w:rFonts w:asciiTheme="minorHAnsi" w:hAnsiTheme="minorHAnsi" w:cstheme="minorHAnsi"/>
        </w:rPr>
        <w:t xml:space="preserve"> </w:t>
      </w:r>
      <w:proofErr w:type="spellStart"/>
      <w:r w:rsidRPr="00E66501">
        <w:rPr>
          <w:rFonts w:asciiTheme="minorHAnsi" w:hAnsiTheme="minorHAnsi" w:cstheme="minorHAnsi"/>
        </w:rPr>
        <w:t>Pelayo</w:t>
      </w:r>
      <w:proofErr w:type="spellEnd"/>
      <w:r w:rsidRPr="00E66501">
        <w:rPr>
          <w:rFonts w:asciiTheme="minorHAnsi" w:hAnsiTheme="minorHAnsi" w:cstheme="minorHAnsi"/>
        </w:rPr>
        <w:t>-Lozada</w:t>
      </w:r>
      <w:r>
        <w:rPr>
          <w:rFonts w:asciiTheme="minorHAnsi" w:hAnsiTheme="minorHAnsi" w:cstheme="minorHAnsi"/>
        </w:rPr>
        <w:t xml:space="preserve"> reached out to division executive directors to let us know that the committee wants to keep communication channels open and wondered when division boards and leadership would like to meet at </w:t>
      </w:r>
      <w:r w:rsidR="00272BE5">
        <w:rPr>
          <w:rFonts w:asciiTheme="minorHAnsi" w:hAnsiTheme="minorHAnsi" w:cstheme="minorHAnsi"/>
        </w:rPr>
        <w:t xml:space="preserve">the </w:t>
      </w:r>
      <w:r>
        <w:rPr>
          <w:rFonts w:asciiTheme="minorHAnsi" w:hAnsiTheme="minorHAnsi" w:cstheme="minorHAnsi"/>
        </w:rPr>
        <w:t xml:space="preserve">ALA Annual conference. </w:t>
      </w:r>
      <w:r w:rsidR="003A0188">
        <w:rPr>
          <w:rFonts w:asciiTheme="minorHAnsi" w:hAnsiTheme="minorHAnsi" w:cstheme="minorHAnsi"/>
        </w:rPr>
        <w:t xml:space="preserve">SCOE </w:t>
      </w:r>
      <w:r w:rsidR="00272BE5">
        <w:rPr>
          <w:rFonts w:asciiTheme="minorHAnsi" w:hAnsiTheme="minorHAnsi" w:cstheme="minorHAnsi"/>
        </w:rPr>
        <w:t xml:space="preserve">also </w:t>
      </w:r>
      <w:r w:rsidR="003A0188">
        <w:rPr>
          <w:rFonts w:asciiTheme="minorHAnsi" w:hAnsiTheme="minorHAnsi" w:cstheme="minorHAnsi"/>
        </w:rPr>
        <w:t xml:space="preserve">reached out to ALA staff </w:t>
      </w:r>
      <w:r w:rsidR="00C25EC5">
        <w:rPr>
          <w:rFonts w:asciiTheme="minorHAnsi" w:hAnsiTheme="minorHAnsi" w:cstheme="minorHAnsi"/>
        </w:rPr>
        <w:t>to make note of the fact that there ha</w:t>
      </w:r>
      <w:r w:rsidR="00272BE5">
        <w:rPr>
          <w:rFonts w:asciiTheme="minorHAnsi" w:hAnsiTheme="minorHAnsi" w:cstheme="minorHAnsi"/>
        </w:rPr>
        <w:t>ven’t been</w:t>
      </w:r>
      <w:r w:rsidR="00C25EC5">
        <w:rPr>
          <w:rFonts w:asciiTheme="minorHAnsi" w:hAnsiTheme="minorHAnsi" w:cstheme="minorHAnsi"/>
        </w:rPr>
        <w:t xml:space="preserve"> opportunit</w:t>
      </w:r>
      <w:r w:rsidR="00272BE5">
        <w:rPr>
          <w:rFonts w:asciiTheme="minorHAnsi" w:hAnsiTheme="minorHAnsi" w:cstheme="minorHAnsi"/>
        </w:rPr>
        <w:t>ies</w:t>
      </w:r>
      <w:r w:rsidR="00C25EC5">
        <w:rPr>
          <w:rFonts w:asciiTheme="minorHAnsi" w:hAnsiTheme="minorHAnsi" w:cstheme="minorHAnsi"/>
        </w:rPr>
        <w:t xml:space="preserve"> for staff input. As a result, one meeting was held with the consultants and staff on March 22. Other meetings will be scheduled in April and May</w:t>
      </w:r>
      <w:r w:rsidR="00272BE5">
        <w:rPr>
          <w:rFonts w:asciiTheme="minorHAnsi" w:hAnsiTheme="minorHAnsi" w:cstheme="minorHAnsi"/>
        </w:rPr>
        <w:t>, dates TBD.</w:t>
      </w:r>
    </w:p>
    <w:p w14:paraId="7662BBB5" w14:textId="44C80058" w:rsidR="00C25EC5" w:rsidRDefault="00C25EC5" w:rsidP="00E66501">
      <w:pPr>
        <w:rPr>
          <w:rFonts w:asciiTheme="minorHAnsi" w:hAnsiTheme="minorHAnsi" w:cstheme="minorHAnsi"/>
        </w:rPr>
      </w:pPr>
    </w:p>
    <w:p w14:paraId="47C217E5" w14:textId="79AB9BC1" w:rsidR="00C25EC5" w:rsidRDefault="00C25EC5" w:rsidP="00E66501">
      <w:pPr>
        <w:rPr>
          <w:rFonts w:asciiTheme="minorHAnsi" w:hAnsiTheme="minorHAnsi" w:cstheme="minorHAnsi"/>
        </w:rPr>
      </w:pPr>
      <w:r>
        <w:rPr>
          <w:rFonts w:asciiTheme="minorHAnsi" w:hAnsiTheme="minorHAnsi" w:cstheme="minorHAnsi"/>
        </w:rPr>
        <w:t xml:space="preserve">The March 22 </w:t>
      </w:r>
      <w:r w:rsidR="00272BE5">
        <w:rPr>
          <w:rFonts w:asciiTheme="minorHAnsi" w:hAnsiTheme="minorHAnsi" w:cstheme="minorHAnsi"/>
        </w:rPr>
        <w:t xml:space="preserve">staff </w:t>
      </w:r>
      <w:r>
        <w:rPr>
          <w:rFonts w:asciiTheme="minorHAnsi" w:hAnsiTheme="minorHAnsi" w:cstheme="minorHAnsi"/>
        </w:rPr>
        <w:t xml:space="preserve">meeting </w:t>
      </w:r>
      <w:r w:rsidR="00AC3B09">
        <w:rPr>
          <w:rFonts w:asciiTheme="minorHAnsi" w:hAnsiTheme="minorHAnsi" w:cstheme="minorHAnsi"/>
        </w:rPr>
        <w:t xml:space="preserve">with consultants </w:t>
      </w:r>
      <w:r>
        <w:rPr>
          <w:rFonts w:asciiTheme="minorHAnsi" w:hAnsiTheme="minorHAnsi" w:cstheme="minorHAnsi"/>
        </w:rPr>
        <w:t xml:space="preserve">was scheduled </w:t>
      </w:r>
      <w:r w:rsidR="00272BE5">
        <w:rPr>
          <w:rFonts w:asciiTheme="minorHAnsi" w:hAnsiTheme="minorHAnsi" w:cstheme="minorHAnsi"/>
        </w:rPr>
        <w:t xml:space="preserve">on </w:t>
      </w:r>
      <w:r>
        <w:rPr>
          <w:rFonts w:asciiTheme="minorHAnsi" w:hAnsiTheme="minorHAnsi" w:cstheme="minorHAnsi"/>
        </w:rPr>
        <w:t>short notice. I was unable to attend but some PLA and other division staff attended. At the session, it was confirmed that:</w:t>
      </w:r>
    </w:p>
    <w:p w14:paraId="3F6D79FE" w14:textId="425591E2" w:rsidR="00C25EC5" w:rsidRDefault="00C25EC5" w:rsidP="00C25EC5">
      <w:pPr>
        <w:pStyle w:val="ListParagraph"/>
        <w:numPr>
          <w:ilvl w:val="0"/>
          <w:numId w:val="19"/>
        </w:numPr>
        <w:rPr>
          <w:rFonts w:ascii="Calibri" w:eastAsiaTheme="minorHAnsi" w:hAnsi="Calibri"/>
        </w:rPr>
      </w:pPr>
      <w:r>
        <w:rPr>
          <w:rFonts w:ascii="Calibri" w:eastAsiaTheme="minorHAnsi" w:hAnsi="Calibri"/>
        </w:rPr>
        <w:t xml:space="preserve">As part of the SCOE and governance review process, the division operating agreement will be opened and revised. </w:t>
      </w:r>
      <w:r w:rsidR="00175811">
        <w:rPr>
          <w:rFonts w:ascii="Calibri" w:eastAsiaTheme="minorHAnsi" w:hAnsi="Calibri"/>
        </w:rPr>
        <w:t>The timeline for this has not been set though it was first suggested that this happen between June-September.</w:t>
      </w:r>
    </w:p>
    <w:p w14:paraId="10FAA96C" w14:textId="3234CD10" w:rsidR="00272BE5" w:rsidRPr="00C25EC5" w:rsidRDefault="00175811" w:rsidP="00C25EC5">
      <w:pPr>
        <w:pStyle w:val="ListParagraph"/>
        <w:numPr>
          <w:ilvl w:val="0"/>
          <w:numId w:val="19"/>
        </w:numPr>
        <w:rPr>
          <w:rFonts w:ascii="Calibri" w:eastAsiaTheme="minorHAnsi" w:hAnsi="Calibri"/>
        </w:rPr>
      </w:pPr>
      <w:r>
        <w:rPr>
          <w:rFonts w:ascii="Calibri" w:eastAsiaTheme="minorHAnsi" w:hAnsi="Calibri"/>
        </w:rPr>
        <w:t>When the operating agreement is opened, SCOE will not be involved in the negotiations. It likely will be a mix of staff and members but who they will be is TBD.</w:t>
      </w:r>
    </w:p>
    <w:p w14:paraId="3006D9C5" w14:textId="3D9DFBCD" w:rsidR="00E66501" w:rsidRDefault="00E66501" w:rsidP="004E1F38">
      <w:pPr>
        <w:autoSpaceDE w:val="0"/>
        <w:autoSpaceDN w:val="0"/>
        <w:adjustRightInd w:val="0"/>
        <w:rPr>
          <w:rFonts w:asciiTheme="minorHAnsi" w:hAnsiTheme="minorHAnsi" w:cstheme="minorHAnsi"/>
          <w:shd w:val="clear" w:color="auto" w:fill="FEFEFE"/>
        </w:rPr>
      </w:pPr>
    </w:p>
    <w:p w14:paraId="70D1BBEA" w14:textId="224B5E2C" w:rsidR="00272BE5" w:rsidRDefault="00272BE5" w:rsidP="004E1F38">
      <w:pPr>
        <w:autoSpaceDE w:val="0"/>
        <w:autoSpaceDN w:val="0"/>
        <w:adjustRightInd w:val="0"/>
        <w:rPr>
          <w:rFonts w:asciiTheme="minorHAnsi" w:hAnsiTheme="minorHAnsi" w:cstheme="minorHAnsi"/>
          <w:shd w:val="clear" w:color="auto" w:fill="FEFEFE"/>
        </w:rPr>
      </w:pPr>
      <w:r>
        <w:rPr>
          <w:rFonts w:asciiTheme="minorHAnsi" w:hAnsiTheme="minorHAnsi" w:cstheme="minorHAnsi"/>
          <w:shd w:val="clear" w:color="auto" w:fill="FEFEFE"/>
        </w:rPr>
        <w:t xml:space="preserve">SCOE will meet in Chicago May 4-5. </w:t>
      </w:r>
    </w:p>
    <w:p w14:paraId="60038618" w14:textId="77777777" w:rsidR="00E66501" w:rsidRPr="00E66501" w:rsidRDefault="00E66501" w:rsidP="004E1F38">
      <w:pPr>
        <w:autoSpaceDE w:val="0"/>
        <w:autoSpaceDN w:val="0"/>
        <w:adjustRightInd w:val="0"/>
        <w:rPr>
          <w:rFonts w:asciiTheme="minorHAnsi" w:hAnsiTheme="minorHAnsi" w:cstheme="minorHAnsi"/>
        </w:rPr>
      </w:pPr>
      <w:bookmarkStart w:id="0" w:name="_Hlk4410741"/>
    </w:p>
    <w:p w14:paraId="46FC5C16" w14:textId="585EA45A" w:rsidR="004275AF" w:rsidRDefault="00963689" w:rsidP="00D412CB">
      <w:pPr>
        <w:autoSpaceDE w:val="0"/>
        <w:autoSpaceDN w:val="0"/>
        <w:adjustRightInd w:val="0"/>
        <w:rPr>
          <w:rFonts w:asciiTheme="minorHAnsi" w:hAnsiTheme="minorHAnsi"/>
          <w:b/>
        </w:rPr>
      </w:pPr>
      <w:r>
        <w:rPr>
          <w:rFonts w:asciiTheme="minorHAnsi" w:hAnsiTheme="minorHAnsi"/>
          <w:b/>
        </w:rPr>
        <w:t xml:space="preserve">RECOMMENDATIONS FOR BOARD </w:t>
      </w:r>
      <w:r w:rsidR="002A7F3A">
        <w:rPr>
          <w:rFonts w:asciiTheme="minorHAnsi" w:hAnsiTheme="minorHAnsi"/>
          <w:b/>
        </w:rPr>
        <w:t>DISCUSSION/</w:t>
      </w:r>
      <w:r>
        <w:rPr>
          <w:rFonts w:asciiTheme="minorHAnsi" w:hAnsiTheme="minorHAnsi"/>
          <w:b/>
        </w:rPr>
        <w:t>ACTION</w:t>
      </w:r>
    </w:p>
    <w:bookmarkEnd w:id="0"/>
    <w:p w14:paraId="426BF70C" w14:textId="42F14FF7" w:rsidR="00272BE5" w:rsidRDefault="00272BE5" w:rsidP="00D412CB">
      <w:pPr>
        <w:autoSpaceDE w:val="0"/>
        <w:autoSpaceDN w:val="0"/>
        <w:adjustRightInd w:val="0"/>
        <w:rPr>
          <w:rFonts w:asciiTheme="minorHAnsi" w:hAnsiTheme="minorHAnsi"/>
          <w:b/>
        </w:rPr>
      </w:pPr>
    </w:p>
    <w:p w14:paraId="3E9590F2" w14:textId="291FA6C1" w:rsidR="00272BE5" w:rsidRPr="00272BE5" w:rsidRDefault="002A7F3A" w:rsidP="00D412CB">
      <w:pPr>
        <w:autoSpaceDE w:val="0"/>
        <w:autoSpaceDN w:val="0"/>
        <w:adjustRightInd w:val="0"/>
        <w:rPr>
          <w:rFonts w:asciiTheme="minorHAnsi" w:hAnsiTheme="minorHAnsi"/>
        </w:rPr>
      </w:pPr>
      <w:r>
        <w:rPr>
          <w:rFonts w:asciiTheme="minorHAnsi" w:hAnsiTheme="minorHAnsi"/>
        </w:rPr>
        <w:t>S</w:t>
      </w:r>
      <w:r w:rsidR="00272BE5" w:rsidRPr="00272BE5">
        <w:rPr>
          <w:rFonts w:asciiTheme="minorHAnsi" w:hAnsiTheme="minorHAnsi"/>
        </w:rPr>
        <w:t>ome items to consider</w:t>
      </w:r>
      <w:r>
        <w:rPr>
          <w:rFonts w:asciiTheme="minorHAnsi" w:hAnsiTheme="minorHAnsi"/>
        </w:rPr>
        <w:t>:</w:t>
      </w:r>
    </w:p>
    <w:p w14:paraId="35C35854" w14:textId="2AD2EE0B" w:rsidR="00272BE5" w:rsidRPr="00272BE5" w:rsidRDefault="00272BE5" w:rsidP="00272BE5">
      <w:pPr>
        <w:pStyle w:val="ListParagraph"/>
        <w:numPr>
          <w:ilvl w:val="0"/>
          <w:numId w:val="19"/>
        </w:numPr>
        <w:rPr>
          <w:rFonts w:asciiTheme="minorHAnsi" w:eastAsiaTheme="minorHAnsi" w:hAnsiTheme="minorHAnsi" w:cstheme="minorHAnsi"/>
          <w:b/>
        </w:rPr>
      </w:pPr>
      <w:r w:rsidRPr="00272BE5">
        <w:rPr>
          <w:rFonts w:asciiTheme="minorHAnsi" w:hAnsiTheme="minorHAnsi" w:cstheme="minorHAnsi"/>
        </w:rPr>
        <w:t>PLA board members should plan (and should encourage others) to attend the webinar focused on divisions</w:t>
      </w:r>
      <w:r w:rsidRPr="00272BE5">
        <w:rPr>
          <w:rFonts w:asciiTheme="minorHAnsi" w:hAnsiTheme="minorHAnsi" w:cstheme="minorHAnsi"/>
          <w:b/>
        </w:rPr>
        <w:t>:   April 29, 11:00 am PT/1:00 pm CT/2:00 pm ET: Prioritization and Member Engagement through Divisions</w:t>
      </w:r>
    </w:p>
    <w:p w14:paraId="63C1CA18" w14:textId="721E9132" w:rsidR="00272BE5" w:rsidRPr="00272BE5" w:rsidRDefault="00272BE5" w:rsidP="00272BE5">
      <w:pPr>
        <w:pStyle w:val="ListParagraph"/>
        <w:numPr>
          <w:ilvl w:val="0"/>
          <w:numId w:val="19"/>
        </w:numPr>
        <w:autoSpaceDE w:val="0"/>
        <w:autoSpaceDN w:val="0"/>
        <w:adjustRightInd w:val="0"/>
        <w:rPr>
          <w:rFonts w:asciiTheme="minorHAnsi" w:hAnsiTheme="minorHAnsi"/>
          <w:b/>
        </w:rPr>
      </w:pPr>
      <w:r>
        <w:rPr>
          <w:rFonts w:asciiTheme="minorHAnsi" w:hAnsiTheme="minorHAnsi"/>
        </w:rPr>
        <w:t xml:space="preserve">Does the Board want to meet with </w:t>
      </w:r>
      <w:proofErr w:type="spellStart"/>
      <w:r>
        <w:rPr>
          <w:rFonts w:asciiTheme="minorHAnsi" w:hAnsiTheme="minorHAnsi"/>
        </w:rPr>
        <w:t>Lessa</w:t>
      </w:r>
      <w:proofErr w:type="spellEnd"/>
      <w:r>
        <w:rPr>
          <w:rFonts w:asciiTheme="minorHAnsi" w:hAnsiTheme="minorHAnsi"/>
        </w:rPr>
        <w:t xml:space="preserve"> at our Board meeting in DC? There may be a separate division meeting with SCOE in DC. We do not have that information yet.</w:t>
      </w:r>
    </w:p>
    <w:p w14:paraId="19B50F45" w14:textId="20E96F04" w:rsidR="00272BE5" w:rsidRPr="002A7F3A" w:rsidRDefault="00272BE5" w:rsidP="00272BE5">
      <w:pPr>
        <w:pStyle w:val="ListParagraph"/>
        <w:numPr>
          <w:ilvl w:val="0"/>
          <w:numId w:val="19"/>
        </w:numPr>
        <w:autoSpaceDE w:val="0"/>
        <w:autoSpaceDN w:val="0"/>
        <w:adjustRightInd w:val="0"/>
        <w:rPr>
          <w:rFonts w:asciiTheme="minorHAnsi" w:hAnsiTheme="minorHAnsi"/>
          <w:b/>
        </w:rPr>
      </w:pPr>
      <w:r>
        <w:rPr>
          <w:rFonts w:asciiTheme="minorHAnsi" w:hAnsiTheme="minorHAnsi"/>
        </w:rPr>
        <w:t>PLA should urge SCOE to share future dates of all meetings and sessions</w:t>
      </w:r>
      <w:r w:rsidR="00AC3B09">
        <w:rPr>
          <w:rFonts w:asciiTheme="minorHAnsi" w:hAnsiTheme="minorHAnsi"/>
        </w:rPr>
        <w:t>, those to be held virtually and</w:t>
      </w:r>
      <w:r w:rsidR="002A7F3A">
        <w:rPr>
          <w:rFonts w:asciiTheme="minorHAnsi" w:hAnsiTheme="minorHAnsi"/>
        </w:rPr>
        <w:t xml:space="preserve"> at conferences</w:t>
      </w:r>
      <w:r w:rsidR="00175811">
        <w:rPr>
          <w:rFonts w:asciiTheme="minorHAnsi" w:hAnsiTheme="minorHAnsi"/>
        </w:rPr>
        <w:t xml:space="preserve">, </w:t>
      </w:r>
      <w:r w:rsidR="002A7F3A">
        <w:rPr>
          <w:rFonts w:asciiTheme="minorHAnsi" w:hAnsiTheme="minorHAnsi"/>
        </w:rPr>
        <w:t>as early as possible so members have time to add them to their schedules. Communication</w:t>
      </w:r>
      <w:r w:rsidR="00AC3B09">
        <w:rPr>
          <w:rFonts w:asciiTheme="minorHAnsi" w:hAnsiTheme="minorHAnsi"/>
        </w:rPr>
        <w:t xml:space="preserve"> overall</w:t>
      </w:r>
      <w:r w:rsidR="002A7F3A">
        <w:rPr>
          <w:rFonts w:asciiTheme="minorHAnsi" w:hAnsiTheme="minorHAnsi"/>
        </w:rPr>
        <w:t xml:space="preserve"> needs to improve. </w:t>
      </w:r>
    </w:p>
    <w:p w14:paraId="293E22F4" w14:textId="33B93B53" w:rsidR="002A7F3A" w:rsidRPr="00272BE5" w:rsidRDefault="002A7F3A" w:rsidP="00272BE5">
      <w:pPr>
        <w:pStyle w:val="ListParagraph"/>
        <w:numPr>
          <w:ilvl w:val="0"/>
          <w:numId w:val="19"/>
        </w:numPr>
        <w:autoSpaceDE w:val="0"/>
        <w:autoSpaceDN w:val="0"/>
        <w:adjustRightInd w:val="0"/>
        <w:rPr>
          <w:rFonts w:asciiTheme="minorHAnsi" w:hAnsiTheme="minorHAnsi"/>
          <w:b/>
        </w:rPr>
      </w:pPr>
      <w:r>
        <w:rPr>
          <w:rFonts w:asciiTheme="minorHAnsi" w:hAnsiTheme="minorHAnsi"/>
        </w:rPr>
        <w:lastRenderedPageBreak/>
        <w:t xml:space="preserve">The implications of changes to the ALA Operating Agreement are significant. The PLA board will want to consider </w:t>
      </w:r>
      <w:r w:rsidR="00AC3B09">
        <w:rPr>
          <w:rFonts w:asciiTheme="minorHAnsi" w:hAnsiTheme="minorHAnsi"/>
        </w:rPr>
        <w:t>requesting more information; a proposed timeline; and possibly</w:t>
      </w:r>
      <w:r w:rsidR="00175811">
        <w:rPr>
          <w:rFonts w:asciiTheme="minorHAnsi" w:hAnsiTheme="minorHAnsi"/>
        </w:rPr>
        <w:t xml:space="preserve"> consider</w:t>
      </w:r>
      <w:r w:rsidR="00AC3B09">
        <w:rPr>
          <w:rFonts w:asciiTheme="minorHAnsi" w:hAnsiTheme="minorHAnsi"/>
        </w:rPr>
        <w:t xml:space="preserve"> a communication plan </w:t>
      </w:r>
      <w:r w:rsidR="00175811">
        <w:rPr>
          <w:rFonts w:asciiTheme="minorHAnsi" w:hAnsiTheme="minorHAnsi"/>
        </w:rPr>
        <w:t>for</w:t>
      </w:r>
      <w:r w:rsidR="00AC3B09">
        <w:rPr>
          <w:rFonts w:asciiTheme="minorHAnsi" w:hAnsiTheme="minorHAnsi"/>
        </w:rPr>
        <w:t xml:space="preserve"> PLA membership related to SCOE and ALA’s plans going forward. </w:t>
      </w:r>
      <w:r>
        <w:rPr>
          <w:rFonts w:asciiTheme="minorHAnsi" w:hAnsiTheme="minorHAnsi"/>
        </w:rPr>
        <w:t xml:space="preserve"> </w:t>
      </w:r>
    </w:p>
    <w:sectPr w:rsidR="002A7F3A" w:rsidRPr="00272BE5" w:rsidSect="00010132">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44618" w14:textId="77777777" w:rsidR="008D5E9F" w:rsidRDefault="008D5E9F" w:rsidP="00835953">
      <w:r>
        <w:separator/>
      </w:r>
    </w:p>
  </w:endnote>
  <w:endnote w:type="continuationSeparator" w:id="0">
    <w:p w14:paraId="7C45560C" w14:textId="77777777" w:rsidR="008D5E9F" w:rsidRDefault="008D5E9F"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F9B4" w14:textId="77777777" w:rsidR="0073350E" w:rsidRDefault="00733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33E8E7DE" w14:textId="77777777" w:rsidR="00835953" w:rsidRPr="00744EC4" w:rsidRDefault="00835953">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CB12FB">
          <w:rPr>
            <w:rFonts w:asciiTheme="minorHAnsi" w:hAnsiTheme="minorHAnsi"/>
            <w:noProof/>
          </w:rPr>
          <w:t>1</w:t>
        </w:r>
        <w:r w:rsidRPr="00744EC4">
          <w:rPr>
            <w:rFonts w:asciiTheme="minorHAnsi" w:hAnsiTheme="minorHAnsi"/>
            <w:noProof/>
          </w:rPr>
          <w:fldChar w:fldCharType="end"/>
        </w:r>
      </w:p>
    </w:sdtContent>
  </w:sdt>
  <w:p w14:paraId="0914006D" w14:textId="77777777" w:rsidR="00835953" w:rsidRDefault="00835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F8A9" w14:textId="77777777" w:rsidR="0073350E" w:rsidRDefault="00733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061FA" w14:textId="77777777" w:rsidR="008D5E9F" w:rsidRDefault="008D5E9F" w:rsidP="00835953">
      <w:r>
        <w:separator/>
      </w:r>
    </w:p>
  </w:footnote>
  <w:footnote w:type="continuationSeparator" w:id="0">
    <w:p w14:paraId="2F6BB63C" w14:textId="77777777" w:rsidR="008D5E9F" w:rsidRDefault="008D5E9F"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9D1E" w14:textId="77777777" w:rsidR="0073350E" w:rsidRDefault="00733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9E5D" w14:textId="77777777" w:rsidR="004E1F38" w:rsidRPr="00503641" w:rsidRDefault="004E1F38" w:rsidP="004E1F38">
    <w:pPr>
      <w:pStyle w:val="Header"/>
      <w:jc w:val="right"/>
      <w:rPr>
        <w:rFonts w:asciiTheme="minorHAnsi" w:hAnsiTheme="minorHAnsi"/>
      </w:rPr>
    </w:pPr>
    <w:bookmarkStart w:id="1" w:name="_GoBack"/>
    <w:r w:rsidRPr="00503641">
      <w:rPr>
        <w:rFonts w:asciiTheme="minorHAnsi" w:hAnsiTheme="minorHAnsi"/>
      </w:rPr>
      <w:t>PLA Board of Directors</w:t>
    </w:r>
  </w:p>
  <w:p w14:paraId="78ED01D7" w14:textId="13B37900" w:rsidR="00835953" w:rsidRDefault="00056731" w:rsidP="004E1DEA">
    <w:pPr>
      <w:pStyle w:val="Header"/>
      <w:tabs>
        <w:tab w:val="left" w:pos="5280"/>
      </w:tabs>
      <w:rPr>
        <w:rFonts w:asciiTheme="minorHAnsi" w:hAnsiTheme="minorHAnsi"/>
      </w:rPr>
    </w:pPr>
    <w:r w:rsidRPr="00503641">
      <w:rPr>
        <w:rFonts w:asciiTheme="minorHAnsi" w:hAnsiTheme="minorHAnsi"/>
      </w:rPr>
      <w:tab/>
    </w:r>
    <w:r w:rsidRPr="00503641">
      <w:rPr>
        <w:rFonts w:asciiTheme="minorHAnsi" w:hAnsiTheme="minorHAnsi"/>
      </w:rPr>
      <w:tab/>
    </w:r>
    <w:r w:rsidRPr="00503641">
      <w:rPr>
        <w:rFonts w:asciiTheme="minorHAnsi" w:hAnsiTheme="minorHAnsi"/>
      </w:rPr>
      <w:tab/>
    </w:r>
    <w:r w:rsidR="004E1DEA">
      <w:rPr>
        <w:rFonts w:asciiTheme="minorHAnsi" w:hAnsiTheme="minorHAnsi"/>
      </w:rPr>
      <w:t>Spring</w:t>
    </w:r>
    <w:r w:rsidR="00337F37">
      <w:rPr>
        <w:rFonts w:asciiTheme="minorHAnsi" w:hAnsiTheme="minorHAnsi"/>
      </w:rPr>
      <w:t xml:space="preserve"> </w:t>
    </w:r>
    <w:r w:rsidR="00CB12FB">
      <w:rPr>
        <w:rFonts w:asciiTheme="minorHAnsi" w:hAnsiTheme="minorHAnsi"/>
      </w:rPr>
      <w:t>Meeting</w:t>
    </w:r>
    <w:r w:rsidR="00D306E0">
      <w:rPr>
        <w:rFonts w:asciiTheme="minorHAnsi" w:hAnsiTheme="minorHAnsi"/>
      </w:rPr>
      <w:t xml:space="preserve"> 2019</w:t>
    </w:r>
  </w:p>
  <w:p w14:paraId="376C8DD1" w14:textId="757F2535" w:rsidR="004E1DEA" w:rsidRPr="00503641" w:rsidRDefault="00D306E0" w:rsidP="004E1DEA">
    <w:pPr>
      <w:pStyle w:val="Header"/>
      <w:tabs>
        <w:tab w:val="left" w:pos="5280"/>
      </w:tabs>
      <w:jc w:val="right"/>
      <w:rPr>
        <w:rFonts w:asciiTheme="minorHAnsi" w:hAnsiTheme="minorHAnsi"/>
      </w:rPr>
    </w:pPr>
    <w:r>
      <w:rPr>
        <w:rFonts w:asciiTheme="minorHAnsi" w:hAnsiTheme="minorHAnsi"/>
      </w:rPr>
      <w:t xml:space="preserve">Document no.: </w:t>
    </w:r>
    <w:r w:rsidR="00AF2E49">
      <w:rPr>
        <w:rFonts w:asciiTheme="minorHAnsi" w:hAnsiTheme="minorHAnsi"/>
      </w:rPr>
      <w:t>2019.</w:t>
    </w:r>
    <w:r w:rsidR="0073350E">
      <w:rPr>
        <w:rFonts w:asciiTheme="minorHAnsi" w:hAnsiTheme="minorHAnsi"/>
      </w:rPr>
      <w:t>68a</w:t>
    </w:r>
  </w:p>
  <w:bookmarkEnd w:id="1"/>
  <w:p w14:paraId="5A895661" w14:textId="77777777" w:rsidR="003738B0" w:rsidRPr="00056731" w:rsidRDefault="003738B0" w:rsidP="00056731">
    <w:pPr>
      <w:pStyle w:val="Header"/>
      <w:jc w:val="right"/>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2820" w14:textId="77777777" w:rsidR="0073350E" w:rsidRDefault="00733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2BF4"/>
    <w:multiLevelType w:val="hybridMultilevel"/>
    <w:tmpl w:val="BBEC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F06BC"/>
    <w:multiLevelType w:val="hybridMultilevel"/>
    <w:tmpl w:val="C882DFEA"/>
    <w:lvl w:ilvl="0" w:tplc="F626C18C">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6366E7"/>
    <w:multiLevelType w:val="hybridMultilevel"/>
    <w:tmpl w:val="9580D8CE"/>
    <w:lvl w:ilvl="0" w:tplc="C3E0077C">
      <w:start w:val="20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C22CA"/>
    <w:multiLevelType w:val="hybridMultilevel"/>
    <w:tmpl w:val="E27E8E7E"/>
    <w:lvl w:ilvl="0" w:tplc="5876FA96">
      <w:start w:val="20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0111E0"/>
    <w:multiLevelType w:val="hybridMultilevel"/>
    <w:tmpl w:val="B54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47655"/>
    <w:multiLevelType w:val="multilevel"/>
    <w:tmpl w:val="D8302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124F1"/>
    <w:multiLevelType w:val="hybridMultilevel"/>
    <w:tmpl w:val="B7FA6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132BD9"/>
    <w:multiLevelType w:val="hybridMultilevel"/>
    <w:tmpl w:val="56DC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47AC4"/>
    <w:multiLevelType w:val="hybridMultilevel"/>
    <w:tmpl w:val="04E2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D6F89"/>
    <w:multiLevelType w:val="hybridMultilevel"/>
    <w:tmpl w:val="214E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37A11"/>
    <w:multiLevelType w:val="hybridMultilevel"/>
    <w:tmpl w:val="A98029E6"/>
    <w:lvl w:ilvl="0" w:tplc="84A08FDE">
      <w:start w:val="2016"/>
      <w:numFmt w:val="bullet"/>
      <w:lvlText w:val=""/>
      <w:lvlJc w:val="left"/>
      <w:pPr>
        <w:ind w:left="360" w:hanging="360"/>
      </w:pPr>
      <w:rPr>
        <w:rFonts w:ascii="Symbol" w:eastAsia="ヒラギノ角ゴ Pro W3"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363566"/>
    <w:multiLevelType w:val="hybridMultilevel"/>
    <w:tmpl w:val="15E2C3B8"/>
    <w:lvl w:ilvl="0" w:tplc="5920B688">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5"/>
  </w:num>
  <w:num w:numId="6">
    <w:abstractNumId w:val="16"/>
  </w:num>
  <w:num w:numId="7">
    <w:abstractNumId w:val="1"/>
  </w:num>
  <w:num w:numId="8">
    <w:abstractNumId w:val="8"/>
  </w:num>
  <w:num w:numId="9">
    <w:abstractNumId w:val="12"/>
  </w:num>
  <w:num w:numId="10">
    <w:abstractNumId w:val="13"/>
  </w:num>
  <w:num w:numId="11">
    <w:abstractNumId w:val="17"/>
  </w:num>
  <w:num w:numId="12">
    <w:abstractNumId w:val="2"/>
  </w:num>
  <w:num w:numId="13">
    <w:abstractNumId w:val="3"/>
  </w:num>
  <w:num w:numId="14">
    <w:abstractNumId w:val="11"/>
  </w:num>
  <w:num w:numId="15">
    <w:abstractNumId w:val="4"/>
  </w:num>
  <w:num w:numId="16">
    <w:abstractNumId w:val="7"/>
  </w:num>
  <w:num w:numId="17">
    <w:abstractNumId w:val="6"/>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10132"/>
    <w:rsid w:val="00036E58"/>
    <w:rsid w:val="00041FF0"/>
    <w:rsid w:val="00056731"/>
    <w:rsid w:val="00064C7B"/>
    <w:rsid w:val="00076442"/>
    <w:rsid w:val="00076FAE"/>
    <w:rsid w:val="00077DB6"/>
    <w:rsid w:val="0008490C"/>
    <w:rsid w:val="000D793A"/>
    <w:rsid w:val="000F6932"/>
    <w:rsid w:val="0010209F"/>
    <w:rsid w:val="00105AEE"/>
    <w:rsid w:val="001122F3"/>
    <w:rsid w:val="00115C95"/>
    <w:rsid w:val="00150FEB"/>
    <w:rsid w:val="00151A36"/>
    <w:rsid w:val="00172FEA"/>
    <w:rsid w:val="00175811"/>
    <w:rsid w:val="00176356"/>
    <w:rsid w:val="00187C5C"/>
    <w:rsid w:val="001C6961"/>
    <w:rsid w:val="001F454E"/>
    <w:rsid w:val="00222617"/>
    <w:rsid w:val="0025394F"/>
    <w:rsid w:val="00256710"/>
    <w:rsid w:val="00272BE5"/>
    <w:rsid w:val="00272D39"/>
    <w:rsid w:val="002967BF"/>
    <w:rsid w:val="002A7F3A"/>
    <w:rsid w:val="002D370B"/>
    <w:rsid w:val="00305AE2"/>
    <w:rsid w:val="00313FD1"/>
    <w:rsid w:val="0032134D"/>
    <w:rsid w:val="00337F37"/>
    <w:rsid w:val="003738B0"/>
    <w:rsid w:val="003845C8"/>
    <w:rsid w:val="00390D25"/>
    <w:rsid w:val="003A0188"/>
    <w:rsid w:val="003A7635"/>
    <w:rsid w:val="003F3E2A"/>
    <w:rsid w:val="0040408D"/>
    <w:rsid w:val="0041593D"/>
    <w:rsid w:val="00423A21"/>
    <w:rsid w:val="004275AF"/>
    <w:rsid w:val="004433B2"/>
    <w:rsid w:val="0045526C"/>
    <w:rsid w:val="0045750E"/>
    <w:rsid w:val="004C0EA2"/>
    <w:rsid w:val="004D10BB"/>
    <w:rsid w:val="004D7ADA"/>
    <w:rsid w:val="004E1DEA"/>
    <w:rsid w:val="004E1F38"/>
    <w:rsid w:val="00503641"/>
    <w:rsid w:val="00515F62"/>
    <w:rsid w:val="00534411"/>
    <w:rsid w:val="00565757"/>
    <w:rsid w:val="00581118"/>
    <w:rsid w:val="005A2E2C"/>
    <w:rsid w:val="005B6427"/>
    <w:rsid w:val="005C5E34"/>
    <w:rsid w:val="00625656"/>
    <w:rsid w:val="00637AA4"/>
    <w:rsid w:val="0064382A"/>
    <w:rsid w:val="00661ACB"/>
    <w:rsid w:val="0067204C"/>
    <w:rsid w:val="0067319A"/>
    <w:rsid w:val="00694B07"/>
    <w:rsid w:val="006C4F60"/>
    <w:rsid w:val="006F6A1B"/>
    <w:rsid w:val="0070276B"/>
    <w:rsid w:val="00705AD6"/>
    <w:rsid w:val="00721543"/>
    <w:rsid w:val="00722986"/>
    <w:rsid w:val="0073350E"/>
    <w:rsid w:val="00744EC4"/>
    <w:rsid w:val="007521C8"/>
    <w:rsid w:val="00771CA1"/>
    <w:rsid w:val="007728FC"/>
    <w:rsid w:val="007A210D"/>
    <w:rsid w:val="007C2EE0"/>
    <w:rsid w:val="00801FC4"/>
    <w:rsid w:val="00822E05"/>
    <w:rsid w:val="00835953"/>
    <w:rsid w:val="00836E7C"/>
    <w:rsid w:val="008539D4"/>
    <w:rsid w:val="00880AAD"/>
    <w:rsid w:val="008812E9"/>
    <w:rsid w:val="008A0E90"/>
    <w:rsid w:val="008D5E9F"/>
    <w:rsid w:val="008E755B"/>
    <w:rsid w:val="0095092D"/>
    <w:rsid w:val="00963689"/>
    <w:rsid w:val="00967AD5"/>
    <w:rsid w:val="0097693A"/>
    <w:rsid w:val="0098677C"/>
    <w:rsid w:val="0099431A"/>
    <w:rsid w:val="00A00488"/>
    <w:rsid w:val="00A41365"/>
    <w:rsid w:val="00A83CC7"/>
    <w:rsid w:val="00AC0AD4"/>
    <w:rsid w:val="00AC390A"/>
    <w:rsid w:val="00AC3B09"/>
    <w:rsid w:val="00AE6A6B"/>
    <w:rsid w:val="00AF2E49"/>
    <w:rsid w:val="00B1416E"/>
    <w:rsid w:val="00B30B65"/>
    <w:rsid w:val="00B35407"/>
    <w:rsid w:val="00B371CD"/>
    <w:rsid w:val="00B42804"/>
    <w:rsid w:val="00B432CF"/>
    <w:rsid w:val="00B553C4"/>
    <w:rsid w:val="00BA4966"/>
    <w:rsid w:val="00BC76C0"/>
    <w:rsid w:val="00BD61C0"/>
    <w:rsid w:val="00C110E1"/>
    <w:rsid w:val="00C25EC5"/>
    <w:rsid w:val="00C32515"/>
    <w:rsid w:val="00C33993"/>
    <w:rsid w:val="00C350EB"/>
    <w:rsid w:val="00C415C9"/>
    <w:rsid w:val="00C75495"/>
    <w:rsid w:val="00C87F18"/>
    <w:rsid w:val="00C932EA"/>
    <w:rsid w:val="00CA412B"/>
    <w:rsid w:val="00CB12FB"/>
    <w:rsid w:val="00CC29EF"/>
    <w:rsid w:val="00CC3FFC"/>
    <w:rsid w:val="00CC561B"/>
    <w:rsid w:val="00D2238D"/>
    <w:rsid w:val="00D306E0"/>
    <w:rsid w:val="00D412CB"/>
    <w:rsid w:val="00D413DF"/>
    <w:rsid w:val="00D6185F"/>
    <w:rsid w:val="00DA25E3"/>
    <w:rsid w:val="00DA709D"/>
    <w:rsid w:val="00DC2C92"/>
    <w:rsid w:val="00DD415C"/>
    <w:rsid w:val="00E41612"/>
    <w:rsid w:val="00E562FC"/>
    <w:rsid w:val="00E66501"/>
    <w:rsid w:val="00E97F34"/>
    <w:rsid w:val="00EB6CD2"/>
    <w:rsid w:val="00ED4183"/>
    <w:rsid w:val="00EF0F53"/>
    <w:rsid w:val="00EF460C"/>
    <w:rsid w:val="00F22CBE"/>
    <w:rsid w:val="00F40C03"/>
    <w:rsid w:val="00F92047"/>
    <w:rsid w:val="00FC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32967F"/>
  <w15:docId w15:val="{9E43BA10-455B-4A85-9A77-7C87D7BA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2">
    <w:name w:val="heading 2"/>
    <w:basedOn w:val="Normal"/>
    <w:next w:val="Normal"/>
    <w:link w:val="Heading2Char"/>
    <w:unhideWhenUsed/>
    <w:qFormat/>
    <w:rsid w:val="004E1F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table" w:styleId="TableGrid">
    <w:name w:val="Table Grid"/>
    <w:basedOn w:val="TableNormal"/>
    <w:uiPriority w:val="59"/>
    <w:rsid w:val="0027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E1F38"/>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4E1F38"/>
    <w:rPr>
      <w:rFonts w:ascii="Arial" w:eastAsia="Calibri" w:hAnsi="Arial" w:cs="Times New Roman"/>
    </w:rPr>
  </w:style>
  <w:style w:type="character" w:styleId="FollowedHyperlink">
    <w:name w:val="FollowedHyperlink"/>
    <w:basedOn w:val="DefaultParagraphFont"/>
    <w:uiPriority w:val="99"/>
    <w:semiHidden/>
    <w:unhideWhenUsed/>
    <w:rsid w:val="00BC76C0"/>
    <w:rPr>
      <w:color w:val="800080" w:themeColor="followedHyperlink"/>
      <w:u w:val="single"/>
    </w:rPr>
  </w:style>
  <w:style w:type="character" w:styleId="Strong">
    <w:name w:val="Strong"/>
    <w:basedOn w:val="DefaultParagraphFont"/>
    <w:uiPriority w:val="22"/>
    <w:qFormat/>
    <w:rsid w:val="00E562FC"/>
    <w:rPr>
      <w:b/>
      <w:bCs/>
    </w:rPr>
  </w:style>
  <w:style w:type="character" w:styleId="UnresolvedMention">
    <w:name w:val="Unresolved Mention"/>
    <w:basedOn w:val="DefaultParagraphFont"/>
    <w:uiPriority w:val="99"/>
    <w:semiHidden/>
    <w:unhideWhenUsed/>
    <w:rsid w:val="00E562FC"/>
    <w:rPr>
      <w:color w:val="605E5C"/>
      <w:shd w:val="clear" w:color="auto" w:fill="E1DFDD"/>
    </w:rPr>
  </w:style>
  <w:style w:type="character" w:styleId="CommentReference">
    <w:name w:val="annotation reference"/>
    <w:basedOn w:val="DefaultParagraphFont"/>
    <w:uiPriority w:val="99"/>
    <w:semiHidden/>
    <w:unhideWhenUsed/>
    <w:rsid w:val="002A7F3A"/>
    <w:rPr>
      <w:sz w:val="16"/>
      <w:szCs w:val="16"/>
    </w:rPr>
  </w:style>
  <w:style w:type="paragraph" w:styleId="CommentText">
    <w:name w:val="annotation text"/>
    <w:basedOn w:val="Normal"/>
    <w:link w:val="CommentTextChar"/>
    <w:uiPriority w:val="99"/>
    <w:semiHidden/>
    <w:unhideWhenUsed/>
    <w:rsid w:val="002A7F3A"/>
    <w:rPr>
      <w:sz w:val="20"/>
      <w:szCs w:val="20"/>
    </w:rPr>
  </w:style>
  <w:style w:type="character" w:customStyle="1" w:styleId="CommentTextChar">
    <w:name w:val="Comment Text Char"/>
    <w:basedOn w:val="DefaultParagraphFont"/>
    <w:link w:val="CommentText"/>
    <w:uiPriority w:val="99"/>
    <w:semiHidden/>
    <w:rsid w:val="002A7F3A"/>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2A7F3A"/>
    <w:rPr>
      <w:b/>
      <w:bCs/>
    </w:rPr>
  </w:style>
  <w:style w:type="character" w:customStyle="1" w:styleId="CommentSubjectChar">
    <w:name w:val="Comment Subject Char"/>
    <w:basedOn w:val="CommentTextChar"/>
    <w:link w:val="CommentSubject"/>
    <w:uiPriority w:val="99"/>
    <w:semiHidden/>
    <w:rsid w:val="002A7F3A"/>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A7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4132">
      <w:bodyDiv w:val="1"/>
      <w:marLeft w:val="0"/>
      <w:marRight w:val="0"/>
      <w:marTop w:val="0"/>
      <w:marBottom w:val="0"/>
      <w:divBdr>
        <w:top w:val="none" w:sz="0" w:space="0" w:color="auto"/>
        <w:left w:val="none" w:sz="0" w:space="0" w:color="auto"/>
        <w:bottom w:val="none" w:sz="0" w:space="0" w:color="auto"/>
        <w:right w:val="none" w:sz="0" w:space="0" w:color="auto"/>
      </w:divBdr>
    </w:div>
    <w:div w:id="242882291">
      <w:bodyDiv w:val="1"/>
      <w:marLeft w:val="0"/>
      <w:marRight w:val="0"/>
      <w:marTop w:val="0"/>
      <w:marBottom w:val="0"/>
      <w:divBdr>
        <w:top w:val="none" w:sz="0" w:space="0" w:color="auto"/>
        <w:left w:val="none" w:sz="0" w:space="0" w:color="auto"/>
        <w:bottom w:val="none" w:sz="0" w:space="0" w:color="auto"/>
        <w:right w:val="none" w:sz="0" w:space="0" w:color="auto"/>
      </w:divBdr>
    </w:div>
    <w:div w:id="419907895">
      <w:bodyDiv w:val="1"/>
      <w:marLeft w:val="0"/>
      <w:marRight w:val="0"/>
      <w:marTop w:val="0"/>
      <w:marBottom w:val="0"/>
      <w:divBdr>
        <w:top w:val="none" w:sz="0" w:space="0" w:color="auto"/>
        <w:left w:val="none" w:sz="0" w:space="0" w:color="auto"/>
        <w:bottom w:val="none" w:sz="0" w:space="0" w:color="auto"/>
        <w:right w:val="none" w:sz="0" w:space="0" w:color="auto"/>
      </w:divBdr>
    </w:div>
    <w:div w:id="729111967">
      <w:bodyDiv w:val="1"/>
      <w:marLeft w:val="0"/>
      <w:marRight w:val="0"/>
      <w:marTop w:val="0"/>
      <w:marBottom w:val="0"/>
      <w:divBdr>
        <w:top w:val="none" w:sz="0" w:space="0" w:color="auto"/>
        <w:left w:val="none" w:sz="0" w:space="0" w:color="auto"/>
        <w:bottom w:val="none" w:sz="0" w:space="0" w:color="auto"/>
        <w:right w:val="none" w:sz="0" w:space="0" w:color="auto"/>
      </w:divBdr>
    </w:div>
    <w:div w:id="992756224">
      <w:bodyDiv w:val="1"/>
      <w:marLeft w:val="0"/>
      <w:marRight w:val="0"/>
      <w:marTop w:val="0"/>
      <w:marBottom w:val="0"/>
      <w:divBdr>
        <w:top w:val="none" w:sz="0" w:space="0" w:color="auto"/>
        <w:left w:val="none" w:sz="0" w:space="0" w:color="auto"/>
        <w:bottom w:val="none" w:sz="0" w:space="0" w:color="auto"/>
        <w:right w:val="none" w:sz="0" w:space="0" w:color="auto"/>
      </w:divBdr>
    </w:div>
    <w:div w:id="1491865529">
      <w:bodyDiv w:val="1"/>
      <w:marLeft w:val="0"/>
      <w:marRight w:val="0"/>
      <w:marTop w:val="0"/>
      <w:marBottom w:val="0"/>
      <w:divBdr>
        <w:top w:val="none" w:sz="0" w:space="0" w:color="auto"/>
        <w:left w:val="none" w:sz="0" w:space="0" w:color="auto"/>
        <w:bottom w:val="none" w:sz="0" w:space="0" w:color="auto"/>
        <w:right w:val="none" w:sz="0" w:space="0" w:color="auto"/>
      </w:divBdr>
    </w:div>
    <w:div w:id="1527061730">
      <w:bodyDiv w:val="1"/>
      <w:marLeft w:val="0"/>
      <w:marRight w:val="0"/>
      <w:marTop w:val="0"/>
      <w:marBottom w:val="0"/>
      <w:divBdr>
        <w:top w:val="none" w:sz="0" w:space="0" w:color="auto"/>
        <w:left w:val="none" w:sz="0" w:space="0" w:color="auto"/>
        <w:bottom w:val="none" w:sz="0" w:space="0" w:color="auto"/>
        <w:right w:val="none" w:sz="0" w:space="0" w:color="auto"/>
      </w:divBdr>
    </w:div>
    <w:div w:id="19505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news/press-releases/2018/06/ala-president-jim-neal-announces-new-steering-committee-examine-tomorrow-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w5dUE2csgLZ7CeoTGPl54esKKG7jBzxfHxQQJowRunJsvTw/viewfor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nect.ala.org/communities/community-home/digestviewer/viewthread?MessageKey=02ae06ab-3453-4a18-9aff-160024934cda&amp;CommunityKey=927d02c1-673b-4e91-9911-8fdf8dc3407f&amp;tab=digestview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nect.ala.org/communities/community-home/digestviewer/viewthread?GroupId=102898&amp;MessageKey=cc9de242-c377-4e3d-9d66-a0c6cc76787d&amp;CommunityKey=927d02c1-673b-4e91-9911-8fdf8dc3407f&amp;tab=digestviewer&amp;ReturnUrl=%2fcommunities%2fcommunity-home%2fdigestviewer%3fCommunityKey%3d927d02c1-673b-4e91-9911-8fdf8dc3407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D5C9-95BB-43BA-8D03-D0CDAD6B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8</cp:revision>
  <dcterms:created xsi:type="dcterms:W3CDTF">2019-03-25T14:57:00Z</dcterms:created>
  <dcterms:modified xsi:type="dcterms:W3CDTF">2019-03-28T21:05:00Z</dcterms:modified>
</cp:coreProperties>
</file>