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3C940D29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 w:rsidR="00A76E75">
        <w:rPr>
          <w:b/>
          <w:bCs/>
          <w:sz w:val="28"/>
          <w:szCs w:val="24"/>
        </w:rPr>
        <w:t>August 23</w:t>
      </w:r>
      <w:r w:rsidR="00BC01DF">
        <w:rPr>
          <w:b/>
          <w:bCs/>
          <w:sz w:val="28"/>
          <w:szCs w:val="24"/>
        </w:rPr>
        <w:t>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3C83E24B" w:rsidR="00755595" w:rsidRPr="00755595" w:rsidRDefault="003D2E06" w:rsidP="000C2A1F">
      <w:pPr>
        <w:spacing w:line="276" w:lineRule="auto"/>
      </w:pPr>
      <w:r>
        <w:t xml:space="preserve">Steph Barnaby, </w:t>
      </w:r>
      <w:r w:rsidR="00AF69ED">
        <w:t xml:space="preserve">Deborah Caldwell Stone, </w:t>
      </w:r>
      <w:r w:rsidR="00912CAF">
        <w:t xml:space="preserve">Cynthia Dudenhoffer, </w:t>
      </w:r>
      <w:r>
        <w:t>Rita Ennen,</w:t>
      </w:r>
      <w:r w:rsidR="003E3C29">
        <w:t xml:space="preserve"> </w:t>
      </w:r>
      <w:r w:rsidR="00AF69ED">
        <w:t xml:space="preserve">Karen Gianni, </w:t>
      </w:r>
      <w:r w:rsidR="00462383">
        <w:t xml:space="preserve">Jennifer Griswold, </w:t>
      </w:r>
      <w:r w:rsidR="00B3090F">
        <w:t xml:space="preserve">Sam Helmick, </w:t>
      </w:r>
      <w:r>
        <w:t>Wanda Huffaker,</w:t>
      </w:r>
      <w:r w:rsidR="0014196C">
        <w:t xml:space="preserve"> </w:t>
      </w:r>
      <w:r w:rsidR="0068540E">
        <w:t xml:space="preserve">Sam Jack, </w:t>
      </w:r>
      <w:r w:rsidR="00F6702B">
        <w:t xml:space="preserve">Michael Kirby, </w:t>
      </w:r>
      <w:r w:rsidR="00DF3951">
        <w:t xml:space="preserve">Molly Meisenhheimer, </w:t>
      </w:r>
      <w:r>
        <w:t xml:space="preserve">Rebecca Moorman, </w:t>
      </w:r>
      <w:r w:rsidR="00912CAF">
        <w:t xml:space="preserve">Jim Neal, </w:t>
      </w:r>
      <w:r>
        <w:t xml:space="preserve">Steve Norman, </w:t>
      </w:r>
      <w:r w:rsidR="003E3C29">
        <w:t xml:space="preserve">Angela Ocana, </w:t>
      </w:r>
      <w:r w:rsidR="008C3512">
        <w:t xml:space="preserve">Kristin Pekoll, </w:t>
      </w:r>
      <w:r w:rsidR="0068540E">
        <w:t xml:space="preserve">Edward Remus, </w:t>
      </w:r>
      <w:r w:rsidR="0014196C">
        <w:t xml:space="preserve">Jennifer Steele, </w:t>
      </w:r>
      <w:r w:rsidR="00EB16BB">
        <w:t xml:space="preserve">Aimee Strittmatter, </w:t>
      </w:r>
      <w:r w:rsidR="00A76F81">
        <w:t xml:space="preserve">Matthew Sylvain, </w:t>
      </w:r>
      <w:r>
        <w:t>Amanda Vazquez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7AE4EF7D" w:rsidR="00AF28EF" w:rsidRDefault="008A43D1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Ocana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>
        <w:rPr>
          <w:szCs w:val="24"/>
        </w:rPr>
        <w:t>1</w:t>
      </w:r>
      <w:r w:rsidR="005F2B21">
        <w:rPr>
          <w:szCs w:val="24"/>
        </w:rPr>
        <w:t>:</w:t>
      </w:r>
      <w:r>
        <w:rPr>
          <w:szCs w:val="24"/>
        </w:rPr>
        <w:t>3</w:t>
      </w:r>
      <w:r w:rsidR="0014196C">
        <w:rPr>
          <w:szCs w:val="24"/>
        </w:rPr>
        <w:t>0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proofErr w:type="gramStart"/>
      <w:r w:rsidR="005F2B21">
        <w:rPr>
          <w:szCs w:val="24"/>
        </w:rPr>
        <w:t>was</w:t>
      </w:r>
      <w:r w:rsidR="00716E4E">
        <w:rPr>
          <w:szCs w:val="24"/>
        </w:rPr>
        <w:t xml:space="preserve"> established</w:t>
      </w:r>
      <w:proofErr w:type="gramEnd"/>
      <w:r w:rsidR="00716E4E">
        <w:rPr>
          <w:szCs w:val="24"/>
        </w:rPr>
        <w:t>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2C1CB79D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positions.</w:t>
      </w:r>
    </w:p>
    <w:p w14:paraId="100E20F4" w14:textId="32D5E9E0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  <w:r w:rsidR="00F6702B">
        <w:rPr>
          <w:b/>
          <w:bCs/>
          <w:szCs w:val="24"/>
        </w:rPr>
        <w:t xml:space="preserve">, </w:t>
      </w:r>
    </w:p>
    <w:p w14:paraId="7007B841" w14:textId="0409D5FC" w:rsidR="00755595" w:rsidRDefault="00CC1243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Remus</w:t>
      </w:r>
      <w:r w:rsidR="005F2B21">
        <w:rPr>
          <w:szCs w:val="24"/>
        </w:rPr>
        <w:t xml:space="preserve"> moved to approve the agenda. </w:t>
      </w:r>
      <w:r>
        <w:rPr>
          <w:szCs w:val="24"/>
        </w:rPr>
        <w:t>Pekoll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seconded.</w:t>
      </w:r>
    </w:p>
    <w:p w14:paraId="51677C98" w14:textId="1CAB5D97" w:rsidR="003D0404" w:rsidRPr="001971EA" w:rsidRDefault="00635B35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MINUTES</w:t>
      </w:r>
    </w:p>
    <w:p w14:paraId="144D9CF1" w14:textId="648D53EA" w:rsidR="001971EA" w:rsidRDefault="009E5ECE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Pekoll noted c</w:t>
      </w:r>
      <w:r w:rsidR="004066F7">
        <w:rPr>
          <w:szCs w:val="24"/>
        </w:rPr>
        <w:t xml:space="preserve">orrection to June 25, </w:t>
      </w:r>
      <w:r w:rsidR="006325EB">
        <w:rPr>
          <w:szCs w:val="24"/>
        </w:rPr>
        <w:t>2023,</w:t>
      </w:r>
      <w:r w:rsidR="004066F7">
        <w:rPr>
          <w:szCs w:val="24"/>
        </w:rPr>
        <w:t xml:space="preserve"> minutes to note that </w:t>
      </w:r>
      <w:r w:rsidR="008B1ADA">
        <w:rPr>
          <w:szCs w:val="24"/>
        </w:rPr>
        <w:t>OIF office is searching for a new deputy director not the executive director</w:t>
      </w:r>
      <w:proofErr w:type="gramStart"/>
      <w:r w:rsidR="008B1ADA">
        <w:rPr>
          <w:szCs w:val="24"/>
        </w:rPr>
        <w:t xml:space="preserve">.  </w:t>
      </w:r>
      <w:proofErr w:type="gramEnd"/>
      <w:r>
        <w:rPr>
          <w:szCs w:val="24"/>
        </w:rPr>
        <w:t>Huffaker</w:t>
      </w:r>
      <w:r w:rsidR="001971EA">
        <w:rPr>
          <w:szCs w:val="24"/>
        </w:rPr>
        <w:t xml:space="preserve"> moved to approve the minutes as </w:t>
      </w:r>
      <w:r>
        <w:rPr>
          <w:szCs w:val="24"/>
        </w:rPr>
        <w:t>amended</w:t>
      </w:r>
      <w:r w:rsidR="001971EA">
        <w:rPr>
          <w:szCs w:val="24"/>
        </w:rPr>
        <w:t xml:space="preserve">. </w:t>
      </w:r>
      <w:r>
        <w:rPr>
          <w:szCs w:val="24"/>
        </w:rPr>
        <w:t>Barnaby</w:t>
      </w:r>
      <w:r w:rsidR="001971EA">
        <w:rPr>
          <w:szCs w:val="24"/>
        </w:rPr>
        <w:t xml:space="preserve"> seconded.</w:t>
      </w: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0FA16489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</w:t>
      </w:r>
      <w:r w:rsidR="00566E5B">
        <w:rPr>
          <w:szCs w:val="24"/>
        </w:rPr>
        <w:t>Amanda Vazquez</w:t>
      </w:r>
    </w:p>
    <w:p w14:paraId="6DE1537A" w14:textId="16E1C43C" w:rsidR="00DA7701" w:rsidRDefault="0031606B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Thanks to everyone </w:t>
      </w:r>
      <w:r w:rsidR="00D56A7E">
        <w:rPr>
          <w:szCs w:val="24"/>
        </w:rPr>
        <w:t>for agreeing to serve</w:t>
      </w:r>
      <w:proofErr w:type="gramStart"/>
      <w:r w:rsidR="00D56A7E">
        <w:rPr>
          <w:szCs w:val="24"/>
        </w:rPr>
        <w:t xml:space="preserve">.  </w:t>
      </w:r>
      <w:proofErr w:type="gramEnd"/>
      <w:r w:rsidR="00D56A7E">
        <w:rPr>
          <w:szCs w:val="24"/>
        </w:rPr>
        <w:t xml:space="preserve">All committee positions have </w:t>
      </w:r>
      <w:proofErr w:type="gramStart"/>
      <w:r w:rsidR="00D56A7E">
        <w:rPr>
          <w:szCs w:val="24"/>
        </w:rPr>
        <w:t>been filled</w:t>
      </w:r>
      <w:proofErr w:type="gramEnd"/>
      <w:r w:rsidR="00D56A7E">
        <w:rPr>
          <w:szCs w:val="24"/>
        </w:rPr>
        <w:t>.</w:t>
      </w:r>
    </w:p>
    <w:p w14:paraId="52803DF7" w14:textId="2AAFF763" w:rsidR="008303BA" w:rsidRDefault="00527B55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Meetings will typically be on the fourth Wednesday of the month</w:t>
      </w:r>
      <w:proofErr w:type="gramStart"/>
      <w:r w:rsidR="008303BA">
        <w:rPr>
          <w:szCs w:val="24"/>
        </w:rPr>
        <w:t>.</w:t>
      </w:r>
      <w:r>
        <w:rPr>
          <w:szCs w:val="24"/>
        </w:rPr>
        <w:t xml:space="preserve">  September</w:t>
      </w:r>
      <w:proofErr w:type="gramEnd"/>
      <w:r>
        <w:rPr>
          <w:szCs w:val="24"/>
        </w:rPr>
        <w:t xml:space="preserve"> meeting may need to </w:t>
      </w:r>
      <w:proofErr w:type="gramStart"/>
      <w:r>
        <w:rPr>
          <w:szCs w:val="24"/>
        </w:rPr>
        <w:t>be moved</w:t>
      </w:r>
      <w:proofErr w:type="gramEnd"/>
      <w:r>
        <w:rPr>
          <w:szCs w:val="24"/>
        </w:rPr>
        <w:t xml:space="preserve"> to the 20</w:t>
      </w:r>
      <w:r w:rsidRPr="00527B55">
        <w:rPr>
          <w:szCs w:val="24"/>
          <w:vertAlign w:val="superscript"/>
        </w:rPr>
        <w:t>th</w:t>
      </w:r>
      <w:r>
        <w:rPr>
          <w:szCs w:val="24"/>
        </w:rPr>
        <w:t>.</w:t>
      </w:r>
    </w:p>
    <w:p w14:paraId="3E82B485" w14:textId="1387068F" w:rsidR="00A54506" w:rsidRDefault="002549BF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Looking for a liaison to the Intellectual Freedom Committee</w:t>
      </w:r>
      <w:proofErr w:type="gramStart"/>
      <w:r w:rsidR="00A54506">
        <w:rPr>
          <w:szCs w:val="24"/>
        </w:rPr>
        <w:t>.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Jennifer </w:t>
      </w:r>
      <w:r w:rsidR="00A80436">
        <w:rPr>
          <w:szCs w:val="24"/>
        </w:rPr>
        <w:t>Griswold</w:t>
      </w:r>
      <w:r>
        <w:rPr>
          <w:szCs w:val="24"/>
        </w:rPr>
        <w:t xml:space="preserve"> agrees to serve</w:t>
      </w:r>
      <w:proofErr w:type="gramStart"/>
      <w:r>
        <w:rPr>
          <w:szCs w:val="24"/>
        </w:rPr>
        <w:t>.</w:t>
      </w:r>
      <w:r w:rsidR="00A80436">
        <w:rPr>
          <w:szCs w:val="24"/>
        </w:rPr>
        <w:t xml:space="preserve">  </w:t>
      </w:r>
      <w:proofErr w:type="gramEnd"/>
      <w:r w:rsidR="00A80436">
        <w:rPr>
          <w:szCs w:val="24"/>
        </w:rPr>
        <w:t>Wanda Huffaker volunteered to be liaison to the Professional Ethics Committee.</w:t>
      </w:r>
    </w:p>
    <w:p w14:paraId="2A0E13D6" w14:textId="5331AE17" w:rsidR="00E02F88" w:rsidRDefault="00E02F88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Proposals for Emerging Leaders projects are due October 1</w:t>
      </w:r>
      <w:proofErr w:type="gramStart"/>
      <w:r w:rsidRPr="00E02F88">
        <w:rPr>
          <w:szCs w:val="24"/>
          <w:vertAlign w:val="superscript"/>
        </w:rPr>
        <w:t>st</w:t>
      </w:r>
      <w:r>
        <w:rPr>
          <w:szCs w:val="24"/>
        </w:rPr>
        <w:t>.</w:t>
      </w:r>
      <w:r w:rsidR="008E72B7">
        <w:rPr>
          <w:szCs w:val="24"/>
        </w:rPr>
        <w:t xml:space="preserve"> </w:t>
      </w:r>
      <w:r w:rsidR="00503261">
        <w:rPr>
          <w:szCs w:val="24"/>
        </w:rPr>
        <w:t xml:space="preserve"> </w:t>
      </w:r>
      <w:proofErr w:type="gramEnd"/>
      <w:r w:rsidR="00503261">
        <w:rPr>
          <w:szCs w:val="24"/>
        </w:rPr>
        <w:t xml:space="preserve"> </w:t>
      </w:r>
      <w:r w:rsidR="006325EB">
        <w:rPr>
          <w:szCs w:val="24"/>
        </w:rPr>
        <w:t>Will begin</w:t>
      </w:r>
      <w:r w:rsidR="00503261">
        <w:rPr>
          <w:szCs w:val="24"/>
        </w:rPr>
        <w:t xml:space="preserve"> a connect discussion regarding the possibilities including continuing work on the underreporting project, the help lines project, and updating the Hateful Conduct </w:t>
      </w:r>
      <w:r w:rsidR="005719D7">
        <w:rPr>
          <w:szCs w:val="24"/>
        </w:rPr>
        <w:t>resource.</w:t>
      </w:r>
    </w:p>
    <w:p w14:paraId="7A3570BB" w14:textId="3D293F52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1F4536">
        <w:rPr>
          <w:szCs w:val="24"/>
        </w:rPr>
        <w:t>Jennifer Griswold</w:t>
      </w:r>
    </w:p>
    <w:p w14:paraId="213E4DE5" w14:textId="6504A81D" w:rsidR="009F44C9" w:rsidRPr="009F44C9" w:rsidRDefault="00A54506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Met with </w:t>
      </w:r>
      <w:r w:rsidR="001F4536">
        <w:rPr>
          <w:szCs w:val="24"/>
        </w:rPr>
        <w:t xml:space="preserve">Amanda, Angela, and Betsy for orientation to </w:t>
      </w:r>
      <w:r w:rsidR="00A5287C">
        <w:rPr>
          <w:szCs w:val="24"/>
        </w:rPr>
        <w:t>her position</w:t>
      </w:r>
      <w:r>
        <w:rPr>
          <w:szCs w:val="24"/>
        </w:rPr>
        <w:t>.</w:t>
      </w:r>
    </w:p>
    <w:p w14:paraId="5DCD900A" w14:textId="0035D0AE" w:rsidR="009F44C9" w:rsidRDefault="009F44C9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Treasurer: J</w:t>
      </w:r>
      <w:r w:rsidR="00A5287C">
        <w:rPr>
          <w:szCs w:val="24"/>
        </w:rPr>
        <w:t>im Neal</w:t>
      </w:r>
    </w:p>
    <w:p w14:paraId="6B218E8A" w14:textId="781115EE" w:rsidR="009F44C9" w:rsidRDefault="00071BCD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Received information through the </w:t>
      </w:r>
      <w:r w:rsidR="009C11F1">
        <w:rPr>
          <w:szCs w:val="24"/>
        </w:rPr>
        <w:t>end of June</w:t>
      </w:r>
      <w:proofErr w:type="gramStart"/>
      <w:r w:rsidR="00184E48">
        <w:rPr>
          <w:szCs w:val="24"/>
        </w:rPr>
        <w:t>.</w:t>
      </w:r>
      <w:r w:rsidR="00465E42">
        <w:rPr>
          <w:szCs w:val="24"/>
        </w:rPr>
        <w:t xml:space="preserve">  </w:t>
      </w:r>
      <w:proofErr w:type="gramEnd"/>
      <w:r w:rsidR="00465E42">
        <w:rPr>
          <w:szCs w:val="24"/>
        </w:rPr>
        <w:t>It looks like we will end the year with a positive balance.</w:t>
      </w:r>
    </w:p>
    <w:p w14:paraId="2AF0140E" w14:textId="0D8C8A53" w:rsidR="009C11F1" w:rsidRDefault="009C11F1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Planning to meet with Jennifer and Betsy for position orientation.</w:t>
      </w:r>
    </w:p>
    <w:p w14:paraId="225F8EF3" w14:textId="1FE1D2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</w:p>
    <w:p w14:paraId="7F9CE374" w14:textId="3D24A03A" w:rsidR="00530858" w:rsidRDefault="00545400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Rebecca Moorman</w:t>
      </w:r>
    </w:p>
    <w:p w14:paraId="0DCB5C11" w14:textId="434ED690" w:rsidR="00545400" w:rsidRPr="00DF1DE7" w:rsidRDefault="00BA0048" w:rsidP="00545400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We sold </w:t>
      </w:r>
      <w:proofErr w:type="gramStart"/>
      <w:r>
        <w:rPr>
          <w:szCs w:val="24"/>
        </w:rPr>
        <w:t>95</w:t>
      </w:r>
      <w:proofErr w:type="gramEnd"/>
      <w:r>
        <w:rPr>
          <w:szCs w:val="24"/>
        </w:rPr>
        <w:t xml:space="preserve"> tickets to the baseball game</w:t>
      </w:r>
      <w:r w:rsidR="00565315">
        <w:rPr>
          <w:szCs w:val="24"/>
        </w:rPr>
        <w:t xml:space="preserve"> fundraiser for the Merritt Fund</w:t>
      </w:r>
      <w:r w:rsidR="00545400">
        <w:rPr>
          <w:szCs w:val="24"/>
        </w:rPr>
        <w:t>.</w:t>
      </w:r>
      <w:r w:rsidR="00565315">
        <w:rPr>
          <w:szCs w:val="24"/>
        </w:rPr>
        <w:t xml:space="preserve">  We should be receiving a check for $722.</w:t>
      </w:r>
    </w:p>
    <w:p w14:paraId="6ABA06A8" w14:textId="1ACADCA8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C0093F">
        <w:rPr>
          <w:bCs/>
          <w:szCs w:val="24"/>
        </w:rPr>
        <w:t>Deborah Caldwell Stone</w:t>
      </w:r>
    </w:p>
    <w:p w14:paraId="47C17D61" w14:textId="4852C497" w:rsidR="00603B1E" w:rsidRDefault="00603B1E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It is time to submit proposals for ALA Annual next year.</w:t>
      </w:r>
    </w:p>
    <w:p w14:paraId="2455B90F" w14:textId="428A1E84" w:rsidR="00661639" w:rsidRDefault="00C0093F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 for Banned Books Week will </w:t>
      </w:r>
      <w:proofErr w:type="gramStart"/>
      <w:r>
        <w:rPr>
          <w:szCs w:val="24"/>
        </w:rPr>
        <w:t>be announced</w:t>
      </w:r>
      <w:proofErr w:type="gramEnd"/>
      <w:r>
        <w:rPr>
          <w:szCs w:val="24"/>
        </w:rPr>
        <w:t xml:space="preserve"> soon</w:t>
      </w:r>
      <w:r w:rsidR="004D0871">
        <w:rPr>
          <w:szCs w:val="24"/>
        </w:rPr>
        <w:t>.</w:t>
      </w:r>
    </w:p>
    <w:p w14:paraId="0C561D27" w14:textId="34D5A341" w:rsidR="00661639" w:rsidRDefault="007132AC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Rebuilding the office staff continues</w:t>
      </w:r>
      <w:proofErr w:type="gramStart"/>
      <w:r>
        <w:rPr>
          <w:szCs w:val="24"/>
        </w:rPr>
        <w:t xml:space="preserve">.  </w:t>
      </w:r>
      <w:proofErr w:type="gramEnd"/>
      <w:r>
        <w:rPr>
          <w:szCs w:val="24"/>
        </w:rPr>
        <w:t xml:space="preserve">Full-time </w:t>
      </w:r>
      <w:r w:rsidR="000F3418">
        <w:rPr>
          <w:szCs w:val="24"/>
        </w:rPr>
        <w:t>a</w:t>
      </w:r>
      <w:r w:rsidR="004D0871">
        <w:rPr>
          <w:szCs w:val="24"/>
        </w:rPr>
        <w:t>ssistant directo</w:t>
      </w:r>
      <w:r w:rsidR="000F3418">
        <w:rPr>
          <w:szCs w:val="24"/>
        </w:rPr>
        <w:t>rs are Betsy Gomez and Eric Stroshane</w:t>
      </w:r>
      <w:proofErr w:type="gramStart"/>
      <w:r w:rsidR="000F3418">
        <w:rPr>
          <w:szCs w:val="24"/>
        </w:rPr>
        <w:t xml:space="preserve">.  </w:t>
      </w:r>
      <w:proofErr w:type="gramEnd"/>
      <w:r w:rsidR="000F3418">
        <w:rPr>
          <w:szCs w:val="24"/>
        </w:rPr>
        <w:t>Aimee St</w:t>
      </w:r>
      <w:r w:rsidR="003258C8">
        <w:rPr>
          <w:szCs w:val="24"/>
        </w:rPr>
        <w:t xml:space="preserve">rittmater has joined </w:t>
      </w:r>
      <w:r w:rsidR="006325EB">
        <w:rPr>
          <w:szCs w:val="24"/>
        </w:rPr>
        <w:t>the</w:t>
      </w:r>
      <w:r w:rsidR="003258C8">
        <w:rPr>
          <w:szCs w:val="24"/>
        </w:rPr>
        <w:t xml:space="preserve"> office as a project manager and </w:t>
      </w:r>
      <w:r w:rsidR="002B3779">
        <w:rPr>
          <w:szCs w:val="24"/>
        </w:rPr>
        <w:t>staff liaison to member groups</w:t>
      </w:r>
      <w:r w:rsidR="004D0871">
        <w:rPr>
          <w:szCs w:val="24"/>
        </w:rPr>
        <w:t>.</w:t>
      </w:r>
    </w:p>
    <w:p w14:paraId="3549E6B0" w14:textId="0EC5C6C5" w:rsidR="00DF1DE7" w:rsidRPr="00FD637E" w:rsidRDefault="00FD637E" w:rsidP="007C7C7B">
      <w:pPr>
        <w:pStyle w:val="ListParagraph"/>
        <w:numPr>
          <w:ilvl w:val="1"/>
          <w:numId w:val="2"/>
        </w:numPr>
        <w:spacing w:line="240" w:lineRule="auto"/>
        <w:rPr>
          <w:b/>
          <w:bCs/>
          <w:szCs w:val="24"/>
        </w:rPr>
      </w:pPr>
      <w:r w:rsidRPr="00FD637E">
        <w:rPr>
          <w:szCs w:val="24"/>
        </w:rPr>
        <w:t>The office continues to receive reports of rising numbers of book bans</w:t>
      </w:r>
      <w:proofErr w:type="gramStart"/>
      <w:r w:rsidRPr="00FD637E">
        <w:rPr>
          <w:szCs w:val="24"/>
        </w:rPr>
        <w:t xml:space="preserve">.  </w:t>
      </w:r>
      <w:proofErr w:type="gramEnd"/>
      <w:r w:rsidRPr="00FD637E">
        <w:rPr>
          <w:szCs w:val="24"/>
        </w:rPr>
        <w:t>S</w:t>
      </w:r>
      <w:r>
        <w:rPr>
          <w:szCs w:val="24"/>
        </w:rPr>
        <w:t xml:space="preserve">upport is also </w:t>
      </w:r>
      <w:proofErr w:type="gramStart"/>
      <w:r>
        <w:rPr>
          <w:szCs w:val="24"/>
        </w:rPr>
        <w:t>being provided</w:t>
      </w:r>
      <w:proofErr w:type="gramEnd"/>
      <w:r w:rsidR="00EF369E">
        <w:rPr>
          <w:szCs w:val="24"/>
        </w:rPr>
        <w:t xml:space="preserve"> to </w:t>
      </w:r>
      <w:r w:rsidR="004433DE">
        <w:rPr>
          <w:szCs w:val="24"/>
        </w:rPr>
        <w:t>ongoing litigation regarding bans.</w:t>
      </w:r>
    </w:p>
    <w:p w14:paraId="145661DA" w14:textId="5A8CD798" w:rsidR="00CF2260" w:rsidRPr="00D92C33" w:rsidRDefault="00CF2260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EXECUTIVE BOARD REPORT: </w:t>
      </w:r>
      <w:r>
        <w:rPr>
          <w:szCs w:val="24"/>
        </w:rPr>
        <w:t xml:space="preserve">Sam </w:t>
      </w:r>
      <w:r w:rsidR="00D92C33">
        <w:rPr>
          <w:szCs w:val="24"/>
        </w:rPr>
        <w:t>Helmick</w:t>
      </w:r>
    </w:p>
    <w:p w14:paraId="3C75C5C9" w14:textId="25E65642" w:rsidR="00D92C33" w:rsidRPr="00461E25" w:rsidRDefault="00F10653" w:rsidP="00D92C33">
      <w:pPr>
        <w:numPr>
          <w:ilvl w:val="1"/>
          <w:numId w:val="2"/>
        </w:numPr>
        <w:spacing w:line="240" w:lineRule="auto"/>
        <w:rPr>
          <w:szCs w:val="24"/>
        </w:rPr>
      </w:pPr>
      <w:proofErr w:type="gramStart"/>
      <w:r>
        <w:rPr>
          <w:rFonts w:cs="Helvetica"/>
          <w:color w:val="232333"/>
          <w:szCs w:val="24"/>
        </w:rPr>
        <w:t>W</w:t>
      </w:r>
      <w:r w:rsidRPr="00F10653">
        <w:rPr>
          <w:rFonts w:cs="Helvetica"/>
          <w:color w:val="232333"/>
          <w:szCs w:val="24"/>
        </w:rPr>
        <w:t>e've</w:t>
      </w:r>
      <w:proofErr w:type="gramEnd"/>
      <w:r w:rsidRPr="00F10653">
        <w:rPr>
          <w:rFonts w:cs="Helvetica"/>
          <w:color w:val="232333"/>
          <w:szCs w:val="24"/>
        </w:rPr>
        <w:t xml:space="preserve"> been working with Ala staff as members of the steering committee to guide the next Intellectual Freedom Summit, which has been tentatively named </w:t>
      </w:r>
      <w:r w:rsidR="00DA6D81">
        <w:rPr>
          <w:rFonts w:cs="Helvetica"/>
          <w:color w:val="232333"/>
          <w:szCs w:val="24"/>
        </w:rPr>
        <w:t>F</w:t>
      </w:r>
      <w:r w:rsidRPr="00F10653">
        <w:rPr>
          <w:rFonts w:cs="Helvetica"/>
          <w:color w:val="232333"/>
          <w:szCs w:val="24"/>
        </w:rPr>
        <w:t xml:space="preserve">ree </w:t>
      </w:r>
      <w:r w:rsidR="00DA6D81">
        <w:rPr>
          <w:rFonts w:cs="Helvetica"/>
          <w:color w:val="232333"/>
          <w:szCs w:val="24"/>
        </w:rPr>
        <w:t>P</w:t>
      </w:r>
      <w:r w:rsidRPr="00F10653">
        <w:rPr>
          <w:rFonts w:cs="Helvetica"/>
          <w:color w:val="232333"/>
          <w:szCs w:val="24"/>
        </w:rPr>
        <w:t xml:space="preserve">eople </w:t>
      </w:r>
      <w:r w:rsidR="00DA6D81">
        <w:rPr>
          <w:rFonts w:cs="Helvetica"/>
          <w:color w:val="232333"/>
          <w:szCs w:val="24"/>
        </w:rPr>
        <w:t>R</w:t>
      </w:r>
      <w:r w:rsidRPr="00F10653">
        <w:rPr>
          <w:rFonts w:cs="Helvetica"/>
          <w:color w:val="232333"/>
          <w:szCs w:val="24"/>
        </w:rPr>
        <w:t xml:space="preserve">ead </w:t>
      </w:r>
      <w:r w:rsidR="00DA6D81">
        <w:rPr>
          <w:rFonts w:cs="Helvetica"/>
          <w:color w:val="232333"/>
          <w:szCs w:val="24"/>
        </w:rPr>
        <w:t>F</w:t>
      </w:r>
      <w:r w:rsidRPr="00F10653">
        <w:rPr>
          <w:rFonts w:cs="Helvetica"/>
          <w:color w:val="232333"/>
          <w:szCs w:val="24"/>
        </w:rPr>
        <w:t>reely a national summit on democracy, intellectual freedom and book censorship in the 20 first century</w:t>
      </w:r>
      <w:r w:rsidR="001115EC">
        <w:rPr>
          <w:rFonts w:cs="Helvetica"/>
          <w:color w:val="232333"/>
          <w:szCs w:val="24"/>
        </w:rPr>
        <w:t xml:space="preserve">.  Deborah Caldwell Stone shares that they hope the summit will reach out to </w:t>
      </w:r>
      <w:r w:rsidR="00186653">
        <w:rPr>
          <w:rFonts w:cs="Helvetica"/>
          <w:color w:val="232333"/>
          <w:szCs w:val="24"/>
        </w:rPr>
        <w:t xml:space="preserve">other entities that support freedom to read such as publishers, </w:t>
      </w:r>
      <w:r w:rsidR="009C18FC">
        <w:rPr>
          <w:rFonts w:cs="Helvetica"/>
          <w:color w:val="232333"/>
          <w:szCs w:val="24"/>
        </w:rPr>
        <w:t xml:space="preserve">booksellers, </w:t>
      </w:r>
      <w:proofErr w:type="gramStart"/>
      <w:r w:rsidR="009C18FC">
        <w:rPr>
          <w:rFonts w:cs="Helvetica"/>
          <w:color w:val="232333"/>
          <w:szCs w:val="24"/>
        </w:rPr>
        <w:t>etc.</w:t>
      </w:r>
      <w:proofErr w:type="gramEnd"/>
    </w:p>
    <w:p w14:paraId="24C44960" w14:textId="443709B1" w:rsidR="00461E25" w:rsidRPr="00F10653" w:rsidRDefault="00461E25" w:rsidP="00D92C3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 xml:space="preserve">The Chapter Relations Office has also been </w:t>
      </w:r>
      <w:r w:rsidR="00D70707">
        <w:rPr>
          <w:rFonts w:cs="Helvetica"/>
          <w:color w:val="232333"/>
          <w:szCs w:val="24"/>
        </w:rPr>
        <w:t xml:space="preserve">dealing with Freedom Caucus calls to </w:t>
      </w:r>
      <w:r w:rsidR="008878E6">
        <w:rPr>
          <w:rFonts w:cs="Helvetica"/>
          <w:color w:val="232333"/>
          <w:szCs w:val="24"/>
        </w:rPr>
        <w:t xml:space="preserve">urge chapters to </w:t>
      </w:r>
      <w:r w:rsidR="007A508B">
        <w:rPr>
          <w:rFonts w:cs="Helvetica"/>
          <w:color w:val="232333"/>
          <w:szCs w:val="24"/>
        </w:rPr>
        <w:t>disavow and sever connections with ALA.</w:t>
      </w:r>
    </w:p>
    <w:p w14:paraId="32073EA7" w14:textId="350B7A0F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  <w:r w:rsidR="00F077BD">
        <w:rPr>
          <w:b/>
          <w:bCs/>
          <w:szCs w:val="24"/>
        </w:rPr>
        <w:t>.</w:t>
      </w:r>
    </w:p>
    <w:p w14:paraId="5A07B0AD" w14:textId="32AF8484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44718EEB" w14:textId="48729A02" w:rsidR="00CD79A7" w:rsidRPr="000024B7" w:rsidRDefault="003F6C94" w:rsidP="000024B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Be thinking about and watching for articles </w:t>
      </w:r>
      <w:proofErr w:type="gramStart"/>
      <w:r>
        <w:rPr>
          <w:szCs w:val="24"/>
        </w:rPr>
        <w:t>being published</w:t>
      </w:r>
      <w:proofErr w:type="gramEnd"/>
      <w:r>
        <w:rPr>
          <w:szCs w:val="24"/>
        </w:rPr>
        <w:t xml:space="preserve"> that should be nominated for this award.</w:t>
      </w:r>
    </w:p>
    <w:p w14:paraId="4824615A" w14:textId="756C4C8F" w:rsidR="00CD79A7" w:rsidRDefault="00CD79A7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Programming and Events Committee: </w:t>
      </w:r>
      <w:r w:rsidR="00E02D6F">
        <w:rPr>
          <w:szCs w:val="24"/>
        </w:rPr>
        <w:t>Edward Remus</w:t>
      </w:r>
    </w:p>
    <w:p w14:paraId="0137C339" w14:textId="3748E2DD" w:rsidR="00066A45" w:rsidRDefault="00E02D6F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Suggestions for IFRT sanctioned </w:t>
      </w:r>
      <w:r w:rsidR="00231561">
        <w:rPr>
          <w:szCs w:val="24"/>
        </w:rPr>
        <w:t>event</w:t>
      </w:r>
      <w:r>
        <w:rPr>
          <w:szCs w:val="24"/>
        </w:rPr>
        <w:t xml:space="preserve"> proposals for ne</w:t>
      </w:r>
      <w:r w:rsidR="00303367">
        <w:rPr>
          <w:szCs w:val="24"/>
        </w:rPr>
        <w:t>xt year would be appreciated</w:t>
      </w:r>
      <w:proofErr w:type="gramStart"/>
      <w:r w:rsidR="00303367">
        <w:rPr>
          <w:szCs w:val="24"/>
        </w:rPr>
        <w:t xml:space="preserve">.  </w:t>
      </w:r>
      <w:proofErr w:type="gramEnd"/>
      <w:r w:rsidR="00303367">
        <w:rPr>
          <w:szCs w:val="24"/>
        </w:rPr>
        <w:t>The deadline to submit proposals is September 18.</w:t>
      </w:r>
    </w:p>
    <w:p w14:paraId="69783D57" w14:textId="0B55E6B5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AB3438">
        <w:rPr>
          <w:szCs w:val="24"/>
        </w:rPr>
        <w:t>Sam Jack</w:t>
      </w:r>
    </w:p>
    <w:p w14:paraId="56387C2A" w14:textId="54C7825A" w:rsidR="0074178E" w:rsidRDefault="00AB3438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Volunteers have been working to keep social media channels updated.</w:t>
      </w:r>
    </w:p>
    <w:p w14:paraId="47AD9691" w14:textId="5FB6BABA" w:rsidR="0074178E" w:rsidRDefault="00862778" w:rsidP="000A4CD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Will be working to convene the committee and plan for newsletters and social media update rotation of duties.</w:t>
      </w:r>
    </w:p>
    <w:p w14:paraId="32132051" w14:textId="044D6756" w:rsidR="00F76907" w:rsidRPr="000A4CD5" w:rsidRDefault="00F76907" w:rsidP="000A4CD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Please share ideas for the October Newsletter.</w:t>
      </w:r>
    </w:p>
    <w:p w14:paraId="5C0A6011" w14:textId="6F9E8F84" w:rsidR="000A4CD5" w:rsidRDefault="007E21D3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LIAISON UPDATES</w:t>
      </w:r>
    </w:p>
    <w:p w14:paraId="272E4959" w14:textId="4E87322B" w:rsidR="00FC5281" w:rsidRPr="00FC5281" w:rsidRDefault="00FC5281" w:rsidP="00FC5281">
      <w:pPr>
        <w:numPr>
          <w:ilvl w:val="1"/>
          <w:numId w:val="2"/>
        </w:numPr>
        <w:spacing w:line="240" w:lineRule="auto"/>
        <w:rPr>
          <w:b/>
          <w:bCs/>
        </w:rPr>
      </w:pPr>
      <w:r>
        <w:t xml:space="preserve">Privacy subcommittee </w:t>
      </w:r>
      <w:r w:rsidR="007E768B">
        <w:t>report:</w:t>
      </w:r>
      <w:r>
        <w:t xml:space="preserve"> Wanda Huffaker</w:t>
      </w:r>
    </w:p>
    <w:p w14:paraId="296BA6CD" w14:textId="4FFD873F" w:rsidR="00FC5281" w:rsidRPr="00A9181B" w:rsidRDefault="00A9181B" w:rsidP="00FC5281">
      <w:pPr>
        <w:numPr>
          <w:ilvl w:val="2"/>
          <w:numId w:val="2"/>
        </w:numPr>
        <w:spacing w:line="240" w:lineRule="auto"/>
        <w:rPr>
          <w:b/>
          <w:bCs/>
        </w:rPr>
      </w:pPr>
      <w:r>
        <w:t>Be sure to report any privacy issues and concerns</w:t>
      </w:r>
      <w:proofErr w:type="gramStart"/>
      <w:r>
        <w:t xml:space="preserve">.  </w:t>
      </w:r>
      <w:proofErr w:type="gramEnd"/>
      <w:r>
        <w:t xml:space="preserve">This committee can </w:t>
      </w:r>
      <w:proofErr w:type="gramStart"/>
      <w:r>
        <w:t>provide assistance</w:t>
      </w:r>
      <w:proofErr w:type="gramEnd"/>
      <w:r>
        <w:t>.</w:t>
      </w:r>
    </w:p>
    <w:p w14:paraId="439203FB" w14:textId="683D1A09" w:rsidR="00A9181B" w:rsidRPr="000A4CD5" w:rsidRDefault="00A9181B" w:rsidP="00FC5281">
      <w:pPr>
        <w:numPr>
          <w:ilvl w:val="2"/>
          <w:numId w:val="2"/>
        </w:numPr>
        <w:spacing w:line="240" w:lineRule="auto"/>
        <w:rPr>
          <w:b/>
          <w:bCs/>
        </w:rPr>
      </w:pPr>
      <w:r>
        <w:t xml:space="preserve">A proposal for a program has </w:t>
      </w:r>
      <w:proofErr w:type="gramStart"/>
      <w:r>
        <w:t>been submitted</w:t>
      </w:r>
      <w:proofErr w:type="gramEnd"/>
      <w:r w:rsidR="005B62AB">
        <w:t xml:space="preserve"> for LibLearnX.</w:t>
      </w:r>
    </w:p>
    <w:p w14:paraId="6DD6860D" w14:textId="32813F32" w:rsidR="00202497" w:rsidRDefault="00202497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ANY OTHER BUSINESS TO COME BEFORE THE ROUND TABLE</w:t>
      </w:r>
    </w:p>
    <w:p w14:paraId="0A9B25BF" w14:textId="152A97D8" w:rsidR="00202497" w:rsidRPr="00202497" w:rsidRDefault="007B0D09" w:rsidP="00202497">
      <w:pPr>
        <w:numPr>
          <w:ilvl w:val="1"/>
          <w:numId w:val="2"/>
        </w:numPr>
        <w:spacing w:line="240" w:lineRule="auto"/>
        <w:rPr>
          <w:b/>
          <w:bCs/>
        </w:rPr>
      </w:pPr>
      <w:r>
        <w:t>Jim Neal shares that planning has begun for ALA’s 150</w:t>
      </w:r>
      <w:r w:rsidRPr="007B0D09">
        <w:rPr>
          <w:vertAlign w:val="superscript"/>
        </w:rPr>
        <w:t>th</w:t>
      </w:r>
      <w:r>
        <w:t xml:space="preserve"> anniversary in 2026</w:t>
      </w:r>
      <w:proofErr w:type="gramStart"/>
      <w:r>
        <w:t xml:space="preserve">.  </w:t>
      </w:r>
      <w:proofErr w:type="gramEnd"/>
      <w:r>
        <w:t>Plans are b</w:t>
      </w:r>
      <w:r w:rsidR="00E00210">
        <w:t>eing made for a capital campaign</w:t>
      </w:r>
      <w:proofErr w:type="gramStart"/>
      <w:r w:rsidR="00E00210">
        <w:t xml:space="preserve">.  </w:t>
      </w:r>
      <w:proofErr w:type="gramEnd"/>
      <w:r w:rsidR="00E00210">
        <w:t xml:space="preserve">IFRT could look for opportunities </w:t>
      </w:r>
      <w:r w:rsidR="00A44AE2">
        <w:t xml:space="preserve">to do </w:t>
      </w:r>
      <w:r w:rsidR="007E768B">
        <w:t>its</w:t>
      </w:r>
      <w:r w:rsidR="00A44AE2">
        <w:t xml:space="preserve"> own campaign under that umbrella.</w:t>
      </w:r>
    </w:p>
    <w:p w14:paraId="7BEAEE12" w14:textId="69B8B3CC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</w:t>
      </w:r>
      <w:r w:rsidR="00F6702B">
        <w:rPr>
          <w:b/>
          <w:bCs/>
          <w:szCs w:val="24"/>
        </w:rPr>
        <w:t>T</w:t>
      </w:r>
    </w:p>
    <w:p w14:paraId="6AD2DBCD" w14:textId="2BC6B5E0" w:rsidR="00DB5B12" w:rsidRPr="00DB5B12" w:rsidRDefault="00A8347B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>Va</w:t>
      </w:r>
      <w:r w:rsidR="004B198B">
        <w:rPr>
          <w:szCs w:val="24"/>
        </w:rPr>
        <w:t>zquez</w:t>
      </w:r>
      <w:r w:rsidR="00FC6027" w:rsidRPr="00F6702B">
        <w:rPr>
          <w:szCs w:val="24"/>
        </w:rPr>
        <w:t xml:space="preserve"> </w:t>
      </w:r>
      <w:r w:rsidR="004368A9" w:rsidRPr="00F6702B">
        <w:rPr>
          <w:szCs w:val="24"/>
        </w:rPr>
        <w:t xml:space="preserve">adjourned the meeting at </w:t>
      </w:r>
      <w:r w:rsidR="00FC6027" w:rsidRPr="00F6702B">
        <w:rPr>
          <w:szCs w:val="24"/>
        </w:rPr>
        <w:t>3:</w:t>
      </w:r>
      <w:r w:rsidR="004B198B">
        <w:rPr>
          <w:szCs w:val="24"/>
        </w:rPr>
        <w:t>50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  <w:r w:rsidR="00890D4A" w:rsidRPr="00F6702B">
        <w:rPr>
          <w:szCs w:val="24"/>
        </w:rPr>
        <w:t xml:space="preserve"> </w:t>
      </w: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58DD" w14:textId="77777777" w:rsidR="00050633" w:rsidRDefault="00050633" w:rsidP="00AF28EF">
      <w:pPr>
        <w:spacing w:after="0" w:line="240" w:lineRule="auto"/>
      </w:pPr>
      <w:r>
        <w:separator/>
      </w:r>
    </w:p>
  </w:endnote>
  <w:endnote w:type="continuationSeparator" w:id="0">
    <w:p w14:paraId="7AEE394F" w14:textId="77777777" w:rsidR="00050633" w:rsidRDefault="00050633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proofErr w:type="gramStart"/>
            <w:r w:rsidRPr="00D075FE">
              <w:rPr>
                <w:rFonts w:cs="Times New Roman"/>
                <w:color w:val="513597"/>
                <w:szCs w:val="24"/>
              </w:rPr>
              <w:t>2</w:t>
            </w:r>
            <w:proofErr w:type="gramEnd"/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34A" w14:textId="77777777" w:rsidR="00050633" w:rsidRDefault="00050633" w:rsidP="00AF28EF">
      <w:pPr>
        <w:spacing w:after="0" w:line="240" w:lineRule="auto"/>
      </w:pPr>
      <w:r>
        <w:separator/>
      </w:r>
    </w:p>
  </w:footnote>
  <w:footnote w:type="continuationSeparator" w:id="0">
    <w:p w14:paraId="3DEAEDEB" w14:textId="77777777" w:rsidR="00050633" w:rsidRDefault="00050633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1"/>
  </w:num>
  <w:num w:numId="2" w16cid:durableId="927539758">
    <w:abstractNumId w:val="2"/>
  </w:num>
  <w:num w:numId="3" w16cid:durableId="4142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4B7"/>
    <w:rsid w:val="000035B3"/>
    <w:rsid w:val="00004A59"/>
    <w:rsid w:val="0001375D"/>
    <w:rsid w:val="00023A14"/>
    <w:rsid w:val="00031A40"/>
    <w:rsid w:val="00037C62"/>
    <w:rsid w:val="00050633"/>
    <w:rsid w:val="00061CCB"/>
    <w:rsid w:val="00066A45"/>
    <w:rsid w:val="000679E8"/>
    <w:rsid w:val="00071BCD"/>
    <w:rsid w:val="000A4177"/>
    <w:rsid w:val="000A4CD5"/>
    <w:rsid w:val="000A75E3"/>
    <w:rsid w:val="000C2A1F"/>
    <w:rsid w:val="000F3418"/>
    <w:rsid w:val="001115EC"/>
    <w:rsid w:val="00113DB0"/>
    <w:rsid w:val="00115F4D"/>
    <w:rsid w:val="001321BD"/>
    <w:rsid w:val="00134375"/>
    <w:rsid w:val="0014196C"/>
    <w:rsid w:val="00152EAA"/>
    <w:rsid w:val="00165B36"/>
    <w:rsid w:val="00184E48"/>
    <w:rsid w:val="00186653"/>
    <w:rsid w:val="001971EA"/>
    <w:rsid w:val="001E72CD"/>
    <w:rsid w:val="001F4536"/>
    <w:rsid w:val="00202497"/>
    <w:rsid w:val="00212563"/>
    <w:rsid w:val="00231561"/>
    <w:rsid w:val="002320F5"/>
    <w:rsid w:val="00237E0A"/>
    <w:rsid w:val="002549BF"/>
    <w:rsid w:val="002563FF"/>
    <w:rsid w:val="0027531A"/>
    <w:rsid w:val="00286F47"/>
    <w:rsid w:val="002A42C0"/>
    <w:rsid w:val="002B3779"/>
    <w:rsid w:val="002C52E1"/>
    <w:rsid w:val="002F67E2"/>
    <w:rsid w:val="00303367"/>
    <w:rsid w:val="00305A64"/>
    <w:rsid w:val="0031606B"/>
    <w:rsid w:val="00323E9E"/>
    <w:rsid w:val="003258C8"/>
    <w:rsid w:val="00334556"/>
    <w:rsid w:val="00356359"/>
    <w:rsid w:val="003A6E6A"/>
    <w:rsid w:val="003B27A9"/>
    <w:rsid w:val="003B436C"/>
    <w:rsid w:val="003C1D72"/>
    <w:rsid w:val="003D0404"/>
    <w:rsid w:val="003D2E06"/>
    <w:rsid w:val="003E3C29"/>
    <w:rsid w:val="003F6C94"/>
    <w:rsid w:val="004066F7"/>
    <w:rsid w:val="004368A9"/>
    <w:rsid w:val="00441793"/>
    <w:rsid w:val="004433DE"/>
    <w:rsid w:val="00461E25"/>
    <w:rsid w:val="00462383"/>
    <w:rsid w:val="00462DA0"/>
    <w:rsid w:val="00463380"/>
    <w:rsid w:val="00465E42"/>
    <w:rsid w:val="00470EFD"/>
    <w:rsid w:val="00484443"/>
    <w:rsid w:val="004850EA"/>
    <w:rsid w:val="00495E04"/>
    <w:rsid w:val="004A343B"/>
    <w:rsid w:val="004B188A"/>
    <w:rsid w:val="004B198B"/>
    <w:rsid w:val="004B584B"/>
    <w:rsid w:val="004D0871"/>
    <w:rsid w:val="004E2453"/>
    <w:rsid w:val="004E29B1"/>
    <w:rsid w:val="004E30E2"/>
    <w:rsid w:val="004E48E2"/>
    <w:rsid w:val="004F3CA2"/>
    <w:rsid w:val="005010FC"/>
    <w:rsid w:val="0050295E"/>
    <w:rsid w:val="00503261"/>
    <w:rsid w:val="00510738"/>
    <w:rsid w:val="00527B55"/>
    <w:rsid w:val="00530858"/>
    <w:rsid w:val="00545400"/>
    <w:rsid w:val="00565315"/>
    <w:rsid w:val="00566E5B"/>
    <w:rsid w:val="005719D7"/>
    <w:rsid w:val="005A6FD3"/>
    <w:rsid w:val="005B1C77"/>
    <w:rsid w:val="005B62AB"/>
    <w:rsid w:val="005C7F8E"/>
    <w:rsid w:val="005D3D2B"/>
    <w:rsid w:val="005D573A"/>
    <w:rsid w:val="005E0BEB"/>
    <w:rsid w:val="005E7AC8"/>
    <w:rsid w:val="005F2B21"/>
    <w:rsid w:val="00603B1E"/>
    <w:rsid w:val="00605F74"/>
    <w:rsid w:val="006117D2"/>
    <w:rsid w:val="00627906"/>
    <w:rsid w:val="0063100B"/>
    <w:rsid w:val="006325EB"/>
    <w:rsid w:val="00635B35"/>
    <w:rsid w:val="00661639"/>
    <w:rsid w:val="0068391C"/>
    <w:rsid w:val="0068540E"/>
    <w:rsid w:val="00685543"/>
    <w:rsid w:val="006D7541"/>
    <w:rsid w:val="006E7E46"/>
    <w:rsid w:val="006F0C3B"/>
    <w:rsid w:val="007107E1"/>
    <w:rsid w:val="007132AC"/>
    <w:rsid w:val="00716E4E"/>
    <w:rsid w:val="0074178E"/>
    <w:rsid w:val="00742869"/>
    <w:rsid w:val="00753FF8"/>
    <w:rsid w:val="00755595"/>
    <w:rsid w:val="00764F75"/>
    <w:rsid w:val="007673A3"/>
    <w:rsid w:val="007733EE"/>
    <w:rsid w:val="00777A99"/>
    <w:rsid w:val="00797126"/>
    <w:rsid w:val="007A508B"/>
    <w:rsid w:val="007A74E0"/>
    <w:rsid w:val="007B0D09"/>
    <w:rsid w:val="007E01D8"/>
    <w:rsid w:val="007E21D3"/>
    <w:rsid w:val="007E768B"/>
    <w:rsid w:val="007F38CD"/>
    <w:rsid w:val="007F7ADE"/>
    <w:rsid w:val="0080113C"/>
    <w:rsid w:val="00802DC7"/>
    <w:rsid w:val="008107EB"/>
    <w:rsid w:val="008115DD"/>
    <w:rsid w:val="00825D75"/>
    <w:rsid w:val="008303BA"/>
    <w:rsid w:val="008554CC"/>
    <w:rsid w:val="00862778"/>
    <w:rsid w:val="008878E6"/>
    <w:rsid w:val="00890D4A"/>
    <w:rsid w:val="008A43D1"/>
    <w:rsid w:val="008B1ADA"/>
    <w:rsid w:val="008C08D5"/>
    <w:rsid w:val="008C3512"/>
    <w:rsid w:val="008D037C"/>
    <w:rsid w:val="008E72B7"/>
    <w:rsid w:val="00912CAF"/>
    <w:rsid w:val="00935A39"/>
    <w:rsid w:val="00941D8A"/>
    <w:rsid w:val="00964598"/>
    <w:rsid w:val="00971225"/>
    <w:rsid w:val="00971276"/>
    <w:rsid w:val="00975579"/>
    <w:rsid w:val="0098620C"/>
    <w:rsid w:val="009A0757"/>
    <w:rsid w:val="009C11F1"/>
    <w:rsid w:val="009C18FC"/>
    <w:rsid w:val="009E1CFA"/>
    <w:rsid w:val="009E3687"/>
    <w:rsid w:val="009E5ECE"/>
    <w:rsid w:val="009F44C9"/>
    <w:rsid w:val="00A01EA0"/>
    <w:rsid w:val="00A02CD3"/>
    <w:rsid w:val="00A319D8"/>
    <w:rsid w:val="00A33EDA"/>
    <w:rsid w:val="00A410ED"/>
    <w:rsid w:val="00A44AE2"/>
    <w:rsid w:val="00A459B8"/>
    <w:rsid w:val="00A5287C"/>
    <w:rsid w:val="00A54506"/>
    <w:rsid w:val="00A570E2"/>
    <w:rsid w:val="00A76E75"/>
    <w:rsid w:val="00A76F81"/>
    <w:rsid w:val="00A80436"/>
    <w:rsid w:val="00A8347B"/>
    <w:rsid w:val="00A9181B"/>
    <w:rsid w:val="00AB3438"/>
    <w:rsid w:val="00AC1660"/>
    <w:rsid w:val="00AC1CA8"/>
    <w:rsid w:val="00AD6607"/>
    <w:rsid w:val="00AF1107"/>
    <w:rsid w:val="00AF1DB2"/>
    <w:rsid w:val="00AF28EF"/>
    <w:rsid w:val="00AF69ED"/>
    <w:rsid w:val="00B05DD1"/>
    <w:rsid w:val="00B1787D"/>
    <w:rsid w:val="00B23E00"/>
    <w:rsid w:val="00B3090F"/>
    <w:rsid w:val="00B53A1C"/>
    <w:rsid w:val="00B54EE6"/>
    <w:rsid w:val="00B8435C"/>
    <w:rsid w:val="00B938E4"/>
    <w:rsid w:val="00B97FE1"/>
    <w:rsid w:val="00BA0048"/>
    <w:rsid w:val="00BC01DF"/>
    <w:rsid w:val="00BD5C3A"/>
    <w:rsid w:val="00BD5D4B"/>
    <w:rsid w:val="00BE1BD8"/>
    <w:rsid w:val="00BE2F28"/>
    <w:rsid w:val="00BF14E5"/>
    <w:rsid w:val="00C0093F"/>
    <w:rsid w:val="00C23E33"/>
    <w:rsid w:val="00C26497"/>
    <w:rsid w:val="00C31EDD"/>
    <w:rsid w:val="00C33972"/>
    <w:rsid w:val="00C33EF6"/>
    <w:rsid w:val="00C40DDE"/>
    <w:rsid w:val="00C61544"/>
    <w:rsid w:val="00C630AC"/>
    <w:rsid w:val="00C63735"/>
    <w:rsid w:val="00C91FE9"/>
    <w:rsid w:val="00C92FCC"/>
    <w:rsid w:val="00CC1243"/>
    <w:rsid w:val="00CD3B44"/>
    <w:rsid w:val="00CD3FED"/>
    <w:rsid w:val="00CD79A7"/>
    <w:rsid w:val="00CF1162"/>
    <w:rsid w:val="00CF2260"/>
    <w:rsid w:val="00D075FE"/>
    <w:rsid w:val="00D321D6"/>
    <w:rsid w:val="00D371B4"/>
    <w:rsid w:val="00D4176F"/>
    <w:rsid w:val="00D512A5"/>
    <w:rsid w:val="00D56A7E"/>
    <w:rsid w:val="00D70707"/>
    <w:rsid w:val="00D92C33"/>
    <w:rsid w:val="00DA6D81"/>
    <w:rsid w:val="00DA7701"/>
    <w:rsid w:val="00DB5B12"/>
    <w:rsid w:val="00DC5CC3"/>
    <w:rsid w:val="00DD2E04"/>
    <w:rsid w:val="00DF1DE7"/>
    <w:rsid w:val="00DF3951"/>
    <w:rsid w:val="00DF7A52"/>
    <w:rsid w:val="00E00210"/>
    <w:rsid w:val="00E02D6F"/>
    <w:rsid w:val="00E02F88"/>
    <w:rsid w:val="00E12F23"/>
    <w:rsid w:val="00E16217"/>
    <w:rsid w:val="00E72142"/>
    <w:rsid w:val="00E73ADB"/>
    <w:rsid w:val="00EA37DF"/>
    <w:rsid w:val="00EB16BB"/>
    <w:rsid w:val="00EC229E"/>
    <w:rsid w:val="00EF369E"/>
    <w:rsid w:val="00F077BD"/>
    <w:rsid w:val="00F10653"/>
    <w:rsid w:val="00F316A6"/>
    <w:rsid w:val="00F360D2"/>
    <w:rsid w:val="00F42654"/>
    <w:rsid w:val="00F601BA"/>
    <w:rsid w:val="00F6702B"/>
    <w:rsid w:val="00F73BA4"/>
    <w:rsid w:val="00F76907"/>
    <w:rsid w:val="00F9478B"/>
    <w:rsid w:val="00FC5281"/>
    <w:rsid w:val="00FC6027"/>
    <w:rsid w:val="00FD637E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73</cp:revision>
  <cp:lastPrinted>2023-04-25T19:09:00Z</cp:lastPrinted>
  <dcterms:created xsi:type="dcterms:W3CDTF">2023-09-19T17:58:00Z</dcterms:created>
  <dcterms:modified xsi:type="dcterms:W3CDTF">2023-09-19T20:34:00Z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