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BDD1D" w14:textId="77777777" w:rsidR="002146C4" w:rsidRPr="00DC1B1D" w:rsidRDefault="002146C4" w:rsidP="002146C4">
      <w:pPr>
        <w:rPr>
          <w:bCs/>
          <w:sz w:val="24"/>
          <w:szCs w:val="24"/>
        </w:rPr>
      </w:pPr>
      <w:r w:rsidRPr="00DC1B1D">
        <w:rPr>
          <w:b/>
          <w:sz w:val="24"/>
          <w:szCs w:val="24"/>
        </w:rPr>
        <w:t xml:space="preserve">TO:  </w:t>
      </w:r>
      <w:r w:rsidRPr="00DC1B1D">
        <w:rPr>
          <w:b/>
          <w:sz w:val="24"/>
          <w:szCs w:val="24"/>
        </w:rPr>
        <w:tab/>
      </w:r>
      <w:r w:rsidRPr="00DC1B1D">
        <w:rPr>
          <w:b/>
          <w:sz w:val="24"/>
          <w:szCs w:val="24"/>
        </w:rPr>
        <w:tab/>
      </w:r>
      <w:r w:rsidRPr="00DC1B1D">
        <w:rPr>
          <w:bCs/>
          <w:sz w:val="24"/>
          <w:szCs w:val="24"/>
        </w:rPr>
        <w:t>PLA Board of Directors</w:t>
      </w:r>
    </w:p>
    <w:p w14:paraId="0C6E6C8B" w14:textId="0D243D9D" w:rsidR="002146C4" w:rsidRPr="00DC1B1D" w:rsidRDefault="002146C4" w:rsidP="002146C4">
      <w:pPr>
        <w:rPr>
          <w:sz w:val="24"/>
          <w:szCs w:val="24"/>
        </w:rPr>
      </w:pPr>
      <w:r w:rsidRPr="00DC1B1D">
        <w:rPr>
          <w:b/>
          <w:sz w:val="24"/>
          <w:szCs w:val="24"/>
        </w:rPr>
        <w:t>RE:</w:t>
      </w:r>
      <w:r w:rsidRPr="00DC1B1D">
        <w:rPr>
          <w:sz w:val="24"/>
          <w:szCs w:val="24"/>
        </w:rPr>
        <w:tab/>
      </w:r>
      <w:r w:rsidRPr="00DC1B1D">
        <w:rPr>
          <w:sz w:val="24"/>
          <w:szCs w:val="24"/>
        </w:rPr>
        <w:tab/>
      </w:r>
      <w:r>
        <w:rPr>
          <w:sz w:val="24"/>
          <w:szCs w:val="24"/>
        </w:rPr>
        <w:t>Request to Join Public Library Data Alliance</w:t>
      </w:r>
    </w:p>
    <w:p w14:paraId="0346BD28" w14:textId="6AA58016" w:rsidR="002146C4" w:rsidRPr="00DC1B1D" w:rsidRDefault="002146C4" w:rsidP="002146C4">
      <w:pPr>
        <w:tabs>
          <w:tab w:val="left" w:pos="720"/>
          <w:tab w:val="left" w:pos="1440"/>
          <w:tab w:val="left" w:pos="2160"/>
          <w:tab w:val="left" w:pos="3120"/>
        </w:tabs>
        <w:rPr>
          <w:sz w:val="24"/>
          <w:szCs w:val="24"/>
        </w:rPr>
      </w:pPr>
      <w:r w:rsidRPr="00DC1B1D">
        <w:rPr>
          <w:b/>
          <w:sz w:val="24"/>
          <w:szCs w:val="24"/>
        </w:rPr>
        <w:t>DATE:</w:t>
      </w:r>
      <w:r w:rsidRPr="00DC1B1D">
        <w:rPr>
          <w:sz w:val="24"/>
          <w:szCs w:val="24"/>
        </w:rPr>
        <w:tab/>
      </w:r>
      <w:r w:rsidRPr="00DC1B1D">
        <w:rPr>
          <w:sz w:val="24"/>
          <w:szCs w:val="24"/>
        </w:rPr>
        <w:tab/>
      </w:r>
      <w:r>
        <w:rPr>
          <w:sz w:val="24"/>
          <w:szCs w:val="24"/>
        </w:rPr>
        <w:t>October 4, 2019</w:t>
      </w:r>
    </w:p>
    <w:p w14:paraId="35C42C04" w14:textId="6A6568E2" w:rsidR="002146C4" w:rsidRPr="00DC1B1D" w:rsidRDefault="002146C4" w:rsidP="002146C4">
      <w:pPr>
        <w:ind w:left="2160" w:hanging="2160"/>
        <w:rPr>
          <w:b/>
          <w:sz w:val="24"/>
          <w:szCs w:val="24"/>
        </w:rPr>
      </w:pPr>
      <w:r w:rsidRPr="00DC1B1D">
        <w:rPr>
          <w:b/>
          <w:sz w:val="24"/>
          <w:szCs w:val="24"/>
        </w:rPr>
        <w:t>ACTION REQUESTED/INFORMATION/REPORT:</w:t>
      </w:r>
      <w:r>
        <w:rPr>
          <w:b/>
          <w:sz w:val="24"/>
          <w:szCs w:val="24"/>
        </w:rPr>
        <w:tab/>
      </w:r>
      <w:r w:rsidRPr="002146C4">
        <w:rPr>
          <w:b/>
          <w:bCs/>
          <w:sz w:val="24"/>
          <w:szCs w:val="24"/>
        </w:rPr>
        <w:t>ACTION</w:t>
      </w:r>
    </w:p>
    <w:p w14:paraId="41D965B4" w14:textId="42D3ADA7" w:rsidR="002146C4" w:rsidRPr="00DC1B1D" w:rsidRDefault="002146C4" w:rsidP="002146C4">
      <w:pPr>
        <w:ind w:left="2880" w:hanging="2880"/>
        <w:rPr>
          <w:b/>
          <w:sz w:val="24"/>
          <w:szCs w:val="24"/>
        </w:rPr>
      </w:pPr>
      <w:r w:rsidRPr="00DC1B1D">
        <w:rPr>
          <w:b/>
          <w:sz w:val="24"/>
          <w:szCs w:val="24"/>
        </w:rPr>
        <w:t>ACTION REQUESTED BY:</w:t>
      </w:r>
      <w:r w:rsidRPr="00DC1B1D">
        <w:rPr>
          <w:b/>
          <w:sz w:val="24"/>
          <w:szCs w:val="24"/>
        </w:rPr>
        <w:tab/>
      </w:r>
      <w:r w:rsidRPr="002146C4">
        <w:rPr>
          <w:bCs/>
          <w:sz w:val="24"/>
          <w:szCs w:val="24"/>
        </w:rPr>
        <w:t>Barb Macikas</w:t>
      </w:r>
    </w:p>
    <w:p w14:paraId="6D775BC1" w14:textId="77777777" w:rsidR="002146C4" w:rsidRPr="00DC1B1D" w:rsidRDefault="002146C4" w:rsidP="002146C4">
      <w:pPr>
        <w:rPr>
          <w:b/>
          <w:sz w:val="24"/>
          <w:szCs w:val="24"/>
        </w:rPr>
      </w:pPr>
      <w:r w:rsidRPr="00DC1B1D">
        <w:rPr>
          <w:b/>
          <w:sz w:val="24"/>
          <w:szCs w:val="24"/>
        </w:rPr>
        <w:t>DRAFT OF MOTION:</w:t>
      </w:r>
      <w:bookmarkStart w:id="0" w:name="_GoBack"/>
      <w:bookmarkEnd w:id="0"/>
    </w:p>
    <w:p w14:paraId="1707E61D" w14:textId="0211F2EB" w:rsidR="002146C4" w:rsidRPr="00A6066B" w:rsidRDefault="002146C4" w:rsidP="002146C4">
      <w:pPr>
        <w:ind w:left="1440"/>
        <w:rPr>
          <w:sz w:val="24"/>
          <w:szCs w:val="24"/>
        </w:rPr>
      </w:pPr>
      <w:r>
        <w:rPr>
          <w:sz w:val="24"/>
          <w:szCs w:val="24"/>
        </w:rPr>
        <w:t>“that the PLA Board of Directors supports the concept of the Public Library Data Alliance and approves PLA’s participation in the PLDA as outlined in the attached MOU”</w:t>
      </w:r>
    </w:p>
    <w:p w14:paraId="277A99E6" w14:textId="0A509CD2" w:rsidR="006F4518" w:rsidRDefault="006F4518" w:rsidP="006F4518">
      <w:pPr>
        <w:ind w:left="2160" w:hanging="2160"/>
        <w:rPr>
          <w:b/>
          <w:bCs/>
          <w:sz w:val="24"/>
          <w:szCs w:val="24"/>
        </w:rPr>
      </w:pPr>
      <w:r w:rsidRPr="001245B5">
        <w:rPr>
          <w:b/>
          <w:bCs/>
          <w:sz w:val="24"/>
          <w:szCs w:val="24"/>
        </w:rPr>
        <w:t xml:space="preserve">BACKGROUND: </w:t>
      </w:r>
    </w:p>
    <w:p w14:paraId="7906069C" w14:textId="7756861F" w:rsidR="00326FB1" w:rsidRDefault="00326FB1" w:rsidP="00326FB1">
      <w:pPr>
        <w:spacing w:after="0" w:line="240" w:lineRule="auto"/>
        <w:ind w:left="2160" w:hanging="2160"/>
        <w:rPr>
          <w:sz w:val="24"/>
          <w:szCs w:val="24"/>
        </w:rPr>
      </w:pPr>
      <w:r>
        <w:rPr>
          <w:sz w:val="24"/>
          <w:szCs w:val="24"/>
        </w:rPr>
        <w:t xml:space="preserve">The Public Library Data Alliance (PLDA) has been developed to be an ongoing, independent </w:t>
      </w:r>
    </w:p>
    <w:p w14:paraId="35D9E371" w14:textId="77777777" w:rsidR="00326FB1" w:rsidRDefault="00326FB1" w:rsidP="00326FB1">
      <w:pPr>
        <w:spacing w:after="0" w:line="240" w:lineRule="auto"/>
        <w:ind w:left="2160" w:hanging="2160"/>
        <w:rPr>
          <w:sz w:val="24"/>
          <w:szCs w:val="24"/>
        </w:rPr>
      </w:pPr>
      <w:r>
        <w:rPr>
          <w:sz w:val="24"/>
          <w:szCs w:val="24"/>
        </w:rPr>
        <w:t xml:space="preserve">group with representation from major library association leadership, as well as stakeholders </w:t>
      </w:r>
    </w:p>
    <w:p w14:paraId="77E4D468" w14:textId="61ECC077" w:rsidR="00326FB1" w:rsidRDefault="00326FB1" w:rsidP="00326FB1">
      <w:pPr>
        <w:spacing w:after="0" w:line="240" w:lineRule="auto"/>
        <w:ind w:left="2160" w:hanging="2160"/>
        <w:rPr>
          <w:sz w:val="24"/>
          <w:szCs w:val="24"/>
        </w:rPr>
      </w:pPr>
      <w:r>
        <w:rPr>
          <w:sz w:val="24"/>
          <w:szCs w:val="24"/>
        </w:rPr>
        <w:t>from the library and library-interested fields</w:t>
      </w:r>
      <w:r w:rsidR="002146C4">
        <w:rPr>
          <w:sz w:val="24"/>
          <w:szCs w:val="24"/>
        </w:rPr>
        <w:t>.</w:t>
      </w:r>
      <w:r>
        <w:rPr>
          <w:sz w:val="24"/>
          <w:szCs w:val="24"/>
        </w:rPr>
        <w:t xml:space="preserve"> Its purpose is to “advance public library data </w:t>
      </w:r>
    </w:p>
    <w:p w14:paraId="4582DBDF" w14:textId="52A07AC2" w:rsidR="00CB4E1A" w:rsidRDefault="00326FB1" w:rsidP="00326FB1">
      <w:pPr>
        <w:spacing w:after="0" w:line="240" w:lineRule="auto"/>
        <w:ind w:left="2160" w:hanging="2160"/>
        <w:rPr>
          <w:sz w:val="24"/>
          <w:szCs w:val="24"/>
        </w:rPr>
      </w:pPr>
      <w:r>
        <w:rPr>
          <w:sz w:val="24"/>
          <w:szCs w:val="24"/>
        </w:rPr>
        <w:t>gathering and use that aligns with community needs.”</w:t>
      </w:r>
      <w:r w:rsidR="00C15503">
        <w:rPr>
          <w:sz w:val="24"/>
          <w:szCs w:val="24"/>
        </w:rPr>
        <w:t xml:space="preserve"> NISO will act as the initial secretariat for </w:t>
      </w:r>
    </w:p>
    <w:p w14:paraId="5A6F5064" w14:textId="072C0DD6" w:rsidR="00CB4E1A" w:rsidRDefault="00C15503" w:rsidP="00326FB1">
      <w:pPr>
        <w:spacing w:after="0" w:line="240" w:lineRule="auto"/>
        <w:ind w:left="2160" w:hanging="2160"/>
        <w:rPr>
          <w:sz w:val="24"/>
          <w:szCs w:val="24"/>
        </w:rPr>
      </w:pPr>
      <w:r>
        <w:rPr>
          <w:sz w:val="24"/>
          <w:szCs w:val="24"/>
        </w:rPr>
        <w:t xml:space="preserve">the group.  Leadership of five </w:t>
      </w:r>
      <w:r w:rsidR="002E7783">
        <w:rPr>
          <w:sz w:val="24"/>
          <w:szCs w:val="24"/>
        </w:rPr>
        <w:t>a</w:t>
      </w:r>
      <w:r>
        <w:rPr>
          <w:sz w:val="24"/>
          <w:szCs w:val="24"/>
        </w:rPr>
        <w:t>ssociations will have representation on the PLDA</w:t>
      </w:r>
      <w:r w:rsidR="002146C4">
        <w:rPr>
          <w:sz w:val="24"/>
          <w:szCs w:val="24"/>
        </w:rPr>
        <w:t xml:space="preserve">: </w:t>
      </w:r>
      <w:r>
        <w:rPr>
          <w:sz w:val="24"/>
          <w:szCs w:val="24"/>
        </w:rPr>
        <w:t xml:space="preserve"> </w:t>
      </w:r>
    </w:p>
    <w:p w14:paraId="69D4003A" w14:textId="77777777" w:rsidR="00CB4E1A" w:rsidRDefault="00C15503" w:rsidP="00CB4E1A">
      <w:pPr>
        <w:pStyle w:val="ListParagraph"/>
        <w:numPr>
          <w:ilvl w:val="0"/>
          <w:numId w:val="3"/>
        </w:numPr>
        <w:spacing w:after="0" w:line="240" w:lineRule="auto"/>
        <w:rPr>
          <w:sz w:val="24"/>
          <w:szCs w:val="24"/>
        </w:rPr>
      </w:pPr>
      <w:r w:rsidRPr="00CB4E1A">
        <w:rPr>
          <w:sz w:val="24"/>
          <w:szCs w:val="24"/>
        </w:rPr>
        <w:t xml:space="preserve">American Library Association (ALA); </w:t>
      </w:r>
    </w:p>
    <w:p w14:paraId="4E5D4C8A" w14:textId="77777777" w:rsidR="00CB4E1A" w:rsidRDefault="00C15503" w:rsidP="00CB4E1A">
      <w:pPr>
        <w:pStyle w:val="ListParagraph"/>
        <w:numPr>
          <w:ilvl w:val="0"/>
          <w:numId w:val="3"/>
        </w:numPr>
        <w:spacing w:after="0" w:line="240" w:lineRule="auto"/>
        <w:rPr>
          <w:sz w:val="24"/>
          <w:szCs w:val="24"/>
        </w:rPr>
      </w:pPr>
      <w:r w:rsidRPr="00CB4E1A">
        <w:rPr>
          <w:sz w:val="24"/>
          <w:szCs w:val="24"/>
        </w:rPr>
        <w:t xml:space="preserve">Association for Rural and Small Libraries (ARSL); </w:t>
      </w:r>
    </w:p>
    <w:p w14:paraId="75EE3B78" w14:textId="77777777" w:rsidR="00CB4E1A" w:rsidRDefault="00C15503" w:rsidP="00CB4E1A">
      <w:pPr>
        <w:pStyle w:val="ListParagraph"/>
        <w:numPr>
          <w:ilvl w:val="0"/>
          <w:numId w:val="3"/>
        </w:numPr>
        <w:spacing w:after="0" w:line="240" w:lineRule="auto"/>
        <w:rPr>
          <w:sz w:val="24"/>
          <w:szCs w:val="24"/>
        </w:rPr>
      </w:pPr>
      <w:r w:rsidRPr="00CB4E1A">
        <w:rPr>
          <w:sz w:val="24"/>
          <w:szCs w:val="24"/>
        </w:rPr>
        <w:t xml:space="preserve">Chief Officers of State Library Agencies (COSLA); </w:t>
      </w:r>
    </w:p>
    <w:p w14:paraId="0C4171C2" w14:textId="77777777" w:rsidR="00CB4E1A" w:rsidRDefault="00C15503" w:rsidP="00CB4E1A">
      <w:pPr>
        <w:pStyle w:val="ListParagraph"/>
        <w:numPr>
          <w:ilvl w:val="0"/>
          <w:numId w:val="3"/>
        </w:numPr>
        <w:spacing w:after="0" w:line="240" w:lineRule="auto"/>
        <w:rPr>
          <w:sz w:val="24"/>
          <w:szCs w:val="24"/>
        </w:rPr>
      </w:pPr>
      <w:r w:rsidRPr="00CB4E1A">
        <w:rPr>
          <w:sz w:val="24"/>
          <w:szCs w:val="24"/>
        </w:rPr>
        <w:t xml:space="preserve">Public Library Association, a Division of the American Library Association (PLA); and, </w:t>
      </w:r>
    </w:p>
    <w:p w14:paraId="519CE94C" w14:textId="1D1C6ADE" w:rsidR="001245B5" w:rsidRDefault="00C15503" w:rsidP="00CB4E1A">
      <w:pPr>
        <w:pStyle w:val="ListParagraph"/>
        <w:numPr>
          <w:ilvl w:val="0"/>
          <w:numId w:val="3"/>
        </w:numPr>
        <w:spacing w:after="0" w:line="240" w:lineRule="auto"/>
        <w:rPr>
          <w:sz w:val="24"/>
          <w:szCs w:val="24"/>
        </w:rPr>
      </w:pPr>
      <w:r w:rsidRPr="00CB4E1A">
        <w:rPr>
          <w:sz w:val="24"/>
          <w:szCs w:val="24"/>
        </w:rPr>
        <w:t xml:space="preserve">Urban Libraries Council (ULC).  </w:t>
      </w:r>
    </w:p>
    <w:p w14:paraId="51C43A61" w14:textId="77777777" w:rsidR="002146C4" w:rsidRDefault="002146C4" w:rsidP="00CB4E1A">
      <w:pPr>
        <w:spacing w:after="0" w:line="240" w:lineRule="auto"/>
        <w:rPr>
          <w:sz w:val="24"/>
          <w:szCs w:val="24"/>
        </w:rPr>
      </w:pPr>
    </w:p>
    <w:p w14:paraId="3F0EF1B3" w14:textId="401B8088" w:rsidR="008864BE" w:rsidRDefault="00CB4E1A" w:rsidP="00CB4E1A">
      <w:pPr>
        <w:spacing w:after="0" w:line="240" w:lineRule="auto"/>
        <w:rPr>
          <w:sz w:val="24"/>
          <w:szCs w:val="24"/>
        </w:rPr>
      </w:pPr>
      <w:r>
        <w:rPr>
          <w:sz w:val="24"/>
          <w:szCs w:val="24"/>
        </w:rPr>
        <w:t>Additionally, individuals</w:t>
      </w:r>
      <w:r w:rsidR="002146C4">
        <w:rPr>
          <w:sz w:val="24"/>
          <w:szCs w:val="24"/>
        </w:rPr>
        <w:t xml:space="preserve"> from</w:t>
      </w:r>
      <w:r>
        <w:rPr>
          <w:sz w:val="24"/>
          <w:szCs w:val="24"/>
        </w:rPr>
        <w:t xml:space="preserve"> the library and library-interested fields will be recruited through an open call process. The intent is to bring together stakeholders – including associations; those who use and are asked to provide local library data; those who fund, collect and use library data nationally; and, those with beneficial experience and expertise. The group is intended to thought leadership, to propose strategic action, and to create a communications channel focused on public library data collection and use. </w:t>
      </w:r>
      <w:r w:rsidR="008864BE">
        <w:rPr>
          <w:sz w:val="24"/>
          <w:szCs w:val="24"/>
        </w:rPr>
        <w:t xml:space="preserve"> </w:t>
      </w:r>
    </w:p>
    <w:p w14:paraId="3D6A19FE" w14:textId="77777777" w:rsidR="002146C4" w:rsidRDefault="002146C4" w:rsidP="00CB4E1A">
      <w:pPr>
        <w:spacing w:after="0" w:line="240" w:lineRule="auto"/>
        <w:rPr>
          <w:sz w:val="24"/>
          <w:szCs w:val="24"/>
        </w:rPr>
      </w:pPr>
    </w:p>
    <w:p w14:paraId="36FE3D5B" w14:textId="46021DE2" w:rsidR="008864BE" w:rsidRDefault="008864BE" w:rsidP="00CB4E1A">
      <w:pPr>
        <w:spacing w:after="0" w:line="240" w:lineRule="auto"/>
        <w:rPr>
          <w:sz w:val="24"/>
          <w:szCs w:val="24"/>
        </w:rPr>
      </w:pPr>
      <w:r>
        <w:rPr>
          <w:sz w:val="24"/>
          <w:szCs w:val="24"/>
        </w:rPr>
        <w:t xml:space="preserve">The PLDA is an outcome of </w:t>
      </w:r>
      <w:hyperlink r:id="rId7" w:history="1">
        <w:r w:rsidRPr="002E7783">
          <w:rPr>
            <w:rStyle w:val="Hyperlink"/>
            <w:sz w:val="24"/>
            <w:szCs w:val="24"/>
          </w:rPr>
          <w:t>Measures that Matter (</w:t>
        </w:r>
        <w:proofErr w:type="spellStart"/>
        <w:r w:rsidRPr="002E7783">
          <w:rPr>
            <w:rStyle w:val="Hyperlink"/>
            <w:sz w:val="24"/>
            <w:szCs w:val="24"/>
          </w:rPr>
          <w:t>MtM</w:t>
        </w:r>
        <w:proofErr w:type="spellEnd"/>
      </w:hyperlink>
      <w:r>
        <w:rPr>
          <w:sz w:val="24"/>
          <w:szCs w:val="24"/>
        </w:rPr>
        <w:t xml:space="preserve">), a 3-year collaboration focus on public library data collection and initiated in 2016 through a cooperative agreement between the Institute of Museum and Library Services (IMLS) and the Chief Officers of State Library Agencies (COSLA).  One of the recommendations in the </w:t>
      </w:r>
      <w:proofErr w:type="spellStart"/>
      <w:r>
        <w:rPr>
          <w:sz w:val="24"/>
          <w:szCs w:val="24"/>
        </w:rPr>
        <w:t>MtM</w:t>
      </w:r>
      <w:proofErr w:type="spellEnd"/>
      <w:r>
        <w:rPr>
          <w:sz w:val="24"/>
          <w:szCs w:val="24"/>
        </w:rPr>
        <w:t xml:space="preserve"> Action Plan was the formation of the PLDA. </w:t>
      </w:r>
      <w:r w:rsidR="002146C4" w:rsidRPr="00D07EB7">
        <w:rPr>
          <w:sz w:val="24"/>
          <w:szCs w:val="24"/>
        </w:rPr>
        <w:t>(Also see PLA board document 2020.</w:t>
      </w:r>
      <w:r w:rsidR="00D07EB7" w:rsidRPr="00D07EB7">
        <w:rPr>
          <w:sz w:val="24"/>
          <w:szCs w:val="24"/>
        </w:rPr>
        <w:t>10</w:t>
      </w:r>
      <w:r w:rsidR="002146C4" w:rsidRPr="00D07EB7">
        <w:rPr>
          <w:sz w:val="24"/>
          <w:szCs w:val="24"/>
        </w:rPr>
        <w:t>-Data Initiatives report.)</w:t>
      </w:r>
    </w:p>
    <w:p w14:paraId="0D85D19E" w14:textId="61C74E2C" w:rsidR="008864BE" w:rsidRDefault="008864BE" w:rsidP="00CB4E1A">
      <w:pPr>
        <w:spacing w:after="0" w:line="240" w:lineRule="auto"/>
        <w:rPr>
          <w:sz w:val="24"/>
          <w:szCs w:val="24"/>
        </w:rPr>
      </w:pPr>
    </w:p>
    <w:p w14:paraId="0E254549" w14:textId="348014EA" w:rsidR="002146C4" w:rsidRDefault="008864BE" w:rsidP="008864BE">
      <w:pPr>
        <w:spacing w:after="0" w:line="240" w:lineRule="auto"/>
        <w:rPr>
          <w:sz w:val="24"/>
          <w:szCs w:val="24"/>
        </w:rPr>
      </w:pPr>
      <w:r>
        <w:rPr>
          <w:sz w:val="24"/>
          <w:szCs w:val="24"/>
        </w:rPr>
        <w:t xml:space="preserve">The PLDA will not be a </w:t>
      </w:r>
      <w:proofErr w:type="gramStart"/>
      <w:r>
        <w:rPr>
          <w:sz w:val="24"/>
          <w:szCs w:val="24"/>
        </w:rPr>
        <w:t>separately-incorporated</w:t>
      </w:r>
      <w:proofErr w:type="gramEnd"/>
      <w:r>
        <w:rPr>
          <w:sz w:val="24"/>
          <w:szCs w:val="24"/>
        </w:rPr>
        <w:t xml:space="preserve">, tax-exempt organization but, rather, a collaboration of the associations involved, with terms spelled out in the attached MOU.  </w:t>
      </w:r>
      <w:r w:rsidR="002146C4">
        <w:rPr>
          <w:sz w:val="24"/>
          <w:szCs w:val="24"/>
        </w:rPr>
        <w:t xml:space="preserve">Per </w:t>
      </w:r>
      <w:hyperlink r:id="rId8" w:history="1">
        <w:r w:rsidR="002146C4" w:rsidRPr="002146C4">
          <w:rPr>
            <w:rStyle w:val="Hyperlink"/>
            <w:sz w:val="24"/>
            <w:szCs w:val="24"/>
          </w:rPr>
          <w:t xml:space="preserve">PLA partnership policy </w:t>
        </w:r>
        <w:r w:rsidRPr="002146C4">
          <w:rPr>
            <w:rStyle w:val="Hyperlink"/>
            <w:sz w:val="24"/>
            <w:szCs w:val="24"/>
          </w:rPr>
          <w:t xml:space="preserve"> </w:t>
        </w:r>
      </w:hyperlink>
      <w:r>
        <w:rPr>
          <w:sz w:val="24"/>
          <w:szCs w:val="24"/>
        </w:rPr>
        <w:t>th</w:t>
      </w:r>
      <w:r w:rsidR="002146C4">
        <w:rPr>
          <w:sz w:val="24"/>
          <w:szCs w:val="24"/>
        </w:rPr>
        <w:t>e proposed PLDA work would fall under the category of “partnership” which has the following characteristics:</w:t>
      </w:r>
    </w:p>
    <w:p w14:paraId="570C5F86" w14:textId="403BE852" w:rsidR="002146C4" w:rsidRPr="002E7783" w:rsidRDefault="002146C4" w:rsidP="002146C4">
      <w:pPr>
        <w:spacing w:before="100" w:beforeAutospacing="1" w:after="100" w:afterAutospacing="1" w:line="240" w:lineRule="auto"/>
        <w:textAlignment w:val="baseline"/>
        <w:rPr>
          <w:rFonts w:eastAsia="Times New Roman" w:cstheme="minorHAnsi"/>
          <w:color w:val="222222"/>
          <w:sz w:val="24"/>
          <w:szCs w:val="24"/>
        </w:rPr>
      </w:pPr>
      <w:r w:rsidRPr="002E7783">
        <w:rPr>
          <w:rFonts w:eastAsia="Times New Roman" w:cstheme="minorHAnsi"/>
          <w:color w:val="222222"/>
          <w:sz w:val="24"/>
          <w:szCs w:val="24"/>
        </w:rPr>
        <w:t>Partnership is defined as a long-term project which includes the following considerations:</w:t>
      </w:r>
    </w:p>
    <w:p w14:paraId="10B97D36" w14:textId="77777777" w:rsidR="002146C4" w:rsidRPr="002E7783" w:rsidRDefault="002146C4" w:rsidP="002146C4">
      <w:pPr>
        <w:numPr>
          <w:ilvl w:val="0"/>
          <w:numId w:val="5"/>
        </w:numPr>
        <w:spacing w:after="0" w:line="240" w:lineRule="auto"/>
        <w:textAlignment w:val="baseline"/>
        <w:rPr>
          <w:rFonts w:eastAsia="Times New Roman" w:cstheme="minorHAnsi"/>
          <w:color w:val="333333"/>
          <w:sz w:val="24"/>
          <w:szCs w:val="24"/>
        </w:rPr>
      </w:pPr>
      <w:r w:rsidRPr="002E7783">
        <w:rPr>
          <w:rFonts w:eastAsia="Times New Roman" w:cstheme="minorHAnsi"/>
          <w:color w:val="333333"/>
          <w:sz w:val="24"/>
          <w:szCs w:val="24"/>
        </w:rPr>
        <w:t>An ongoing relationship between PLA and the proposed partner</w:t>
      </w:r>
    </w:p>
    <w:p w14:paraId="370538D0" w14:textId="77777777" w:rsidR="002146C4" w:rsidRPr="002E7783" w:rsidRDefault="002146C4" w:rsidP="002146C4">
      <w:pPr>
        <w:numPr>
          <w:ilvl w:val="0"/>
          <w:numId w:val="5"/>
        </w:numPr>
        <w:spacing w:after="0" w:line="240" w:lineRule="auto"/>
        <w:textAlignment w:val="baseline"/>
        <w:rPr>
          <w:rFonts w:eastAsia="Times New Roman" w:cstheme="minorHAnsi"/>
          <w:color w:val="333333"/>
          <w:sz w:val="24"/>
          <w:szCs w:val="24"/>
        </w:rPr>
      </w:pPr>
      <w:r w:rsidRPr="002E7783">
        <w:rPr>
          <w:rFonts w:eastAsia="Times New Roman" w:cstheme="minorHAnsi"/>
          <w:color w:val="333333"/>
          <w:sz w:val="24"/>
          <w:szCs w:val="24"/>
        </w:rPr>
        <w:t>Enables PLA to fulfill its mission and roles in the public library community in new or expanded ways</w:t>
      </w:r>
    </w:p>
    <w:p w14:paraId="5E61663E" w14:textId="77777777" w:rsidR="002146C4" w:rsidRPr="002E7783" w:rsidRDefault="002146C4" w:rsidP="002146C4">
      <w:pPr>
        <w:numPr>
          <w:ilvl w:val="0"/>
          <w:numId w:val="5"/>
        </w:numPr>
        <w:spacing w:after="0" w:line="240" w:lineRule="auto"/>
        <w:textAlignment w:val="baseline"/>
        <w:rPr>
          <w:rFonts w:eastAsia="Times New Roman" w:cstheme="minorHAnsi"/>
          <w:color w:val="333333"/>
          <w:sz w:val="24"/>
          <w:szCs w:val="24"/>
        </w:rPr>
      </w:pPr>
      <w:r w:rsidRPr="002E7783">
        <w:rPr>
          <w:rFonts w:eastAsia="Times New Roman" w:cstheme="minorHAnsi"/>
          <w:color w:val="333333"/>
          <w:sz w:val="24"/>
          <w:szCs w:val="24"/>
        </w:rPr>
        <w:t>Requires involvement of PLA staff, officers and/or members to successfully carry out the project</w:t>
      </w:r>
    </w:p>
    <w:p w14:paraId="599C3AD4" w14:textId="77777777" w:rsidR="002146C4" w:rsidRPr="002E7783" w:rsidRDefault="002146C4" w:rsidP="002146C4">
      <w:pPr>
        <w:numPr>
          <w:ilvl w:val="0"/>
          <w:numId w:val="5"/>
        </w:numPr>
        <w:spacing w:after="0" w:line="240" w:lineRule="auto"/>
        <w:textAlignment w:val="baseline"/>
        <w:rPr>
          <w:rFonts w:eastAsia="Times New Roman" w:cstheme="minorHAnsi"/>
          <w:color w:val="333333"/>
          <w:sz w:val="24"/>
          <w:szCs w:val="24"/>
        </w:rPr>
      </w:pPr>
      <w:r w:rsidRPr="002E7783">
        <w:rPr>
          <w:rFonts w:eastAsia="Times New Roman" w:cstheme="minorHAnsi"/>
          <w:color w:val="333333"/>
          <w:sz w:val="24"/>
          <w:szCs w:val="24"/>
        </w:rPr>
        <w:t>Requires funding from either the partner or PLA or both</w:t>
      </w:r>
    </w:p>
    <w:p w14:paraId="5989BCD8" w14:textId="77777777" w:rsidR="002146C4" w:rsidRPr="002E7783" w:rsidRDefault="002146C4" w:rsidP="002146C4">
      <w:pPr>
        <w:numPr>
          <w:ilvl w:val="0"/>
          <w:numId w:val="5"/>
        </w:numPr>
        <w:spacing w:after="0" w:line="240" w:lineRule="auto"/>
        <w:textAlignment w:val="baseline"/>
        <w:rPr>
          <w:rFonts w:eastAsia="Times New Roman" w:cstheme="minorHAnsi"/>
          <w:color w:val="333333"/>
          <w:sz w:val="24"/>
          <w:szCs w:val="24"/>
        </w:rPr>
      </w:pPr>
      <w:r w:rsidRPr="002E7783">
        <w:rPr>
          <w:rFonts w:eastAsia="Times New Roman" w:cstheme="minorHAnsi"/>
          <w:color w:val="333333"/>
          <w:sz w:val="24"/>
          <w:szCs w:val="24"/>
        </w:rPr>
        <w:t>Requires significant recognition of the partnership</w:t>
      </w:r>
    </w:p>
    <w:p w14:paraId="141E7E8B" w14:textId="77777777" w:rsidR="002146C4" w:rsidRPr="002E7783" w:rsidRDefault="002146C4" w:rsidP="002146C4">
      <w:pPr>
        <w:numPr>
          <w:ilvl w:val="0"/>
          <w:numId w:val="5"/>
        </w:numPr>
        <w:spacing w:after="0" w:line="240" w:lineRule="auto"/>
        <w:textAlignment w:val="baseline"/>
        <w:rPr>
          <w:rFonts w:eastAsia="Times New Roman" w:cstheme="minorHAnsi"/>
          <w:color w:val="333333"/>
          <w:sz w:val="24"/>
          <w:szCs w:val="24"/>
        </w:rPr>
      </w:pPr>
      <w:r w:rsidRPr="002E7783">
        <w:rPr>
          <w:rFonts w:eastAsia="Times New Roman" w:cstheme="minorHAnsi"/>
          <w:color w:val="333333"/>
          <w:sz w:val="24"/>
          <w:szCs w:val="24"/>
        </w:rPr>
        <w:t>Requires a written agreement to clearly define project costs, expectations, responsibilities, evaluation and promotion</w:t>
      </w:r>
    </w:p>
    <w:p w14:paraId="58FCC099" w14:textId="77777777" w:rsidR="002146C4" w:rsidRPr="002E7783" w:rsidRDefault="002146C4" w:rsidP="008864BE">
      <w:pPr>
        <w:spacing w:after="0" w:line="240" w:lineRule="auto"/>
        <w:rPr>
          <w:rFonts w:cstheme="minorHAnsi"/>
          <w:sz w:val="24"/>
          <w:szCs w:val="24"/>
        </w:rPr>
      </w:pPr>
    </w:p>
    <w:p w14:paraId="7528E4DC" w14:textId="755ADCB0" w:rsidR="00E45DE9" w:rsidRDefault="002146C4" w:rsidP="0040679D">
      <w:pPr>
        <w:spacing w:after="0" w:line="240" w:lineRule="auto"/>
        <w:rPr>
          <w:sz w:val="24"/>
          <w:szCs w:val="24"/>
        </w:rPr>
      </w:pPr>
      <w:r w:rsidRPr="002E7783">
        <w:rPr>
          <w:rFonts w:cstheme="minorHAnsi"/>
          <w:sz w:val="24"/>
          <w:szCs w:val="24"/>
        </w:rPr>
        <w:t>Per the PLA policy, partnerships must be approved by the PLA</w:t>
      </w:r>
      <w:r>
        <w:rPr>
          <w:sz w:val="24"/>
          <w:szCs w:val="24"/>
        </w:rPr>
        <w:t xml:space="preserve"> board. T</w:t>
      </w:r>
      <w:r w:rsidR="00E45DE9">
        <w:rPr>
          <w:sz w:val="24"/>
          <w:szCs w:val="24"/>
        </w:rPr>
        <w:t>herefore,</w:t>
      </w:r>
      <w:r>
        <w:rPr>
          <w:sz w:val="24"/>
          <w:szCs w:val="24"/>
        </w:rPr>
        <w:t xml:space="preserve"> the board is asked to </w:t>
      </w:r>
      <w:r w:rsidR="00E45DE9">
        <w:rPr>
          <w:sz w:val="24"/>
          <w:szCs w:val="24"/>
        </w:rPr>
        <w:t xml:space="preserve">(a) confirm its support for the continued collaboration of PLA with other organizations and individuals for the purpose of enhancing collection and use of data on public library services and (b) authorize </w:t>
      </w:r>
      <w:r w:rsidR="008F7149">
        <w:rPr>
          <w:sz w:val="24"/>
          <w:szCs w:val="24"/>
        </w:rPr>
        <w:t xml:space="preserve">staff to </w:t>
      </w:r>
      <w:r w:rsidR="00E45DE9">
        <w:rPr>
          <w:sz w:val="24"/>
          <w:szCs w:val="24"/>
        </w:rPr>
        <w:t>sign the MOU on behalf of the Association.</w:t>
      </w:r>
    </w:p>
    <w:p w14:paraId="6FD35CFA" w14:textId="1AA2E041" w:rsidR="00AC0EEA" w:rsidRDefault="00AC0EEA" w:rsidP="0040679D">
      <w:pPr>
        <w:spacing w:after="0" w:line="240" w:lineRule="auto"/>
        <w:rPr>
          <w:sz w:val="24"/>
          <w:szCs w:val="24"/>
        </w:rPr>
      </w:pPr>
    </w:p>
    <w:p w14:paraId="7581D3C9" w14:textId="39D13F2E" w:rsidR="00AC0EEA" w:rsidRDefault="00AC0EEA" w:rsidP="0040679D">
      <w:pPr>
        <w:spacing w:after="0" w:line="240" w:lineRule="auto"/>
        <w:rPr>
          <w:sz w:val="24"/>
          <w:szCs w:val="24"/>
        </w:rPr>
      </w:pPr>
      <w:r>
        <w:rPr>
          <w:sz w:val="24"/>
          <w:szCs w:val="24"/>
        </w:rPr>
        <w:t xml:space="preserve">The initial meeting of the PLDA is anticipated early in calendar 2020.  </w:t>
      </w:r>
    </w:p>
    <w:p w14:paraId="7FB9DE73" w14:textId="1897E128" w:rsidR="00E45DE9" w:rsidRDefault="00E45DE9" w:rsidP="0040679D">
      <w:pPr>
        <w:spacing w:after="0" w:line="240" w:lineRule="auto"/>
        <w:rPr>
          <w:sz w:val="24"/>
          <w:szCs w:val="24"/>
        </w:rPr>
      </w:pPr>
    </w:p>
    <w:p w14:paraId="15A58D48" w14:textId="7432E157" w:rsidR="00E45DE9" w:rsidRPr="00AC0EEA" w:rsidRDefault="00E45DE9" w:rsidP="0040679D">
      <w:pPr>
        <w:spacing w:after="0" w:line="240" w:lineRule="auto"/>
        <w:rPr>
          <w:sz w:val="24"/>
          <w:szCs w:val="24"/>
          <w:u w:val="single"/>
        </w:rPr>
      </w:pPr>
      <w:r w:rsidRPr="00AC0EEA">
        <w:rPr>
          <w:sz w:val="24"/>
          <w:szCs w:val="24"/>
          <w:u w:val="single"/>
        </w:rPr>
        <w:t>Attachment:</w:t>
      </w:r>
    </w:p>
    <w:p w14:paraId="71B2BF18" w14:textId="715A00DD" w:rsidR="00E45DE9" w:rsidRDefault="00E45DE9" w:rsidP="0040679D">
      <w:pPr>
        <w:spacing w:after="0" w:line="240" w:lineRule="auto"/>
        <w:rPr>
          <w:sz w:val="24"/>
          <w:szCs w:val="24"/>
        </w:rPr>
      </w:pPr>
    </w:p>
    <w:p w14:paraId="24E015F3" w14:textId="31ADA5E1" w:rsidR="00E45DE9" w:rsidRDefault="00E45DE9" w:rsidP="0040679D">
      <w:pPr>
        <w:spacing w:after="0" w:line="240" w:lineRule="auto"/>
        <w:rPr>
          <w:sz w:val="24"/>
          <w:szCs w:val="24"/>
        </w:rPr>
      </w:pPr>
      <w:r>
        <w:rPr>
          <w:sz w:val="24"/>
          <w:szCs w:val="24"/>
        </w:rPr>
        <w:t>Public Library Data Alliance (PLDA), Memorandum of Understanding, for PLDA Formative Stage</w:t>
      </w:r>
    </w:p>
    <w:p w14:paraId="6DC1698C" w14:textId="77777777" w:rsidR="00AC0EEA" w:rsidRDefault="00AC0EEA" w:rsidP="0040679D">
      <w:pPr>
        <w:spacing w:after="0" w:line="240" w:lineRule="auto"/>
        <w:rPr>
          <w:sz w:val="24"/>
          <w:szCs w:val="24"/>
        </w:rPr>
      </w:pPr>
    </w:p>
    <w:p w14:paraId="51AA0F6A" w14:textId="77777777" w:rsidR="00E45DE9" w:rsidRDefault="00E45DE9" w:rsidP="0040679D">
      <w:pPr>
        <w:spacing w:after="0" w:line="240" w:lineRule="auto"/>
        <w:rPr>
          <w:sz w:val="24"/>
          <w:szCs w:val="24"/>
        </w:rPr>
      </w:pPr>
    </w:p>
    <w:p w14:paraId="06FED9D0" w14:textId="79F6A247" w:rsidR="00E45DE9" w:rsidRDefault="00E45DE9" w:rsidP="0040679D">
      <w:pPr>
        <w:spacing w:after="0" w:line="240" w:lineRule="auto"/>
        <w:rPr>
          <w:sz w:val="24"/>
          <w:szCs w:val="24"/>
        </w:rPr>
      </w:pPr>
    </w:p>
    <w:p w14:paraId="05BC73F5" w14:textId="77777777" w:rsidR="00E45DE9" w:rsidRPr="0040679D" w:rsidRDefault="00E45DE9" w:rsidP="0040679D">
      <w:pPr>
        <w:spacing w:after="0" w:line="240" w:lineRule="auto"/>
        <w:rPr>
          <w:sz w:val="24"/>
          <w:szCs w:val="24"/>
        </w:rPr>
      </w:pPr>
    </w:p>
    <w:p w14:paraId="57E8CD1A" w14:textId="18B10F6D" w:rsidR="0040679D" w:rsidRDefault="0040679D" w:rsidP="008864BE">
      <w:pPr>
        <w:spacing w:after="0" w:line="240" w:lineRule="auto"/>
        <w:rPr>
          <w:sz w:val="24"/>
          <w:szCs w:val="24"/>
        </w:rPr>
      </w:pPr>
      <w:r>
        <w:rPr>
          <w:sz w:val="24"/>
          <w:szCs w:val="24"/>
        </w:rPr>
        <w:tab/>
      </w:r>
    </w:p>
    <w:p w14:paraId="360EDB88" w14:textId="77777777" w:rsidR="008864BE" w:rsidRPr="00CB4E1A" w:rsidRDefault="008864BE" w:rsidP="00CB4E1A">
      <w:pPr>
        <w:spacing w:after="0" w:line="240" w:lineRule="auto"/>
        <w:rPr>
          <w:sz w:val="24"/>
          <w:szCs w:val="24"/>
        </w:rPr>
      </w:pPr>
    </w:p>
    <w:sectPr w:rsidR="008864BE" w:rsidRPr="00CB4E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67CD" w14:textId="77777777" w:rsidR="002146C4" w:rsidRDefault="002146C4" w:rsidP="002146C4">
      <w:pPr>
        <w:spacing w:after="0" w:line="240" w:lineRule="auto"/>
      </w:pPr>
      <w:r>
        <w:separator/>
      </w:r>
    </w:p>
  </w:endnote>
  <w:endnote w:type="continuationSeparator" w:id="0">
    <w:p w14:paraId="324294D6" w14:textId="77777777" w:rsidR="002146C4" w:rsidRDefault="002146C4" w:rsidP="0021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AD3FF" w14:textId="77777777" w:rsidR="002146C4" w:rsidRDefault="002146C4" w:rsidP="002146C4">
      <w:pPr>
        <w:spacing w:after="0" w:line="240" w:lineRule="auto"/>
      </w:pPr>
      <w:r>
        <w:separator/>
      </w:r>
    </w:p>
  </w:footnote>
  <w:footnote w:type="continuationSeparator" w:id="0">
    <w:p w14:paraId="3757ED26" w14:textId="77777777" w:rsidR="002146C4" w:rsidRDefault="002146C4" w:rsidP="00214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ED42" w14:textId="77777777" w:rsidR="002146C4" w:rsidRPr="006B00EF" w:rsidRDefault="002146C4" w:rsidP="002146C4">
    <w:pPr>
      <w:pStyle w:val="Header"/>
      <w:jc w:val="right"/>
    </w:pPr>
    <w:r w:rsidRPr="006B00EF">
      <w:t>PLA Board of Directors</w:t>
    </w:r>
  </w:p>
  <w:p w14:paraId="341B5EC6" w14:textId="7115D8A7" w:rsidR="002146C4" w:rsidRDefault="002146C4" w:rsidP="002146C4">
    <w:pPr>
      <w:pStyle w:val="Header"/>
      <w:jc w:val="right"/>
    </w:pPr>
    <w:r>
      <w:t xml:space="preserve">Fall </w:t>
    </w:r>
    <w:r w:rsidR="00636875">
      <w:t>2019</w:t>
    </w:r>
    <w:r>
      <w:t xml:space="preserve"> Meeting</w:t>
    </w:r>
  </w:p>
  <w:p w14:paraId="0423EADB" w14:textId="6E6F2018" w:rsidR="002146C4" w:rsidRPr="006B00EF" w:rsidRDefault="00636875" w:rsidP="002146C4">
    <w:pPr>
      <w:pStyle w:val="Header"/>
      <w:jc w:val="right"/>
    </w:pPr>
    <w:r>
      <w:t xml:space="preserve">Document no.: </w:t>
    </w:r>
    <w:r w:rsidR="002146C4">
      <w:t>2020.</w:t>
    </w:r>
    <w:r w:rsidR="00C37F48">
      <w:t>17</w:t>
    </w:r>
    <w:r>
      <w:t>a</w:t>
    </w:r>
  </w:p>
  <w:p w14:paraId="186ABDFB" w14:textId="77777777" w:rsidR="002146C4" w:rsidRDefault="00214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276D"/>
    <w:multiLevelType w:val="hybridMultilevel"/>
    <w:tmpl w:val="630E766E"/>
    <w:lvl w:ilvl="0" w:tplc="050E5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51331"/>
    <w:multiLevelType w:val="multilevel"/>
    <w:tmpl w:val="DA0A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7A1E8A"/>
    <w:multiLevelType w:val="hybridMultilevel"/>
    <w:tmpl w:val="AF74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D448F"/>
    <w:multiLevelType w:val="hybridMultilevel"/>
    <w:tmpl w:val="D03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A7775"/>
    <w:multiLevelType w:val="hybridMultilevel"/>
    <w:tmpl w:val="297E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DC"/>
    <w:rsid w:val="001245B5"/>
    <w:rsid w:val="001D4B51"/>
    <w:rsid w:val="002146C4"/>
    <w:rsid w:val="002E7783"/>
    <w:rsid w:val="00326FB1"/>
    <w:rsid w:val="0035628F"/>
    <w:rsid w:val="0040679D"/>
    <w:rsid w:val="00636875"/>
    <w:rsid w:val="006F4518"/>
    <w:rsid w:val="007D1294"/>
    <w:rsid w:val="00856044"/>
    <w:rsid w:val="008864BE"/>
    <w:rsid w:val="008F7149"/>
    <w:rsid w:val="00911C88"/>
    <w:rsid w:val="009837DC"/>
    <w:rsid w:val="009D7EDE"/>
    <w:rsid w:val="00A04879"/>
    <w:rsid w:val="00AC0EEA"/>
    <w:rsid w:val="00B4628F"/>
    <w:rsid w:val="00C15503"/>
    <w:rsid w:val="00C27A87"/>
    <w:rsid w:val="00C37F48"/>
    <w:rsid w:val="00CB4E1A"/>
    <w:rsid w:val="00D07EB7"/>
    <w:rsid w:val="00D50583"/>
    <w:rsid w:val="00E45DE9"/>
    <w:rsid w:val="00F6146F"/>
    <w:rsid w:val="00FC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F212"/>
  <w15:chartTrackingRefBased/>
  <w15:docId w15:val="{4B61EF43-D492-447C-9115-CCFC1DC1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044"/>
    <w:rPr>
      <w:color w:val="0563C1" w:themeColor="hyperlink"/>
      <w:u w:val="single"/>
    </w:rPr>
  </w:style>
  <w:style w:type="character" w:styleId="UnresolvedMention">
    <w:name w:val="Unresolved Mention"/>
    <w:basedOn w:val="DefaultParagraphFont"/>
    <w:uiPriority w:val="99"/>
    <w:semiHidden/>
    <w:unhideWhenUsed/>
    <w:rsid w:val="00856044"/>
    <w:rPr>
      <w:color w:val="605E5C"/>
      <w:shd w:val="clear" w:color="auto" w:fill="E1DFDD"/>
    </w:rPr>
  </w:style>
  <w:style w:type="paragraph" w:styleId="ListParagraph">
    <w:name w:val="List Paragraph"/>
    <w:basedOn w:val="Normal"/>
    <w:uiPriority w:val="34"/>
    <w:qFormat/>
    <w:rsid w:val="00F6146F"/>
    <w:pPr>
      <w:ind w:left="720"/>
      <w:contextualSpacing/>
    </w:pPr>
  </w:style>
  <w:style w:type="paragraph" w:styleId="Header">
    <w:name w:val="header"/>
    <w:basedOn w:val="Normal"/>
    <w:link w:val="HeaderChar"/>
    <w:uiPriority w:val="99"/>
    <w:unhideWhenUsed/>
    <w:rsid w:val="0021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6C4"/>
  </w:style>
  <w:style w:type="paragraph" w:styleId="Footer">
    <w:name w:val="footer"/>
    <w:basedOn w:val="Normal"/>
    <w:link w:val="FooterChar"/>
    <w:uiPriority w:val="99"/>
    <w:unhideWhenUsed/>
    <w:rsid w:val="0021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6C4"/>
  </w:style>
  <w:style w:type="paragraph" w:styleId="NormalWeb">
    <w:name w:val="Normal (Web)"/>
    <w:basedOn w:val="Normal"/>
    <w:uiPriority w:val="99"/>
    <w:semiHidden/>
    <w:unhideWhenUsed/>
    <w:rsid w:val="00214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about/workingwith/partnerships" TargetMode="External"/><Relationship Id="rId3" Type="http://schemas.openxmlformats.org/officeDocument/2006/relationships/settings" Target="settings.xml"/><Relationship Id="rId7" Type="http://schemas.openxmlformats.org/officeDocument/2006/relationships/hyperlink" Target="https://measuresthatmatt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Ghikas</dc:creator>
  <cp:keywords/>
  <dc:description/>
  <cp:lastModifiedBy>Megan Stewart</cp:lastModifiedBy>
  <cp:revision>7</cp:revision>
  <dcterms:created xsi:type="dcterms:W3CDTF">2019-10-04T19:25:00Z</dcterms:created>
  <dcterms:modified xsi:type="dcterms:W3CDTF">2019-10-11T14:09:00Z</dcterms:modified>
</cp:coreProperties>
</file>