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994D" w14:textId="77777777" w:rsidR="00961321" w:rsidRPr="00DC1B1D" w:rsidRDefault="00961321" w:rsidP="00961321">
      <w:pPr>
        <w:rPr>
          <w:rFonts w:asciiTheme="minorHAnsi" w:hAnsiTheme="minorHAnsi"/>
          <w:bCs/>
          <w:sz w:val="24"/>
          <w:szCs w:val="24"/>
        </w:rPr>
      </w:pPr>
      <w:r w:rsidRPr="00DC1B1D">
        <w:rPr>
          <w:rFonts w:asciiTheme="minorHAnsi" w:hAnsiTheme="minorHAnsi"/>
          <w:b/>
          <w:sz w:val="24"/>
          <w:szCs w:val="24"/>
        </w:rPr>
        <w:t xml:space="preserve">TO:  </w:t>
      </w:r>
      <w:r w:rsidRPr="00DC1B1D">
        <w:rPr>
          <w:rFonts w:asciiTheme="minorHAnsi" w:hAnsiTheme="minorHAnsi"/>
          <w:b/>
          <w:sz w:val="24"/>
          <w:szCs w:val="24"/>
        </w:rPr>
        <w:tab/>
      </w:r>
      <w:r w:rsidRPr="00DC1B1D">
        <w:rPr>
          <w:rFonts w:asciiTheme="minorHAnsi" w:hAnsiTheme="minorHAnsi"/>
          <w:b/>
          <w:sz w:val="24"/>
          <w:szCs w:val="24"/>
        </w:rPr>
        <w:tab/>
      </w:r>
      <w:r w:rsidRPr="00DC1B1D">
        <w:rPr>
          <w:rFonts w:asciiTheme="minorHAnsi" w:hAnsiTheme="minorHAnsi"/>
          <w:bCs/>
          <w:sz w:val="24"/>
          <w:szCs w:val="24"/>
        </w:rPr>
        <w:t>PLA Board of Directors</w:t>
      </w:r>
    </w:p>
    <w:p w14:paraId="34120254" w14:textId="6ADC190A" w:rsidR="00961321" w:rsidRPr="00DC1B1D" w:rsidRDefault="00961321" w:rsidP="00961321">
      <w:pPr>
        <w:rPr>
          <w:rFonts w:asciiTheme="minorHAnsi" w:hAnsiTheme="minorHAnsi"/>
          <w:sz w:val="24"/>
          <w:szCs w:val="24"/>
        </w:rPr>
      </w:pPr>
      <w:r w:rsidRPr="00DC1B1D">
        <w:rPr>
          <w:rFonts w:asciiTheme="minorHAnsi" w:hAnsiTheme="minorHAnsi"/>
          <w:b/>
          <w:sz w:val="24"/>
          <w:szCs w:val="24"/>
        </w:rPr>
        <w:t>RE:</w:t>
      </w:r>
      <w:r w:rsidRPr="00DC1B1D">
        <w:rPr>
          <w:rFonts w:asciiTheme="minorHAnsi" w:hAnsiTheme="minorHAnsi"/>
          <w:sz w:val="24"/>
          <w:szCs w:val="24"/>
        </w:rPr>
        <w:tab/>
      </w:r>
      <w:r w:rsidRPr="00DC1B1D">
        <w:rPr>
          <w:rFonts w:asciiTheme="minorHAnsi" w:hAnsiTheme="minorHAnsi"/>
          <w:sz w:val="24"/>
          <w:szCs w:val="24"/>
        </w:rPr>
        <w:tab/>
      </w:r>
      <w:r w:rsidR="007B49E2">
        <w:rPr>
          <w:rFonts w:asciiTheme="minorHAnsi" w:hAnsiTheme="minorHAnsi"/>
          <w:sz w:val="24"/>
          <w:szCs w:val="24"/>
        </w:rPr>
        <w:t>Data Initiatives</w:t>
      </w:r>
    </w:p>
    <w:p w14:paraId="31F024D0" w14:textId="6A502A87" w:rsidR="00961321" w:rsidRPr="00DC1B1D" w:rsidRDefault="00961321" w:rsidP="00961321">
      <w:pPr>
        <w:tabs>
          <w:tab w:val="left" w:pos="720"/>
          <w:tab w:val="left" w:pos="1440"/>
          <w:tab w:val="left" w:pos="2160"/>
          <w:tab w:val="left" w:pos="3120"/>
        </w:tabs>
        <w:rPr>
          <w:rFonts w:asciiTheme="minorHAnsi" w:hAnsiTheme="minorHAnsi"/>
          <w:sz w:val="24"/>
          <w:szCs w:val="24"/>
        </w:rPr>
      </w:pPr>
      <w:r w:rsidRPr="00DC1B1D">
        <w:rPr>
          <w:rFonts w:asciiTheme="minorHAnsi" w:hAnsiTheme="minorHAnsi"/>
          <w:b/>
          <w:sz w:val="24"/>
          <w:szCs w:val="24"/>
        </w:rPr>
        <w:t>DATE:</w:t>
      </w:r>
      <w:r w:rsidRPr="00DC1B1D">
        <w:rPr>
          <w:rFonts w:asciiTheme="minorHAnsi" w:hAnsiTheme="minorHAnsi"/>
          <w:sz w:val="24"/>
          <w:szCs w:val="24"/>
        </w:rPr>
        <w:tab/>
      </w:r>
      <w:r w:rsidRPr="00DC1B1D">
        <w:rPr>
          <w:rFonts w:asciiTheme="minorHAnsi" w:hAnsiTheme="minorHAnsi"/>
          <w:sz w:val="24"/>
          <w:szCs w:val="24"/>
        </w:rPr>
        <w:tab/>
      </w:r>
      <w:r w:rsidR="00785DD7">
        <w:rPr>
          <w:rFonts w:asciiTheme="minorHAnsi" w:hAnsiTheme="minorHAnsi"/>
          <w:sz w:val="24"/>
          <w:szCs w:val="24"/>
        </w:rPr>
        <w:t>June 3, 2019</w:t>
      </w:r>
    </w:p>
    <w:p w14:paraId="64C1004C" w14:textId="77777777" w:rsidR="00961321" w:rsidRPr="00DC1B1D" w:rsidRDefault="00961321" w:rsidP="00961321">
      <w:pPr>
        <w:tabs>
          <w:tab w:val="left" w:pos="720"/>
          <w:tab w:val="left" w:pos="1440"/>
          <w:tab w:val="left" w:pos="2160"/>
          <w:tab w:val="left" w:pos="3120"/>
        </w:tabs>
        <w:rPr>
          <w:rFonts w:asciiTheme="minorHAnsi" w:hAnsiTheme="minorHAnsi"/>
          <w:sz w:val="24"/>
          <w:szCs w:val="24"/>
        </w:rPr>
      </w:pPr>
      <w:bookmarkStart w:id="0" w:name="_GoBack"/>
      <w:bookmarkEnd w:id="0"/>
    </w:p>
    <w:p w14:paraId="41ECE1B2" w14:textId="77777777" w:rsidR="00A6066B" w:rsidRDefault="00961321" w:rsidP="00961321">
      <w:pPr>
        <w:ind w:left="2160" w:hanging="2160"/>
        <w:rPr>
          <w:rFonts w:asciiTheme="minorHAnsi" w:hAnsiTheme="minorHAnsi"/>
          <w:b/>
          <w:sz w:val="24"/>
          <w:szCs w:val="24"/>
        </w:rPr>
      </w:pPr>
      <w:r w:rsidRPr="00DC1B1D">
        <w:rPr>
          <w:rFonts w:asciiTheme="minorHAnsi" w:hAnsiTheme="minorHAnsi"/>
          <w:b/>
          <w:sz w:val="24"/>
          <w:szCs w:val="24"/>
        </w:rPr>
        <w:t>ACTION REQUESTED/INFORMATION/REPORT:</w:t>
      </w:r>
      <w:r w:rsidR="00A6066B">
        <w:rPr>
          <w:rFonts w:asciiTheme="minorHAnsi" w:hAnsiTheme="minorHAnsi"/>
          <w:b/>
          <w:sz w:val="24"/>
          <w:szCs w:val="24"/>
        </w:rPr>
        <w:tab/>
      </w:r>
    </w:p>
    <w:p w14:paraId="5B35616A" w14:textId="2F6B496F" w:rsidR="00961321" w:rsidRPr="00DC1B1D" w:rsidRDefault="00A6066B" w:rsidP="00A6066B">
      <w:pPr>
        <w:ind w:left="2160" w:hanging="720"/>
        <w:rPr>
          <w:rFonts w:asciiTheme="minorHAnsi" w:hAnsiTheme="minorHAnsi"/>
          <w:b/>
          <w:sz w:val="24"/>
          <w:szCs w:val="24"/>
        </w:rPr>
      </w:pPr>
      <w:r w:rsidRPr="00A6066B">
        <w:rPr>
          <w:rFonts w:asciiTheme="minorHAnsi" w:hAnsiTheme="minorHAnsi"/>
          <w:sz w:val="24"/>
          <w:szCs w:val="24"/>
        </w:rPr>
        <w:t>Report</w:t>
      </w:r>
    </w:p>
    <w:p w14:paraId="1CD33EB0" w14:textId="77777777" w:rsidR="00961321" w:rsidRPr="00DC1B1D" w:rsidRDefault="00961321" w:rsidP="00961321">
      <w:pPr>
        <w:ind w:left="2880" w:hanging="2880"/>
        <w:rPr>
          <w:rFonts w:asciiTheme="minorHAnsi" w:hAnsiTheme="minorHAnsi"/>
          <w:b/>
          <w:sz w:val="24"/>
          <w:szCs w:val="24"/>
        </w:rPr>
      </w:pPr>
      <w:r w:rsidRPr="00DC1B1D">
        <w:rPr>
          <w:rFonts w:asciiTheme="minorHAnsi" w:hAnsiTheme="minorHAnsi"/>
          <w:b/>
          <w:sz w:val="24"/>
          <w:szCs w:val="24"/>
        </w:rPr>
        <w:t>ACTION REQUESTED BY:</w:t>
      </w:r>
      <w:r w:rsidRPr="00DC1B1D">
        <w:rPr>
          <w:rFonts w:asciiTheme="minorHAnsi" w:hAnsiTheme="minorHAnsi"/>
          <w:b/>
          <w:sz w:val="24"/>
          <w:szCs w:val="24"/>
        </w:rPr>
        <w:tab/>
      </w:r>
    </w:p>
    <w:p w14:paraId="6F18A82C" w14:textId="64D0BF09" w:rsidR="00961321" w:rsidRPr="00DC1B1D" w:rsidRDefault="007B49E2" w:rsidP="00961321">
      <w:pPr>
        <w:ind w:left="720" w:firstLine="720"/>
        <w:rPr>
          <w:rFonts w:asciiTheme="minorHAnsi" w:hAnsiTheme="minorHAnsi"/>
          <w:sz w:val="24"/>
          <w:szCs w:val="24"/>
        </w:rPr>
      </w:pPr>
      <w:r>
        <w:rPr>
          <w:rFonts w:asciiTheme="minorHAnsi" w:hAnsiTheme="minorHAnsi"/>
          <w:sz w:val="24"/>
          <w:szCs w:val="24"/>
        </w:rPr>
        <w:t xml:space="preserve">Emily Plagman, Manager, Impact and Advocacy, and </w:t>
      </w:r>
      <w:r w:rsidR="00126126">
        <w:rPr>
          <w:rFonts w:asciiTheme="minorHAnsi" w:hAnsiTheme="minorHAnsi"/>
          <w:sz w:val="24"/>
          <w:szCs w:val="24"/>
        </w:rPr>
        <w:t>Larra Clark</w:t>
      </w:r>
      <w:r w:rsidR="00A6066B">
        <w:rPr>
          <w:rFonts w:asciiTheme="minorHAnsi" w:hAnsiTheme="minorHAnsi"/>
          <w:sz w:val="24"/>
          <w:szCs w:val="24"/>
        </w:rPr>
        <w:t>, PLA Deputy Director</w:t>
      </w:r>
    </w:p>
    <w:p w14:paraId="1FF88FB4" w14:textId="77777777" w:rsidR="00961321" w:rsidRPr="00DC1B1D" w:rsidRDefault="00961321" w:rsidP="00961321">
      <w:pPr>
        <w:rPr>
          <w:rFonts w:asciiTheme="minorHAnsi" w:hAnsiTheme="minorHAnsi"/>
          <w:b/>
          <w:sz w:val="24"/>
          <w:szCs w:val="24"/>
        </w:rPr>
      </w:pPr>
      <w:r w:rsidRPr="00DC1B1D">
        <w:rPr>
          <w:rFonts w:asciiTheme="minorHAnsi" w:hAnsiTheme="minorHAnsi"/>
          <w:b/>
          <w:sz w:val="24"/>
          <w:szCs w:val="24"/>
        </w:rPr>
        <w:t>DRAFT OF MOTION:</w:t>
      </w:r>
    </w:p>
    <w:p w14:paraId="1DADBFA3" w14:textId="4D90E12C" w:rsidR="00961321" w:rsidRPr="00A6066B" w:rsidRDefault="00A6066B" w:rsidP="00A92623">
      <w:pPr>
        <w:ind w:left="1440"/>
        <w:rPr>
          <w:rFonts w:asciiTheme="minorHAnsi" w:hAnsiTheme="minorHAnsi"/>
          <w:sz w:val="24"/>
          <w:szCs w:val="24"/>
        </w:rPr>
      </w:pPr>
      <w:r w:rsidRPr="00A6066B">
        <w:rPr>
          <w:rFonts w:asciiTheme="minorHAnsi" w:hAnsiTheme="minorHAnsi"/>
          <w:sz w:val="24"/>
          <w:szCs w:val="24"/>
        </w:rPr>
        <w:t>N/A</w:t>
      </w:r>
    </w:p>
    <w:p w14:paraId="2D9DA27D" w14:textId="18B97A50" w:rsidR="00961321" w:rsidRDefault="00961321" w:rsidP="00961321">
      <w:pPr>
        <w:rPr>
          <w:rFonts w:asciiTheme="minorHAnsi" w:hAnsiTheme="minorHAnsi"/>
          <w:b/>
          <w:sz w:val="24"/>
          <w:szCs w:val="24"/>
        </w:rPr>
      </w:pPr>
    </w:p>
    <w:p w14:paraId="6135D5E4" w14:textId="14DCADE9" w:rsidR="007B49E2" w:rsidRDefault="00A95966" w:rsidP="00961321">
      <w:pPr>
        <w:rPr>
          <w:rFonts w:asciiTheme="minorHAnsi" w:hAnsiTheme="minorHAnsi" w:cstheme="minorHAnsi"/>
          <w:b/>
        </w:rPr>
      </w:pPr>
      <w:r>
        <w:rPr>
          <w:rFonts w:asciiTheme="minorHAnsi" w:hAnsiTheme="minorHAnsi" w:cstheme="minorHAnsi"/>
          <w:b/>
        </w:rPr>
        <w:t xml:space="preserve">Project Outcome </w:t>
      </w:r>
      <w:r w:rsidR="003B2E2D">
        <w:rPr>
          <w:rFonts w:asciiTheme="minorHAnsi" w:hAnsiTheme="minorHAnsi" w:cstheme="minorHAnsi"/>
          <w:b/>
        </w:rPr>
        <w:t>u</w:t>
      </w:r>
      <w:r>
        <w:rPr>
          <w:rFonts w:asciiTheme="minorHAnsi" w:hAnsiTheme="minorHAnsi" w:cstheme="minorHAnsi"/>
          <w:b/>
        </w:rPr>
        <w:t>pdate</w:t>
      </w:r>
    </w:p>
    <w:p w14:paraId="036863C3" w14:textId="03D173D9" w:rsidR="00A95966" w:rsidRDefault="00A95966" w:rsidP="00961321">
      <w:pPr>
        <w:rPr>
          <w:rFonts w:asciiTheme="minorHAnsi" w:hAnsiTheme="minorHAnsi" w:cstheme="minorHAnsi"/>
        </w:rPr>
      </w:pPr>
      <w:r>
        <w:rPr>
          <w:rFonts w:asciiTheme="minorHAnsi" w:hAnsiTheme="minorHAnsi" w:cstheme="minorHAnsi"/>
        </w:rPr>
        <w:t xml:space="preserve">In April, the Project Outcome Health Topic was added and launched on the site, in thanks to funding from three regional medical libraries within the National Networks of Libraries of Medicine. Over 200 responses have been collected under the survey topic since its launch. Project Outcome for Academics has over 800 responses collected in </w:t>
      </w:r>
      <w:r w:rsidR="008C2A72">
        <w:rPr>
          <w:rFonts w:asciiTheme="minorHAnsi" w:hAnsiTheme="minorHAnsi" w:cstheme="minorHAnsi"/>
        </w:rPr>
        <w:t>the</w:t>
      </w:r>
      <w:r>
        <w:rPr>
          <w:rFonts w:asciiTheme="minorHAnsi" w:hAnsiTheme="minorHAnsi" w:cstheme="minorHAnsi"/>
        </w:rPr>
        <w:t xml:space="preserve"> system since it was released in April at the ACRL Conference. Upcoming work planned includes building out an international data collection component</w:t>
      </w:r>
      <w:r w:rsidR="0035781C">
        <w:rPr>
          <w:rFonts w:asciiTheme="minorHAnsi" w:hAnsiTheme="minorHAnsi" w:cstheme="minorHAnsi"/>
        </w:rPr>
        <w:t>, scheduled for release ahead of the IFLA conference in August 2019.</w:t>
      </w:r>
    </w:p>
    <w:p w14:paraId="654BA0E1" w14:textId="2167C73C" w:rsidR="00A95966" w:rsidRDefault="00A95966" w:rsidP="00961321">
      <w:pPr>
        <w:rPr>
          <w:rFonts w:asciiTheme="minorHAnsi" w:hAnsiTheme="minorHAnsi" w:cstheme="minorHAnsi"/>
        </w:rPr>
      </w:pPr>
    </w:p>
    <w:p w14:paraId="55833E74" w14:textId="6661C38F" w:rsidR="00A95966" w:rsidRDefault="00A95966" w:rsidP="00961321">
      <w:pPr>
        <w:rPr>
          <w:rFonts w:asciiTheme="minorHAnsi" w:hAnsiTheme="minorHAnsi" w:cstheme="minorHAnsi"/>
        </w:rPr>
      </w:pPr>
      <w:r w:rsidRPr="00A95966">
        <w:rPr>
          <w:rFonts w:asciiTheme="minorHAnsi" w:hAnsiTheme="minorHAnsi" w:cstheme="minorHAnsi"/>
          <w:b/>
        </w:rPr>
        <w:t xml:space="preserve">Public Library Data </w:t>
      </w:r>
      <w:r w:rsidR="00C75041">
        <w:rPr>
          <w:rFonts w:asciiTheme="minorHAnsi" w:hAnsiTheme="minorHAnsi" w:cstheme="minorHAnsi"/>
          <w:b/>
        </w:rPr>
        <w:t xml:space="preserve">Service </w:t>
      </w:r>
      <w:r w:rsidRPr="00A95966">
        <w:rPr>
          <w:rFonts w:asciiTheme="minorHAnsi" w:hAnsiTheme="minorHAnsi" w:cstheme="minorHAnsi"/>
          <w:b/>
        </w:rPr>
        <w:t>Survey</w:t>
      </w:r>
    </w:p>
    <w:p w14:paraId="25530710" w14:textId="5AE6AF92" w:rsidR="00A95966" w:rsidRDefault="00A95966" w:rsidP="00961321">
      <w:pPr>
        <w:rPr>
          <w:rFonts w:asciiTheme="minorHAnsi" w:hAnsiTheme="minorHAnsi" w:cstheme="minorHAnsi"/>
        </w:rPr>
      </w:pPr>
      <w:r>
        <w:rPr>
          <w:rFonts w:asciiTheme="minorHAnsi" w:hAnsiTheme="minorHAnsi" w:cstheme="minorHAnsi"/>
        </w:rPr>
        <w:t>The Measurement, Evaluation and Assessment Committee (MEAC) will meet at Annual on Monday, June 24</w:t>
      </w:r>
      <w:r w:rsidR="008C2A72">
        <w:rPr>
          <w:rFonts w:asciiTheme="minorHAnsi" w:hAnsiTheme="minorHAnsi" w:cstheme="minorHAnsi"/>
        </w:rPr>
        <w:t xml:space="preserve">, </w:t>
      </w:r>
      <w:r>
        <w:rPr>
          <w:rFonts w:asciiTheme="minorHAnsi" w:hAnsiTheme="minorHAnsi" w:cstheme="minorHAnsi"/>
        </w:rPr>
        <w:t>to begin the revision process of the PLDS. The MEAC approved a one year “pause” of the PLDS for FY19 data collection so that PLA can implement a new and/or updated product that will better serve the library field’s data needs. The meeting will be the first step in the revision process where a first draft of a data framework will be developed. Pr</w:t>
      </w:r>
      <w:r w:rsidR="008C2A72">
        <w:rPr>
          <w:rFonts w:asciiTheme="minorHAnsi" w:hAnsiTheme="minorHAnsi" w:cstheme="minorHAnsi"/>
        </w:rPr>
        <w:t>o</w:t>
      </w:r>
      <w:r>
        <w:rPr>
          <w:rFonts w:asciiTheme="minorHAnsi" w:hAnsiTheme="minorHAnsi" w:cstheme="minorHAnsi"/>
        </w:rPr>
        <w:t xml:space="preserve">ceeding </w:t>
      </w:r>
      <w:r w:rsidR="004C4D22">
        <w:rPr>
          <w:rFonts w:asciiTheme="minorHAnsi" w:hAnsiTheme="minorHAnsi" w:cstheme="minorHAnsi"/>
        </w:rPr>
        <w:t xml:space="preserve">from </w:t>
      </w:r>
      <w:r>
        <w:rPr>
          <w:rFonts w:asciiTheme="minorHAnsi" w:hAnsiTheme="minorHAnsi" w:cstheme="minorHAnsi"/>
        </w:rPr>
        <w:t xml:space="preserve">the meeting will be a series of town hall “discussions” facilitated by committee members to gauge feedback from the field on the </w:t>
      </w:r>
      <w:r w:rsidR="004C4D22">
        <w:rPr>
          <w:rFonts w:asciiTheme="minorHAnsi" w:hAnsiTheme="minorHAnsi" w:cstheme="minorHAnsi"/>
        </w:rPr>
        <w:t xml:space="preserve">draft data </w:t>
      </w:r>
      <w:r>
        <w:rPr>
          <w:rFonts w:asciiTheme="minorHAnsi" w:hAnsiTheme="minorHAnsi" w:cstheme="minorHAnsi"/>
        </w:rPr>
        <w:t>framework.</w:t>
      </w:r>
    </w:p>
    <w:p w14:paraId="0CA2E63C" w14:textId="606736F4" w:rsidR="0035781C" w:rsidRDefault="0035781C" w:rsidP="00961321">
      <w:pPr>
        <w:rPr>
          <w:rFonts w:asciiTheme="minorHAnsi" w:hAnsiTheme="minorHAnsi" w:cstheme="minorHAnsi"/>
        </w:rPr>
      </w:pPr>
    </w:p>
    <w:p w14:paraId="6163E2EF" w14:textId="15340602" w:rsidR="0035781C" w:rsidRPr="0035781C" w:rsidRDefault="0035781C" w:rsidP="00961321">
      <w:pPr>
        <w:rPr>
          <w:rFonts w:asciiTheme="minorHAnsi" w:hAnsiTheme="minorHAnsi" w:cstheme="minorHAnsi"/>
          <w:b/>
        </w:rPr>
      </w:pPr>
      <w:r w:rsidRPr="0035781C">
        <w:rPr>
          <w:rFonts w:asciiTheme="minorHAnsi" w:hAnsiTheme="minorHAnsi" w:cstheme="minorHAnsi"/>
          <w:b/>
        </w:rPr>
        <w:t xml:space="preserve">Impact Survey </w:t>
      </w:r>
    </w:p>
    <w:p w14:paraId="72B42074" w14:textId="5186D3AD" w:rsidR="0035781C" w:rsidRDefault="0035781C" w:rsidP="00961321">
      <w:pPr>
        <w:rPr>
          <w:rFonts w:asciiTheme="minorHAnsi" w:hAnsiTheme="minorHAnsi" w:cstheme="minorHAnsi"/>
        </w:rPr>
      </w:pPr>
      <w:r>
        <w:rPr>
          <w:rFonts w:asciiTheme="minorHAnsi" w:hAnsiTheme="minorHAnsi" w:cstheme="minorHAnsi"/>
        </w:rPr>
        <w:t>PLA has taken over management of University of Washington’s Impact Survey. At this time, the survey can be accessed via the PLA site</w:t>
      </w:r>
      <w:r w:rsidR="009D1791">
        <w:rPr>
          <w:rFonts w:asciiTheme="minorHAnsi" w:hAnsiTheme="minorHAnsi" w:cstheme="minorHAnsi"/>
        </w:rPr>
        <w:t xml:space="preserve">: </w:t>
      </w:r>
      <w:hyperlink r:id="rId7" w:history="1">
        <w:r w:rsidR="009D1791" w:rsidRPr="009107A7">
          <w:rPr>
            <w:rStyle w:val="Hyperlink"/>
            <w:rFonts w:asciiTheme="minorHAnsi" w:hAnsiTheme="minorHAnsi" w:cstheme="minorHAnsi"/>
          </w:rPr>
          <w:t>http://www.ala.org/pla/initiatives/impactsurvey</w:t>
        </w:r>
      </w:hyperlink>
      <w:r w:rsidR="009D1791">
        <w:rPr>
          <w:rFonts w:asciiTheme="minorHAnsi" w:hAnsiTheme="minorHAnsi" w:cstheme="minorHAnsi"/>
        </w:rPr>
        <w:t>.</w:t>
      </w:r>
      <w:r>
        <w:rPr>
          <w:rFonts w:asciiTheme="minorHAnsi" w:hAnsiTheme="minorHAnsi" w:cstheme="minorHAnsi"/>
        </w:rPr>
        <w:t xml:space="preserve"> Over time, however, PLA will work to build a tool that allows for online administration of the survey. Timeline for planning and implementation of the survey tool are still TBD.</w:t>
      </w:r>
    </w:p>
    <w:p w14:paraId="3C736B37" w14:textId="32E4EEE1" w:rsidR="003B2E2D" w:rsidRDefault="003B2E2D" w:rsidP="00961321">
      <w:pPr>
        <w:rPr>
          <w:rFonts w:asciiTheme="minorHAnsi" w:hAnsiTheme="minorHAnsi" w:cstheme="minorHAnsi"/>
        </w:rPr>
      </w:pPr>
    </w:p>
    <w:p w14:paraId="6D598958" w14:textId="77777777" w:rsidR="003B2E2D" w:rsidRPr="007B49E2" w:rsidRDefault="003B2E2D" w:rsidP="003B2E2D">
      <w:pPr>
        <w:rPr>
          <w:rFonts w:asciiTheme="minorHAnsi" w:hAnsiTheme="minorHAnsi" w:cstheme="minorHAnsi"/>
          <w:b/>
          <w:bCs/>
        </w:rPr>
      </w:pPr>
      <w:r w:rsidRPr="007B49E2">
        <w:rPr>
          <w:rFonts w:asciiTheme="minorHAnsi" w:hAnsiTheme="minorHAnsi" w:cstheme="minorHAnsi"/>
          <w:b/>
          <w:bCs/>
        </w:rPr>
        <w:t>Measures that Matter update</w:t>
      </w:r>
    </w:p>
    <w:p w14:paraId="1EF6E836" w14:textId="77777777" w:rsidR="003B2E2D" w:rsidRPr="007B49E2" w:rsidRDefault="003B2E2D" w:rsidP="003B2E2D">
      <w:pPr>
        <w:rPr>
          <w:rFonts w:asciiTheme="minorHAnsi" w:hAnsiTheme="minorHAnsi" w:cstheme="minorHAnsi"/>
        </w:rPr>
      </w:pPr>
      <w:r w:rsidRPr="007B49E2">
        <w:rPr>
          <w:rFonts w:asciiTheme="minorHAnsi" w:hAnsiTheme="minorHAnsi" w:cstheme="minorHAnsi"/>
        </w:rPr>
        <w:t>A cooperative agreement between the Institute of Museum and Library Services (IMLS) and the Chief Officers of State Library Agencies (COSLA) continued and formed a Measures that Matter (</w:t>
      </w:r>
      <w:proofErr w:type="spellStart"/>
      <w:r w:rsidRPr="007B49E2">
        <w:rPr>
          <w:rFonts w:asciiTheme="minorHAnsi" w:hAnsiTheme="minorHAnsi" w:cstheme="minorHAnsi"/>
        </w:rPr>
        <w:t>MtM</w:t>
      </w:r>
      <w:proofErr w:type="spellEnd"/>
      <w:r w:rsidRPr="007B49E2">
        <w:rPr>
          <w:rFonts w:asciiTheme="minorHAnsi" w:hAnsiTheme="minorHAnsi" w:cstheme="minorHAnsi"/>
        </w:rPr>
        <w:t xml:space="preserve">) Implementation Group to continue work on some of the ideas presented in the April 2018 </w:t>
      </w:r>
      <w:proofErr w:type="spellStart"/>
      <w:r w:rsidRPr="007B49E2">
        <w:rPr>
          <w:rFonts w:asciiTheme="minorHAnsi" w:hAnsiTheme="minorHAnsi" w:cstheme="minorHAnsi"/>
        </w:rPr>
        <w:t>MtM</w:t>
      </w:r>
      <w:proofErr w:type="spellEnd"/>
      <w:r w:rsidRPr="007B49E2">
        <w:rPr>
          <w:rFonts w:asciiTheme="minorHAnsi" w:hAnsiTheme="minorHAnsi" w:cstheme="minorHAnsi"/>
        </w:rPr>
        <w:t xml:space="preserve"> </w:t>
      </w:r>
      <w:hyperlink r:id="rId8" w:history="1">
        <w:r w:rsidRPr="007B49E2">
          <w:rPr>
            <w:rStyle w:val="Hyperlink"/>
            <w:rFonts w:asciiTheme="minorHAnsi" w:hAnsiTheme="minorHAnsi" w:cstheme="minorHAnsi"/>
          </w:rPr>
          <w:t>Action Plan</w:t>
        </w:r>
      </w:hyperlink>
      <w:r w:rsidRPr="007B49E2">
        <w:rPr>
          <w:rFonts w:asciiTheme="minorHAnsi" w:hAnsiTheme="minorHAnsi" w:cstheme="minorHAnsi"/>
        </w:rPr>
        <w:t xml:space="preserve">. The group included representation from PLA, ALA, ULC, ARSL, COSLA, IMLS, individual public library staff, and the National Information Standards Organization (NISO).  </w:t>
      </w:r>
    </w:p>
    <w:p w14:paraId="0137212F" w14:textId="77777777" w:rsidR="003B2E2D" w:rsidRPr="007B49E2" w:rsidRDefault="003B2E2D" w:rsidP="003B2E2D">
      <w:pPr>
        <w:rPr>
          <w:rFonts w:asciiTheme="minorHAnsi" w:hAnsiTheme="minorHAnsi" w:cstheme="minorHAnsi"/>
        </w:rPr>
      </w:pPr>
    </w:p>
    <w:p w14:paraId="3B00B914" w14:textId="77777777" w:rsidR="003B2E2D" w:rsidRPr="007B49E2" w:rsidRDefault="003B2E2D" w:rsidP="003B2E2D">
      <w:pPr>
        <w:rPr>
          <w:rFonts w:asciiTheme="minorHAnsi" w:hAnsiTheme="minorHAnsi" w:cstheme="minorHAnsi"/>
        </w:rPr>
      </w:pPr>
      <w:r w:rsidRPr="007B49E2">
        <w:rPr>
          <w:rFonts w:asciiTheme="minorHAnsi" w:hAnsiTheme="minorHAnsi" w:cstheme="minorHAnsi"/>
        </w:rPr>
        <w:t>One of the major pieces of work for the group was to explore how a field-wide entity might be constituted to ensure continued attention on public library data matters. The Implementation Group has produced draft documentation for how a proposed Public Library Data Alliance (“PLDA”) might be constituted and function.  PLA is recommended as a standing member of the proposed PLDA, and we are discussing how this might move forward as early as fall 2019.</w:t>
      </w:r>
    </w:p>
    <w:p w14:paraId="25C9062A" w14:textId="77777777" w:rsidR="003B2E2D" w:rsidRPr="007B49E2" w:rsidRDefault="003B2E2D" w:rsidP="003B2E2D">
      <w:pPr>
        <w:rPr>
          <w:rFonts w:asciiTheme="minorHAnsi" w:hAnsiTheme="minorHAnsi" w:cstheme="minorHAnsi"/>
        </w:rPr>
      </w:pPr>
    </w:p>
    <w:p w14:paraId="2BFE4CA8" w14:textId="77777777" w:rsidR="003B2E2D" w:rsidRPr="007B49E2" w:rsidRDefault="003B2E2D" w:rsidP="003B2E2D">
      <w:pPr>
        <w:rPr>
          <w:rFonts w:asciiTheme="minorHAnsi" w:hAnsiTheme="minorHAnsi" w:cstheme="minorHAnsi"/>
        </w:rPr>
      </w:pPr>
      <w:r w:rsidRPr="007B49E2">
        <w:rPr>
          <w:rFonts w:asciiTheme="minorHAnsi" w:hAnsiTheme="minorHAnsi" w:cstheme="minorHAnsi"/>
        </w:rPr>
        <w:t xml:space="preserve">Smaller working groups and consultants also reviewed data elements added by state library agencies to IMLS’s Public Libraries Survey; explored baseline considerations for building library capacity to use public library data; developed use cases to demonstrate how data can be used for diverse purposes; and discussed methods and approaches for linking library contributions to community outcomes. Updates and reports from all of these efforts will be shared at an Annual Conference </w:t>
      </w:r>
      <w:hyperlink r:id="rId9" w:history="1">
        <w:r w:rsidRPr="007B49E2">
          <w:rPr>
            <w:rStyle w:val="Hyperlink"/>
            <w:rFonts w:asciiTheme="minorHAnsi" w:hAnsiTheme="minorHAnsi" w:cstheme="minorHAnsi"/>
          </w:rPr>
          <w:t>program</w:t>
        </w:r>
      </w:hyperlink>
      <w:r w:rsidRPr="007B49E2">
        <w:rPr>
          <w:rFonts w:asciiTheme="minorHAnsi" w:hAnsiTheme="minorHAnsi" w:cstheme="minorHAnsi"/>
        </w:rPr>
        <w:t xml:space="preserve"> Sunday, June 23, at 10:30 a.m. and online via both the </w:t>
      </w:r>
      <w:hyperlink r:id="rId10" w:history="1">
        <w:proofErr w:type="spellStart"/>
        <w:r w:rsidRPr="007B49E2">
          <w:rPr>
            <w:rStyle w:val="Hyperlink"/>
            <w:rFonts w:asciiTheme="minorHAnsi" w:hAnsiTheme="minorHAnsi" w:cstheme="minorHAnsi"/>
          </w:rPr>
          <w:t>MtM</w:t>
        </w:r>
        <w:proofErr w:type="spellEnd"/>
        <w:r w:rsidRPr="007B49E2">
          <w:rPr>
            <w:rStyle w:val="Hyperlink"/>
            <w:rFonts w:asciiTheme="minorHAnsi" w:hAnsiTheme="minorHAnsi" w:cstheme="minorHAnsi"/>
          </w:rPr>
          <w:t xml:space="preserve"> website</w:t>
        </w:r>
      </w:hyperlink>
      <w:r w:rsidRPr="007B49E2">
        <w:rPr>
          <w:rFonts w:asciiTheme="minorHAnsi" w:hAnsiTheme="minorHAnsi" w:cstheme="minorHAnsi"/>
        </w:rPr>
        <w:t xml:space="preserve"> and the </w:t>
      </w:r>
      <w:hyperlink r:id="rId11" w:history="1">
        <w:r w:rsidRPr="007B49E2">
          <w:rPr>
            <w:rStyle w:val="Hyperlink"/>
            <w:rFonts w:asciiTheme="minorHAnsi" w:hAnsiTheme="minorHAnsi" w:cstheme="minorHAnsi"/>
          </w:rPr>
          <w:t>Library Research Service website</w:t>
        </w:r>
      </w:hyperlink>
      <w:r w:rsidRPr="007B49E2">
        <w:rPr>
          <w:rFonts w:asciiTheme="minorHAnsi" w:hAnsiTheme="minorHAnsi" w:cstheme="minorHAnsi"/>
        </w:rPr>
        <w:t>.</w:t>
      </w:r>
    </w:p>
    <w:p w14:paraId="13ACF5AC" w14:textId="77777777" w:rsidR="003B2E2D" w:rsidRPr="00A95966" w:rsidRDefault="003B2E2D" w:rsidP="00961321">
      <w:pPr>
        <w:rPr>
          <w:rFonts w:asciiTheme="minorHAnsi" w:hAnsiTheme="minorHAnsi" w:cstheme="minorHAnsi"/>
        </w:rPr>
      </w:pPr>
    </w:p>
    <w:sectPr w:rsidR="003B2E2D" w:rsidRPr="00A95966" w:rsidSect="002910FF">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CEDE" w14:textId="77777777" w:rsidR="00B21F09" w:rsidRDefault="00B21F09" w:rsidP="006B00EF">
      <w:r>
        <w:separator/>
      </w:r>
    </w:p>
  </w:endnote>
  <w:endnote w:type="continuationSeparator" w:id="0">
    <w:p w14:paraId="0A600CB4" w14:textId="77777777" w:rsidR="00B21F09" w:rsidRDefault="00B21F09" w:rsidP="006B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FF4" w14:textId="77777777" w:rsidR="00BF1496" w:rsidRDefault="00BF149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6644978" wp14:editId="20632FB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6644978"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182AC6B8" w14:textId="28FF3E2E" w:rsidR="00BF1496" w:rsidRPr="0066371A" w:rsidRDefault="00BF1496">
                    <w:pPr>
                      <w:jc w:val="center"/>
                      <w:rPr>
                        <w:color w:val="0F243E" w:themeColor="text2" w:themeShade="80"/>
                      </w:rPr>
                    </w:pPr>
                    <w:r w:rsidRPr="0066371A">
                      <w:rPr>
                        <w:color w:val="0F243E" w:themeColor="text2" w:themeShade="80"/>
                      </w:rPr>
                      <w:fldChar w:fldCharType="begin"/>
                    </w:r>
                    <w:r w:rsidRPr="0066371A">
                      <w:rPr>
                        <w:color w:val="0F243E" w:themeColor="text2" w:themeShade="80"/>
                      </w:rPr>
                      <w:instrText xml:space="preserve"> PAGE  \* Arabic  \* MERGEFORMAT </w:instrText>
                    </w:r>
                    <w:r w:rsidRPr="0066371A">
                      <w:rPr>
                        <w:color w:val="0F243E" w:themeColor="text2" w:themeShade="80"/>
                      </w:rPr>
                      <w:fldChar w:fldCharType="separate"/>
                    </w:r>
                    <w:r w:rsidR="00137DB2">
                      <w:rPr>
                        <w:noProof/>
                        <w:color w:val="0F243E" w:themeColor="text2" w:themeShade="80"/>
                      </w:rPr>
                      <w:t>1</w:t>
                    </w:r>
                    <w:r w:rsidRPr="0066371A">
                      <w:rPr>
                        <w:color w:val="0F243E" w:themeColor="text2" w:themeShade="80"/>
                      </w:rPr>
                      <w:fldChar w:fldCharType="end"/>
                    </w:r>
                  </w:p>
                </w:txbxContent>
              </v:textbox>
              <w10:wrap anchorx="page" anchory="page"/>
            </v:shape>
          </w:pict>
        </mc:Fallback>
      </mc:AlternateContent>
    </w:r>
  </w:p>
  <w:p w14:paraId="7409832C" w14:textId="77777777" w:rsidR="00BF1496" w:rsidRDefault="00BF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17B1" w14:textId="77777777" w:rsidR="00B21F09" w:rsidRDefault="00B21F09" w:rsidP="006B00EF">
      <w:r>
        <w:separator/>
      </w:r>
    </w:p>
  </w:footnote>
  <w:footnote w:type="continuationSeparator" w:id="0">
    <w:p w14:paraId="7EEB5FDB" w14:textId="77777777" w:rsidR="00B21F09" w:rsidRDefault="00B21F09" w:rsidP="006B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318C" w14:textId="77777777" w:rsidR="00BF1496" w:rsidRPr="006B00EF" w:rsidRDefault="00BF1496" w:rsidP="006B00EF">
    <w:pPr>
      <w:pStyle w:val="Header"/>
      <w:jc w:val="right"/>
      <w:rPr>
        <w:rFonts w:asciiTheme="minorHAnsi" w:hAnsiTheme="minorHAnsi"/>
      </w:rPr>
    </w:pPr>
    <w:r w:rsidRPr="006B00EF">
      <w:rPr>
        <w:rFonts w:asciiTheme="minorHAnsi" w:hAnsiTheme="minorHAnsi"/>
      </w:rPr>
      <w:t>PLA Board of Directors</w:t>
    </w:r>
  </w:p>
  <w:p w14:paraId="0D22B63B" w14:textId="2BE2E16C" w:rsidR="00BF1496" w:rsidRPr="006B00EF" w:rsidRDefault="00A6066B" w:rsidP="006B00EF">
    <w:pPr>
      <w:pStyle w:val="Header"/>
      <w:jc w:val="right"/>
      <w:rPr>
        <w:rFonts w:asciiTheme="minorHAnsi" w:hAnsiTheme="minorHAnsi"/>
      </w:rPr>
    </w:pPr>
    <w:r>
      <w:rPr>
        <w:rFonts w:asciiTheme="minorHAnsi" w:hAnsiTheme="minorHAnsi"/>
      </w:rPr>
      <w:t>Annual Conference</w:t>
    </w:r>
    <w:r w:rsidR="008F0B48">
      <w:rPr>
        <w:rFonts w:asciiTheme="minorHAnsi" w:hAnsiTheme="minorHAnsi"/>
      </w:rPr>
      <w:t xml:space="preserve"> 201</w:t>
    </w:r>
    <w:r w:rsidR="00785DD7">
      <w:rPr>
        <w:rFonts w:asciiTheme="minorHAnsi" w:hAnsiTheme="minorHAnsi"/>
      </w:rPr>
      <w:t>9</w:t>
    </w:r>
  </w:p>
  <w:p w14:paraId="6253DF54" w14:textId="647E2F6D" w:rsidR="00BF1496" w:rsidRDefault="00863AF5" w:rsidP="00137DB2">
    <w:pPr>
      <w:pStyle w:val="Header"/>
      <w:jc w:val="right"/>
      <w:rPr>
        <w:rFonts w:asciiTheme="minorHAnsi" w:hAnsiTheme="minorHAnsi"/>
      </w:rPr>
    </w:pPr>
    <w:r>
      <w:rPr>
        <w:rFonts w:asciiTheme="minorHAnsi" w:hAnsiTheme="minorHAnsi"/>
      </w:rPr>
      <w:t xml:space="preserve">Document no.: </w:t>
    </w:r>
    <w:r w:rsidR="00BF1496">
      <w:rPr>
        <w:rFonts w:asciiTheme="minorHAnsi" w:hAnsiTheme="minorHAnsi"/>
      </w:rPr>
      <w:t>201</w:t>
    </w:r>
    <w:r w:rsidR="00785DD7">
      <w:rPr>
        <w:rFonts w:asciiTheme="minorHAnsi" w:hAnsiTheme="minorHAnsi"/>
      </w:rPr>
      <w:t>9</w:t>
    </w:r>
    <w:r w:rsidR="00BF1496">
      <w:rPr>
        <w:rFonts w:asciiTheme="minorHAnsi" w:hAnsiTheme="minorHAnsi"/>
      </w:rPr>
      <w:t>.</w:t>
    </w:r>
    <w:r>
      <w:rPr>
        <w:rFonts w:asciiTheme="minorHAnsi" w:hAnsiTheme="minorHAnsi"/>
      </w:rPr>
      <w:t>84</w:t>
    </w:r>
  </w:p>
  <w:p w14:paraId="57EE5A56" w14:textId="77777777" w:rsidR="00863AF5" w:rsidRPr="006B00EF" w:rsidRDefault="00863AF5" w:rsidP="00137DB2">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6E5"/>
    <w:multiLevelType w:val="hybridMultilevel"/>
    <w:tmpl w:val="BC4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3763"/>
    <w:multiLevelType w:val="hybridMultilevel"/>
    <w:tmpl w:val="063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70B6"/>
    <w:multiLevelType w:val="hybridMultilevel"/>
    <w:tmpl w:val="A578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C53C0"/>
    <w:multiLevelType w:val="hybridMultilevel"/>
    <w:tmpl w:val="648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3695"/>
    <w:multiLevelType w:val="multilevel"/>
    <w:tmpl w:val="4C6C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D6FDC"/>
    <w:multiLevelType w:val="hybridMultilevel"/>
    <w:tmpl w:val="5742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C14"/>
    <w:multiLevelType w:val="hybridMultilevel"/>
    <w:tmpl w:val="AF2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C7BE7"/>
    <w:multiLevelType w:val="hybridMultilevel"/>
    <w:tmpl w:val="813C5F52"/>
    <w:lvl w:ilvl="0" w:tplc="2048CF7C">
      <w:start w:val="1"/>
      <w:numFmt w:val="decimal"/>
      <w:lvlText w:val="%1."/>
      <w:lvlJc w:val="left"/>
      <w:pPr>
        <w:ind w:left="127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D2967"/>
    <w:multiLevelType w:val="hybridMultilevel"/>
    <w:tmpl w:val="044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61599"/>
    <w:multiLevelType w:val="hybridMultilevel"/>
    <w:tmpl w:val="B238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1"/>
    <w:rsid w:val="00015626"/>
    <w:rsid w:val="00051D31"/>
    <w:rsid w:val="00064723"/>
    <w:rsid w:val="00075629"/>
    <w:rsid w:val="0009630D"/>
    <w:rsid w:val="000B1AAB"/>
    <w:rsid w:val="00126126"/>
    <w:rsid w:val="00137DB2"/>
    <w:rsid w:val="00162D3B"/>
    <w:rsid w:val="001C1995"/>
    <w:rsid w:val="002372F7"/>
    <w:rsid w:val="002910FF"/>
    <w:rsid w:val="002B5DA3"/>
    <w:rsid w:val="00327E56"/>
    <w:rsid w:val="00354A85"/>
    <w:rsid w:val="0035781C"/>
    <w:rsid w:val="003B2031"/>
    <w:rsid w:val="003B2E2D"/>
    <w:rsid w:val="003B724D"/>
    <w:rsid w:val="003F2426"/>
    <w:rsid w:val="00457553"/>
    <w:rsid w:val="0049731D"/>
    <w:rsid w:val="004B026E"/>
    <w:rsid w:val="004C4D22"/>
    <w:rsid w:val="004D5B53"/>
    <w:rsid w:val="004F377E"/>
    <w:rsid w:val="005224FB"/>
    <w:rsid w:val="00577AD4"/>
    <w:rsid w:val="005C2FBE"/>
    <w:rsid w:val="005E08C2"/>
    <w:rsid w:val="00614C17"/>
    <w:rsid w:val="006571D9"/>
    <w:rsid w:val="006572E4"/>
    <w:rsid w:val="0066371A"/>
    <w:rsid w:val="006B00EF"/>
    <w:rsid w:val="006C1FFD"/>
    <w:rsid w:val="00777278"/>
    <w:rsid w:val="00785DD7"/>
    <w:rsid w:val="007B49E2"/>
    <w:rsid w:val="007E7385"/>
    <w:rsid w:val="00815D31"/>
    <w:rsid w:val="00826669"/>
    <w:rsid w:val="00863AF5"/>
    <w:rsid w:val="008C2A72"/>
    <w:rsid w:val="008F0B48"/>
    <w:rsid w:val="0093421D"/>
    <w:rsid w:val="00961321"/>
    <w:rsid w:val="00971D31"/>
    <w:rsid w:val="009D1791"/>
    <w:rsid w:val="00A267F8"/>
    <w:rsid w:val="00A6066B"/>
    <w:rsid w:val="00A85DD4"/>
    <w:rsid w:val="00A92623"/>
    <w:rsid w:val="00A95966"/>
    <w:rsid w:val="00AC3A86"/>
    <w:rsid w:val="00AE1381"/>
    <w:rsid w:val="00B03194"/>
    <w:rsid w:val="00B21F09"/>
    <w:rsid w:val="00B533AD"/>
    <w:rsid w:val="00B84592"/>
    <w:rsid w:val="00BA3644"/>
    <w:rsid w:val="00BB2786"/>
    <w:rsid w:val="00BF1496"/>
    <w:rsid w:val="00C54A81"/>
    <w:rsid w:val="00C75041"/>
    <w:rsid w:val="00C77278"/>
    <w:rsid w:val="00CC15BC"/>
    <w:rsid w:val="00CC2721"/>
    <w:rsid w:val="00CC515B"/>
    <w:rsid w:val="00D3744F"/>
    <w:rsid w:val="00D411D7"/>
    <w:rsid w:val="00D648BD"/>
    <w:rsid w:val="00D825F5"/>
    <w:rsid w:val="00DC1B1D"/>
    <w:rsid w:val="00DC3273"/>
    <w:rsid w:val="00DE7CFB"/>
    <w:rsid w:val="00DF6DD9"/>
    <w:rsid w:val="00E02F38"/>
    <w:rsid w:val="00E40A8B"/>
    <w:rsid w:val="00E41DE8"/>
    <w:rsid w:val="00E50FED"/>
    <w:rsid w:val="00E77721"/>
    <w:rsid w:val="00E876A6"/>
    <w:rsid w:val="00E96B4F"/>
    <w:rsid w:val="00EB6A06"/>
    <w:rsid w:val="00F2370D"/>
    <w:rsid w:val="00F41EEF"/>
    <w:rsid w:val="00F41F25"/>
    <w:rsid w:val="00F67751"/>
    <w:rsid w:val="00F813E5"/>
    <w:rsid w:val="00FD3D67"/>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7F61"/>
  <w15:docId w15:val="{172E7B86-2471-4747-9394-9313BFA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132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61321"/>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961321"/>
    <w:rPr>
      <w:rFonts w:ascii="Book Antiqua" w:eastAsia="Times New Roman" w:hAnsi="Book Antiqua" w:cs="Times New Roman"/>
      <w:i/>
      <w:sz w:val="24"/>
      <w:szCs w:val="20"/>
    </w:rPr>
  </w:style>
  <w:style w:type="paragraph" w:styleId="Header">
    <w:name w:val="header"/>
    <w:basedOn w:val="Normal"/>
    <w:link w:val="HeaderChar"/>
    <w:uiPriority w:val="99"/>
    <w:unhideWhenUsed/>
    <w:rsid w:val="006B00EF"/>
    <w:pPr>
      <w:tabs>
        <w:tab w:val="center" w:pos="4680"/>
        <w:tab w:val="right" w:pos="9360"/>
      </w:tabs>
    </w:pPr>
  </w:style>
  <w:style w:type="character" w:customStyle="1" w:styleId="HeaderChar">
    <w:name w:val="Header Char"/>
    <w:basedOn w:val="DefaultParagraphFont"/>
    <w:link w:val="Header"/>
    <w:uiPriority w:val="99"/>
    <w:rsid w:val="006B00EF"/>
    <w:rPr>
      <w:rFonts w:ascii="Arial" w:eastAsia="Calibri" w:hAnsi="Arial" w:cs="Times New Roman"/>
    </w:rPr>
  </w:style>
  <w:style w:type="paragraph" w:styleId="Footer">
    <w:name w:val="footer"/>
    <w:basedOn w:val="Normal"/>
    <w:link w:val="FooterChar"/>
    <w:uiPriority w:val="99"/>
    <w:unhideWhenUsed/>
    <w:rsid w:val="006B00EF"/>
    <w:pPr>
      <w:tabs>
        <w:tab w:val="center" w:pos="4680"/>
        <w:tab w:val="right" w:pos="9360"/>
      </w:tabs>
    </w:pPr>
  </w:style>
  <w:style w:type="character" w:customStyle="1" w:styleId="FooterChar">
    <w:name w:val="Footer Char"/>
    <w:basedOn w:val="DefaultParagraphFont"/>
    <w:link w:val="Footer"/>
    <w:uiPriority w:val="99"/>
    <w:rsid w:val="006B00EF"/>
    <w:rPr>
      <w:rFonts w:ascii="Arial" w:eastAsia="Calibri" w:hAnsi="Arial" w:cs="Times New Roman"/>
    </w:rPr>
  </w:style>
  <w:style w:type="paragraph" w:styleId="BalloonText">
    <w:name w:val="Balloon Text"/>
    <w:basedOn w:val="Normal"/>
    <w:link w:val="BalloonTextChar"/>
    <w:uiPriority w:val="99"/>
    <w:semiHidden/>
    <w:unhideWhenUsed/>
    <w:rsid w:val="006B00EF"/>
    <w:rPr>
      <w:rFonts w:ascii="Tahoma" w:hAnsi="Tahoma" w:cs="Tahoma"/>
      <w:sz w:val="16"/>
      <w:szCs w:val="16"/>
    </w:rPr>
  </w:style>
  <w:style w:type="character" w:customStyle="1" w:styleId="BalloonTextChar">
    <w:name w:val="Balloon Text Char"/>
    <w:basedOn w:val="DefaultParagraphFont"/>
    <w:link w:val="BalloonText"/>
    <w:uiPriority w:val="99"/>
    <w:semiHidden/>
    <w:rsid w:val="006B00EF"/>
    <w:rPr>
      <w:rFonts w:ascii="Tahoma" w:eastAsia="Calibri" w:hAnsi="Tahoma" w:cs="Tahoma"/>
      <w:sz w:val="16"/>
      <w:szCs w:val="16"/>
    </w:rPr>
  </w:style>
  <w:style w:type="paragraph" w:styleId="PlainText">
    <w:name w:val="Plain Text"/>
    <w:basedOn w:val="Normal"/>
    <w:link w:val="PlainTextChar"/>
    <w:uiPriority w:val="99"/>
    <w:semiHidden/>
    <w:unhideWhenUsed/>
    <w:rsid w:val="006571D9"/>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571D9"/>
    <w:rPr>
      <w:rFonts w:ascii="Calibri" w:hAnsi="Calibri" w:cs="Consolas"/>
      <w:szCs w:val="21"/>
    </w:rPr>
  </w:style>
  <w:style w:type="paragraph" w:styleId="ListParagraph">
    <w:name w:val="List Paragraph"/>
    <w:basedOn w:val="Normal"/>
    <w:uiPriority w:val="34"/>
    <w:qFormat/>
    <w:rsid w:val="004F377E"/>
    <w:pPr>
      <w:ind w:left="720"/>
      <w:contextualSpacing/>
    </w:pPr>
  </w:style>
  <w:style w:type="character" w:styleId="Hyperlink">
    <w:name w:val="Hyperlink"/>
    <w:basedOn w:val="DefaultParagraphFont"/>
    <w:uiPriority w:val="99"/>
    <w:unhideWhenUsed/>
    <w:rsid w:val="00051D31"/>
    <w:rPr>
      <w:color w:val="0000FF" w:themeColor="hyperlink"/>
      <w:u w:val="single"/>
    </w:rPr>
  </w:style>
  <w:style w:type="character" w:styleId="UnresolvedMention">
    <w:name w:val="Unresolved Mention"/>
    <w:basedOn w:val="DefaultParagraphFont"/>
    <w:uiPriority w:val="99"/>
    <w:semiHidden/>
    <w:unhideWhenUsed/>
    <w:rsid w:val="00EB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9712">
      <w:bodyDiv w:val="1"/>
      <w:marLeft w:val="0"/>
      <w:marRight w:val="0"/>
      <w:marTop w:val="0"/>
      <w:marBottom w:val="0"/>
      <w:divBdr>
        <w:top w:val="none" w:sz="0" w:space="0" w:color="auto"/>
        <w:left w:val="none" w:sz="0" w:space="0" w:color="auto"/>
        <w:bottom w:val="none" w:sz="0" w:space="0" w:color="auto"/>
        <w:right w:val="none" w:sz="0" w:space="0" w:color="auto"/>
      </w:divBdr>
    </w:div>
    <w:div w:id="448822019">
      <w:bodyDiv w:val="1"/>
      <w:marLeft w:val="0"/>
      <w:marRight w:val="0"/>
      <w:marTop w:val="0"/>
      <w:marBottom w:val="0"/>
      <w:divBdr>
        <w:top w:val="none" w:sz="0" w:space="0" w:color="auto"/>
        <w:left w:val="none" w:sz="0" w:space="0" w:color="auto"/>
        <w:bottom w:val="none" w:sz="0" w:space="0" w:color="auto"/>
        <w:right w:val="none" w:sz="0" w:space="0" w:color="auto"/>
      </w:divBdr>
    </w:div>
    <w:div w:id="803932138">
      <w:bodyDiv w:val="1"/>
      <w:marLeft w:val="0"/>
      <w:marRight w:val="0"/>
      <w:marTop w:val="0"/>
      <w:marBottom w:val="0"/>
      <w:divBdr>
        <w:top w:val="none" w:sz="0" w:space="0" w:color="auto"/>
        <w:left w:val="none" w:sz="0" w:space="0" w:color="auto"/>
        <w:bottom w:val="none" w:sz="0" w:space="0" w:color="auto"/>
        <w:right w:val="none" w:sz="0" w:space="0" w:color="auto"/>
      </w:divBdr>
    </w:div>
    <w:div w:id="854612691">
      <w:bodyDiv w:val="1"/>
      <w:marLeft w:val="0"/>
      <w:marRight w:val="0"/>
      <w:marTop w:val="0"/>
      <w:marBottom w:val="0"/>
      <w:divBdr>
        <w:top w:val="none" w:sz="0" w:space="0" w:color="auto"/>
        <w:left w:val="none" w:sz="0" w:space="0" w:color="auto"/>
        <w:bottom w:val="none" w:sz="0" w:space="0" w:color="auto"/>
        <w:right w:val="none" w:sz="0" w:space="0" w:color="auto"/>
      </w:divBdr>
    </w:div>
    <w:div w:id="9892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suresthatmatter.net/actionplanli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pla/initiatives/impactsurve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asuresthatmatter.net/" TargetMode="External"/><Relationship Id="rId4" Type="http://schemas.openxmlformats.org/officeDocument/2006/relationships/webSettings" Target="webSettings.xml"/><Relationship Id="rId9" Type="http://schemas.openxmlformats.org/officeDocument/2006/relationships/hyperlink" Target="https://www.eventscribe.com/2019/ALA-Annual/fsPopup.asp?Mode=presInfo&amp;PresentationID=5458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Charmin Members</dc:creator>
  <cp:lastModifiedBy>Megan Stewart</cp:lastModifiedBy>
  <cp:revision>5</cp:revision>
  <cp:lastPrinted>2018-04-25T19:19:00Z</cp:lastPrinted>
  <dcterms:created xsi:type="dcterms:W3CDTF">2019-06-03T19:18:00Z</dcterms:created>
  <dcterms:modified xsi:type="dcterms:W3CDTF">2019-06-13T17:30:00Z</dcterms:modified>
</cp:coreProperties>
</file>