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05FD" w14:textId="77777777" w:rsidR="00533BDE" w:rsidRDefault="00D21FD1">
      <w:pPr>
        <w:pStyle w:val="Heading1"/>
        <w:spacing w:before="39"/>
      </w:pPr>
      <w:r>
        <w:t>TO: ALA Council</w:t>
      </w:r>
    </w:p>
    <w:p w14:paraId="6526A648" w14:textId="77777777" w:rsidR="00533BDE" w:rsidRDefault="00533BDE">
      <w:pPr>
        <w:spacing w:before="7"/>
        <w:rPr>
          <w:b/>
          <w:sz w:val="23"/>
        </w:rPr>
      </w:pPr>
    </w:p>
    <w:p w14:paraId="16C5FD3D" w14:textId="77777777" w:rsidR="00533BDE" w:rsidRDefault="00533BDE">
      <w:pPr>
        <w:rPr>
          <w:sz w:val="23"/>
        </w:rPr>
        <w:sectPr w:rsidR="00533BDE">
          <w:headerReference w:type="default" r:id="rId7"/>
          <w:type w:val="continuous"/>
          <w:pgSz w:w="12240" w:h="15840"/>
          <w:pgMar w:top="1400" w:right="1200" w:bottom="280" w:left="1340" w:header="720" w:footer="720" w:gutter="0"/>
          <w:cols w:space="720"/>
        </w:sectPr>
      </w:pPr>
    </w:p>
    <w:p w14:paraId="4490C1E9" w14:textId="77777777" w:rsidR="00533BDE" w:rsidRDefault="00D21FD1">
      <w:pPr>
        <w:spacing w:before="52"/>
        <w:ind w:left="100"/>
        <w:rPr>
          <w:b/>
          <w:sz w:val="24"/>
        </w:rPr>
      </w:pPr>
      <w:r>
        <w:rPr>
          <w:b/>
          <w:sz w:val="24"/>
        </w:rPr>
        <w:t>RE:</w:t>
      </w:r>
    </w:p>
    <w:p w14:paraId="006BDCB1" w14:textId="77777777" w:rsidR="00533BDE" w:rsidRDefault="00D21FD1">
      <w:pPr>
        <w:spacing w:before="8"/>
        <w:rPr>
          <w:b/>
          <w:sz w:val="42"/>
        </w:rPr>
      </w:pPr>
      <w:r>
        <w:br w:type="column"/>
      </w:r>
    </w:p>
    <w:p w14:paraId="44FE2BFF" w14:textId="77777777" w:rsidR="00533BDE" w:rsidRDefault="00D21FD1">
      <w:pPr>
        <w:rPr>
          <w:rFonts w:ascii="Symbol" w:hAnsi="Symbol"/>
          <w:sz w:val="24"/>
        </w:rPr>
      </w:pPr>
      <w:r>
        <w:rPr>
          <w:rFonts w:ascii="Times New Roman" w:hAnsi="Times New Roman"/>
          <w:sz w:val="24"/>
        </w:rPr>
        <w:t xml:space="preserve">     </w:t>
      </w:r>
      <w:r>
        <w:rPr>
          <w:b/>
          <w:sz w:val="24"/>
        </w:rPr>
        <w:t xml:space="preserve">ACTION REQUESTED </w:t>
      </w:r>
    </w:p>
    <w:p w14:paraId="65EAAA3B" w14:textId="77777777" w:rsidR="00533BDE" w:rsidRDefault="00D21FD1">
      <w:pPr>
        <w:spacing w:before="36"/>
        <w:rPr>
          <w:b/>
          <w:sz w:val="24"/>
        </w:rPr>
      </w:pPr>
      <w:r>
        <w:rPr>
          <w:rFonts w:ascii="Arial"/>
          <w:sz w:val="24"/>
        </w:rPr>
        <w:t>X</w:t>
      </w:r>
      <w:r>
        <w:rPr>
          <w:rFonts w:ascii="Arial"/>
          <w:spacing w:val="66"/>
          <w:sz w:val="24"/>
        </w:rPr>
        <w:t xml:space="preserve"> </w:t>
      </w:r>
      <w:r>
        <w:rPr>
          <w:b/>
          <w:sz w:val="24"/>
        </w:rPr>
        <w:t>INFORMATION</w:t>
      </w:r>
    </w:p>
    <w:p w14:paraId="76918182" w14:textId="77777777" w:rsidR="00533BDE" w:rsidRDefault="00D21FD1">
      <w:pPr>
        <w:spacing w:before="35"/>
        <w:rPr>
          <w:b/>
          <w:sz w:val="24"/>
        </w:rPr>
      </w:pPr>
      <w:proofErr w:type="gramStart"/>
      <w:r>
        <w:rPr>
          <w:rFonts w:ascii="Arial"/>
          <w:sz w:val="24"/>
        </w:rPr>
        <w:t xml:space="preserve">X  </w:t>
      </w:r>
      <w:r>
        <w:rPr>
          <w:b/>
          <w:sz w:val="24"/>
        </w:rPr>
        <w:t>REPORT</w:t>
      </w:r>
      <w:proofErr w:type="gramEnd"/>
    </w:p>
    <w:p w14:paraId="47223D88" w14:textId="77777777" w:rsidR="00533BDE" w:rsidRDefault="00533BDE">
      <w:pPr>
        <w:rPr>
          <w:sz w:val="24"/>
        </w:rPr>
        <w:sectPr w:rsidR="00533BDE">
          <w:type w:val="continuous"/>
          <w:pgSz w:w="12240" w:h="15840"/>
          <w:pgMar w:top="1400" w:right="1200" w:bottom="280" w:left="1340" w:header="720" w:footer="720" w:gutter="0"/>
          <w:cols w:num="2" w:space="720" w:equalWidth="0">
            <w:col w:w="420" w:space="40"/>
            <w:col w:w="9240"/>
          </w:cols>
        </w:sectPr>
      </w:pPr>
    </w:p>
    <w:p w14:paraId="079F5411" w14:textId="77777777" w:rsidR="00533BDE" w:rsidRDefault="00533BDE">
      <w:pPr>
        <w:rPr>
          <w:b/>
          <w:sz w:val="20"/>
        </w:rPr>
      </w:pPr>
    </w:p>
    <w:p w14:paraId="0668B27F" w14:textId="77777777" w:rsidR="00533BDE" w:rsidRDefault="00533BDE">
      <w:pPr>
        <w:spacing w:before="4"/>
        <w:rPr>
          <w:b/>
          <w:sz w:val="17"/>
        </w:rPr>
      </w:pPr>
    </w:p>
    <w:p w14:paraId="79946CF4" w14:textId="77777777" w:rsidR="00533BDE" w:rsidRDefault="00D21FD1">
      <w:pPr>
        <w:spacing w:before="52"/>
        <w:ind w:left="100"/>
        <w:rPr>
          <w:sz w:val="24"/>
        </w:rPr>
      </w:pPr>
      <w:r>
        <w:rPr>
          <w:b/>
          <w:sz w:val="24"/>
        </w:rPr>
        <w:t xml:space="preserve">ACTION REQUESTED BY: </w:t>
      </w:r>
      <w:r>
        <w:rPr>
          <w:sz w:val="24"/>
        </w:rPr>
        <w:t>(</w:t>
      </w:r>
      <w:r>
        <w:rPr>
          <w:i/>
          <w:sz w:val="24"/>
        </w:rPr>
        <w:t>if no action, please leave blank</w:t>
      </w:r>
      <w:r>
        <w:rPr>
          <w:sz w:val="24"/>
        </w:rPr>
        <w:t>)</w:t>
      </w:r>
    </w:p>
    <w:p w14:paraId="4E24BD08" w14:textId="77777777" w:rsidR="00533BDE" w:rsidRDefault="00533BDE">
      <w:pPr>
        <w:rPr>
          <w:sz w:val="20"/>
        </w:rPr>
      </w:pPr>
    </w:p>
    <w:p w14:paraId="7274C76D" w14:textId="77777777" w:rsidR="00533BDE" w:rsidRDefault="00533BDE">
      <w:pPr>
        <w:spacing w:before="9"/>
        <w:rPr>
          <w:sz w:val="29"/>
        </w:rPr>
      </w:pPr>
    </w:p>
    <w:p w14:paraId="0513938B" w14:textId="77777777" w:rsidR="00533BDE" w:rsidRDefault="00D21FD1">
      <w:pPr>
        <w:tabs>
          <w:tab w:val="left" w:pos="2366"/>
        </w:tabs>
        <w:spacing w:before="47"/>
        <w:ind w:left="100"/>
        <w:rPr>
          <w:sz w:val="24"/>
        </w:rPr>
      </w:pPr>
      <w:r>
        <w:rPr>
          <w:b/>
          <w:position w:val="1"/>
          <w:sz w:val="24"/>
        </w:rPr>
        <w:t>CONTACT</w:t>
      </w:r>
      <w:r>
        <w:rPr>
          <w:b/>
          <w:spacing w:val="-2"/>
          <w:position w:val="1"/>
          <w:sz w:val="24"/>
        </w:rPr>
        <w:t xml:space="preserve"> </w:t>
      </w:r>
      <w:r>
        <w:rPr>
          <w:b/>
          <w:position w:val="1"/>
          <w:sz w:val="24"/>
        </w:rPr>
        <w:t>PERSON:</w:t>
      </w:r>
      <w:r>
        <w:rPr>
          <w:b/>
          <w:position w:val="1"/>
          <w:sz w:val="24"/>
        </w:rPr>
        <w:tab/>
      </w:r>
      <w:r>
        <w:rPr>
          <w:sz w:val="24"/>
        </w:rPr>
        <w:t>Erin Barnthouse</w:t>
      </w:r>
    </w:p>
    <w:p w14:paraId="5B0FE12F" w14:textId="77777777" w:rsidR="00533BDE" w:rsidRDefault="00533BDE">
      <w:pPr>
        <w:rPr>
          <w:sz w:val="20"/>
        </w:rPr>
      </w:pPr>
    </w:p>
    <w:p w14:paraId="0B3EAFEE" w14:textId="77777777" w:rsidR="00533BDE" w:rsidRDefault="00533BDE">
      <w:pPr>
        <w:spacing w:before="11"/>
        <w:rPr>
          <w:sz w:val="28"/>
        </w:rPr>
      </w:pPr>
    </w:p>
    <w:p w14:paraId="7EEFE77E" w14:textId="77777777" w:rsidR="00533BDE" w:rsidRDefault="00D21FD1">
      <w:pPr>
        <w:tabs>
          <w:tab w:val="left" w:pos="2921"/>
        </w:tabs>
        <w:spacing w:before="47"/>
        <w:ind w:left="100"/>
        <w:rPr>
          <w:sz w:val="24"/>
        </w:rPr>
      </w:pPr>
      <w:r>
        <w:rPr>
          <w:b/>
          <w:sz w:val="24"/>
        </w:rPr>
        <w:t>STAFF</w:t>
      </w:r>
      <w:r>
        <w:rPr>
          <w:b/>
          <w:spacing w:val="-4"/>
          <w:sz w:val="24"/>
        </w:rPr>
        <w:t xml:space="preserve"> </w:t>
      </w:r>
      <w:r>
        <w:rPr>
          <w:b/>
          <w:sz w:val="24"/>
        </w:rPr>
        <w:t>LIAISON</w:t>
      </w:r>
      <w:r>
        <w:rPr>
          <w:b/>
          <w:spacing w:val="-2"/>
          <w:sz w:val="24"/>
        </w:rPr>
        <w:t xml:space="preserve"> </w:t>
      </w:r>
      <w:r>
        <w:rPr>
          <w:b/>
          <w:sz w:val="24"/>
        </w:rPr>
        <w:t>CONTACT:</w:t>
      </w:r>
      <w:r>
        <w:rPr>
          <w:b/>
          <w:sz w:val="24"/>
        </w:rPr>
        <w:tab/>
      </w:r>
      <w:r w:rsidR="00E14A0F">
        <w:rPr>
          <w:position w:val="1"/>
          <w:sz w:val="24"/>
        </w:rPr>
        <w:t>Macey Morales</w:t>
      </w:r>
    </w:p>
    <w:p w14:paraId="5490C927" w14:textId="77777777" w:rsidR="00533BDE" w:rsidRDefault="00533BDE">
      <w:pPr>
        <w:rPr>
          <w:sz w:val="20"/>
        </w:rPr>
      </w:pPr>
    </w:p>
    <w:p w14:paraId="5181CB16" w14:textId="77777777" w:rsidR="00533BDE" w:rsidRDefault="00533BDE">
      <w:pPr>
        <w:spacing w:before="7"/>
        <w:rPr>
          <w:sz w:val="21"/>
        </w:rPr>
      </w:pPr>
    </w:p>
    <w:p w14:paraId="7B58F6BC" w14:textId="77777777" w:rsidR="00533BDE" w:rsidRDefault="00533BDE">
      <w:pPr>
        <w:rPr>
          <w:sz w:val="21"/>
        </w:rPr>
        <w:sectPr w:rsidR="00533BDE">
          <w:type w:val="continuous"/>
          <w:pgSz w:w="12240" w:h="15840"/>
          <w:pgMar w:top="1400" w:right="1200" w:bottom="280" w:left="1340" w:header="720" w:footer="720" w:gutter="0"/>
          <w:cols w:space="720"/>
        </w:sectPr>
      </w:pPr>
    </w:p>
    <w:p w14:paraId="1EFE9225" w14:textId="77777777" w:rsidR="00533BDE" w:rsidRDefault="00D21FD1">
      <w:pPr>
        <w:pStyle w:val="Heading1"/>
        <w:spacing w:before="153"/>
      </w:pPr>
      <w:r>
        <w:t>DATE:</w:t>
      </w:r>
    </w:p>
    <w:p w14:paraId="2739550F" w14:textId="77777777" w:rsidR="00D21FD1" w:rsidRDefault="00D21FD1">
      <w:pPr>
        <w:pStyle w:val="BodyText"/>
        <w:spacing w:before="52"/>
        <w:ind w:left="100"/>
      </w:pPr>
      <w:r>
        <w:br w:type="column"/>
      </w:r>
    </w:p>
    <w:p w14:paraId="5D80DC17" w14:textId="77777777" w:rsidR="00533BDE" w:rsidRDefault="00E14A0F" w:rsidP="00E14A0F">
      <w:pPr>
        <w:pStyle w:val="BodyText"/>
        <w:spacing w:before="52"/>
        <w:ind w:left="100"/>
        <w:sectPr w:rsidR="00533BDE">
          <w:type w:val="continuous"/>
          <w:pgSz w:w="12240" w:h="15840"/>
          <w:pgMar w:top="1400" w:right="1200" w:bottom="280" w:left="1340" w:header="720" w:footer="720" w:gutter="0"/>
          <w:cols w:num="2" w:space="720" w:equalWidth="0">
            <w:col w:w="740" w:space="371"/>
            <w:col w:w="8589"/>
          </w:cols>
        </w:sectPr>
      </w:pPr>
      <w:r>
        <w:t>May 11, 2021</w:t>
      </w:r>
    </w:p>
    <w:p w14:paraId="33884EAD" w14:textId="77777777" w:rsidR="00533BDE" w:rsidRDefault="00533BDE">
      <w:pPr>
        <w:rPr>
          <w:sz w:val="20"/>
        </w:rPr>
      </w:pPr>
    </w:p>
    <w:p w14:paraId="0F3F010B" w14:textId="77777777" w:rsidR="00533BDE" w:rsidRDefault="00533BDE">
      <w:pPr>
        <w:spacing w:before="7"/>
      </w:pPr>
    </w:p>
    <w:p w14:paraId="7F17AD54" w14:textId="77777777" w:rsidR="00533BDE" w:rsidRDefault="00533BDE">
      <w:pPr>
        <w:sectPr w:rsidR="00533BDE">
          <w:type w:val="continuous"/>
          <w:pgSz w:w="12240" w:h="15840"/>
          <w:pgMar w:top="1400" w:right="1200" w:bottom="280" w:left="1340" w:header="720" w:footer="720" w:gutter="0"/>
          <w:cols w:space="720"/>
        </w:sectPr>
      </w:pPr>
    </w:p>
    <w:p w14:paraId="4A616168" w14:textId="77777777" w:rsidR="00533BDE" w:rsidRDefault="00D21FD1">
      <w:pPr>
        <w:pStyle w:val="Heading1"/>
        <w:spacing w:before="139"/>
      </w:pPr>
      <w:r>
        <w:t>BACKGROUND:</w:t>
      </w:r>
    </w:p>
    <w:p w14:paraId="14E2B038" w14:textId="77777777" w:rsidR="00D21FD1" w:rsidRDefault="00D21FD1">
      <w:pPr>
        <w:pStyle w:val="BodyText"/>
        <w:spacing w:before="52"/>
        <w:ind w:left="100"/>
      </w:pPr>
      <w:r>
        <w:br w:type="column"/>
      </w:r>
    </w:p>
    <w:p w14:paraId="578F1B3A" w14:textId="77777777" w:rsidR="00533BDE" w:rsidRDefault="00D21FD1" w:rsidP="00E14A0F">
      <w:pPr>
        <w:pStyle w:val="BodyText"/>
        <w:spacing w:before="52"/>
      </w:pPr>
      <w:r>
        <w:t>Minutes of the Public Awareness Committee</w:t>
      </w:r>
      <w:r w:rsidR="00E14A0F">
        <w:t xml:space="preserve"> meeting held on January </w:t>
      </w:r>
      <w:proofErr w:type="gramStart"/>
      <w:r w:rsidR="00E14A0F">
        <w:t>22,  2021</w:t>
      </w:r>
      <w:proofErr w:type="gramEnd"/>
    </w:p>
    <w:p w14:paraId="28145378" w14:textId="77777777" w:rsidR="00533BDE" w:rsidRDefault="00533BDE">
      <w:pPr>
        <w:sectPr w:rsidR="00533BDE">
          <w:type w:val="continuous"/>
          <w:pgSz w:w="12240" w:h="15840"/>
          <w:pgMar w:top="1400" w:right="1200" w:bottom="280" w:left="1340" w:header="720" w:footer="720" w:gutter="0"/>
          <w:cols w:num="2" w:space="720" w:equalWidth="0">
            <w:col w:w="1661" w:space="236"/>
            <w:col w:w="7803"/>
          </w:cols>
        </w:sectPr>
      </w:pPr>
    </w:p>
    <w:p w14:paraId="2ED2DC71" w14:textId="77777777" w:rsidR="00533BDE" w:rsidRDefault="00533BDE">
      <w:pPr>
        <w:rPr>
          <w:sz w:val="20"/>
        </w:rPr>
      </w:pPr>
    </w:p>
    <w:p w14:paraId="6A5F9737" w14:textId="77777777" w:rsidR="00533BDE" w:rsidRDefault="00533BDE">
      <w:pPr>
        <w:rPr>
          <w:sz w:val="20"/>
        </w:rPr>
      </w:pPr>
    </w:p>
    <w:p w14:paraId="703913B6" w14:textId="77777777" w:rsidR="00533BDE" w:rsidRDefault="00533BDE">
      <w:pPr>
        <w:rPr>
          <w:sz w:val="20"/>
        </w:rPr>
      </w:pPr>
    </w:p>
    <w:p w14:paraId="58B61B30" w14:textId="77777777" w:rsidR="00533BDE" w:rsidRDefault="00533BDE">
      <w:pPr>
        <w:rPr>
          <w:sz w:val="20"/>
        </w:rPr>
      </w:pPr>
    </w:p>
    <w:p w14:paraId="5D3DD3D5" w14:textId="77777777" w:rsidR="00533BDE" w:rsidRDefault="00533BDE">
      <w:pPr>
        <w:spacing w:before="6"/>
        <w:rPr>
          <w:sz w:val="18"/>
        </w:rPr>
      </w:pPr>
    </w:p>
    <w:p w14:paraId="27F47297" w14:textId="77777777" w:rsidR="00E14A0F" w:rsidRDefault="00E14A0F" w:rsidP="00E14A0F">
      <w:pPr>
        <w:pStyle w:val="Normal1"/>
        <w:jc w:val="center"/>
        <w:rPr>
          <w:rFonts w:ascii="Calibri" w:hAnsi="Calibri" w:cs="Times New Roman"/>
          <w:b/>
        </w:rPr>
      </w:pPr>
    </w:p>
    <w:p w14:paraId="67DCC705" w14:textId="77777777" w:rsidR="00E14A0F" w:rsidRDefault="00E14A0F" w:rsidP="00E14A0F">
      <w:pPr>
        <w:pStyle w:val="Normal1"/>
        <w:jc w:val="center"/>
        <w:rPr>
          <w:rFonts w:ascii="Calibri" w:hAnsi="Calibri" w:cs="Times New Roman"/>
          <w:b/>
        </w:rPr>
      </w:pPr>
    </w:p>
    <w:p w14:paraId="1BCC058D" w14:textId="77777777" w:rsidR="00E14A0F" w:rsidRDefault="00E14A0F" w:rsidP="00E14A0F">
      <w:pPr>
        <w:pStyle w:val="Normal1"/>
        <w:jc w:val="center"/>
        <w:rPr>
          <w:rFonts w:ascii="Calibri" w:hAnsi="Calibri" w:cs="Times New Roman"/>
          <w:b/>
        </w:rPr>
      </w:pPr>
    </w:p>
    <w:p w14:paraId="7CFDB9ED" w14:textId="77777777" w:rsidR="00E14A0F" w:rsidRDefault="00E14A0F" w:rsidP="00E14A0F">
      <w:pPr>
        <w:pStyle w:val="Normal1"/>
        <w:jc w:val="center"/>
        <w:rPr>
          <w:rFonts w:ascii="Calibri" w:hAnsi="Calibri" w:cs="Times New Roman"/>
          <w:b/>
        </w:rPr>
      </w:pPr>
    </w:p>
    <w:p w14:paraId="2CD2B2C8" w14:textId="77777777" w:rsidR="00E14A0F" w:rsidRDefault="00E14A0F" w:rsidP="00E14A0F">
      <w:pPr>
        <w:pStyle w:val="Normal1"/>
        <w:jc w:val="center"/>
        <w:rPr>
          <w:rFonts w:ascii="Calibri" w:hAnsi="Calibri" w:cs="Times New Roman"/>
          <w:b/>
        </w:rPr>
      </w:pPr>
    </w:p>
    <w:p w14:paraId="2A217BE6" w14:textId="77777777" w:rsidR="00E14A0F" w:rsidRDefault="00E14A0F" w:rsidP="00E14A0F">
      <w:pPr>
        <w:pStyle w:val="Normal1"/>
        <w:jc w:val="center"/>
        <w:rPr>
          <w:rFonts w:ascii="Calibri" w:hAnsi="Calibri" w:cs="Times New Roman"/>
          <w:b/>
        </w:rPr>
      </w:pPr>
    </w:p>
    <w:p w14:paraId="619AE6D7" w14:textId="77777777" w:rsidR="00E14A0F" w:rsidRDefault="00E14A0F" w:rsidP="00E14A0F">
      <w:pPr>
        <w:pStyle w:val="Normal1"/>
        <w:jc w:val="center"/>
        <w:rPr>
          <w:rFonts w:ascii="Calibri" w:hAnsi="Calibri" w:cs="Times New Roman"/>
          <w:b/>
        </w:rPr>
      </w:pPr>
    </w:p>
    <w:p w14:paraId="0E96C077" w14:textId="77777777" w:rsidR="00E14A0F" w:rsidRDefault="00E14A0F" w:rsidP="00E14A0F">
      <w:pPr>
        <w:pStyle w:val="Normal1"/>
        <w:jc w:val="center"/>
        <w:rPr>
          <w:rFonts w:ascii="Calibri" w:hAnsi="Calibri" w:cs="Times New Roman"/>
          <w:b/>
        </w:rPr>
      </w:pPr>
    </w:p>
    <w:p w14:paraId="48626075" w14:textId="77777777" w:rsidR="00E14A0F" w:rsidRDefault="00E14A0F" w:rsidP="00E14A0F">
      <w:pPr>
        <w:pStyle w:val="Normal1"/>
        <w:jc w:val="center"/>
        <w:rPr>
          <w:rFonts w:ascii="Calibri" w:hAnsi="Calibri" w:cs="Times New Roman"/>
          <w:b/>
        </w:rPr>
      </w:pPr>
    </w:p>
    <w:p w14:paraId="011B506F" w14:textId="77777777" w:rsidR="00E14A0F" w:rsidRDefault="00E14A0F" w:rsidP="00E14A0F">
      <w:pPr>
        <w:pStyle w:val="Normal1"/>
        <w:jc w:val="center"/>
        <w:rPr>
          <w:rFonts w:ascii="Calibri" w:hAnsi="Calibri" w:cs="Times New Roman"/>
          <w:b/>
        </w:rPr>
      </w:pPr>
    </w:p>
    <w:p w14:paraId="0FE96355" w14:textId="77777777" w:rsidR="00E14A0F" w:rsidRDefault="00E14A0F" w:rsidP="00E14A0F">
      <w:pPr>
        <w:pStyle w:val="Normal1"/>
        <w:jc w:val="center"/>
        <w:rPr>
          <w:rFonts w:ascii="Calibri" w:hAnsi="Calibri" w:cs="Times New Roman"/>
          <w:b/>
        </w:rPr>
      </w:pPr>
    </w:p>
    <w:p w14:paraId="07945F6B" w14:textId="77777777" w:rsidR="00E14A0F" w:rsidRDefault="00E14A0F" w:rsidP="00E14A0F">
      <w:pPr>
        <w:pStyle w:val="Normal1"/>
        <w:jc w:val="center"/>
        <w:rPr>
          <w:rFonts w:ascii="Calibri" w:hAnsi="Calibri" w:cs="Times New Roman"/>
          <w:b/>
        </w:rPr>
      </w:pPr>
    </w:p>
    <w:p w14:paraId="621D38F0" w14:textId="77777777" w:rsidR="00E14A0F" w:rsidRDefault="00E14A0F" w:rsidP="00E14A0F">
      <w:pPr>
        <w:pStyle w:val="Normal1"/>
        <w:jc w:val="center"/>
        <w:rPr>
          <w:rFonts w:ascii="Calibri" w:hAnsi="Calibri" w:cs="Times New Roman"/>
          <w:b/>
        </w:rPr>
      </w:pPr>
    </w:p>
    <w:p w14:paraId="161E4610" w14:textId="77777777" w:rsidR="00E14A0F" w:rsidRDefault="00E14A0F" w:rsidP="00E14A0F">
      <w:pPr>
        <w:pStyle w:val="Normal1"/>
        <w:jc w:val="center"/>
        <w:rPr>
          <w:rFonts w:ascii="Calibri" w:hAnsi="Calibri" w:cs="Times New Roman"/>
          <w:b/>
        </w:rPr>
      </w:pPr>
    </w:p>
    <w:p w14:paraId="2272A124" w14:textId="77777777" w:rsidR="00E14A0F" w:rsidRDefault="00E14A0F" w:rsidP="00E14A0F">
      <w:pPr>
        <w:pStyle w:val="Normal1"/>
        <w:jc w:val="center"/>
        <w:rPr>
          <w:rFonts w:ascii="Calibri" w:hAnsi="Calibri" w:cs="Times New Roman"/>
          <w:b/>
        </w:rPr>
      </w:pPr>
    </w:p>
    <w:p w14:paraId="229CA6F0" w14:textId="77777777" w:rsidR="00E14A0F" w:rsidRDefault="00E14A0F" w:rsidP="00E14A0F">
      <w:pPr>
        <w:pStyle w:val="Normal1"/>
        <w:jc w:val="center"/>
        <w:rPr>
          <w:rFonts w:ascii="Calibri" w:hAnsi="Calibri" w:cs="Times New Roman"/>
          <w:b/>
        </w:rPr>
      </w:pPr>
    </w:p>
    <w:p w14:paraId="6EBD1C40" w14:textId="77777777" w:rsidR="00E14A0F" w:rsidRDefault="00E14A0F" w:rsidP="00E14A0F">
      <w:pPr>
        <w:pStyle w:val="Normal1"/>
        <w:jc w:val="center"/>
        <w:rPr>
          <w:rFonts w:ascii="Calibri" w:hAnsi="Calibri" w:cs="Times New Roman"/>
          <w:b/>
        </w:rPr>
      </w:pPr>
    </w:p>
    <w:p w14:paraId="67F1C5FF" w14:textId="77777777" w:rsidR="00E14A0F" w:rsidRDefault="00E14A0F" w:rsidP="00E14A0F">
      <w:pPr>
        <w:pStyle w:val="Normal1"/>
        <w:jc w:val="center"/>
        <w:rPr>
          <w:rFonts w:ascii="Calibri" w:hAnsi="Calibri" w:cs="Times New Roman"/>
          <w:b/>
        </w:rPr>
      </w:pPr>
    </w:p>
    <w:p w14:paraId="4145C67E" w14:textId="77777777" w:rsidR="00E14A0F" w:rsidRDefault="00E14A0F" w:rsidP="00E14A0F">
      <w:pPr>
        <w:pStyle w:val="Normal1"/>
        <w:jc w:val="center"/>
        <w:rPr>
          <w:rFonts w:ascii="Calibri" w:hAnsi="Calibri" w:cs="Times New Roman"/>
          <w:b/>
        </w:rPr>
      </w:pPr>
    </w:p>
    <w:p w14:paraId="2CDC971B" w14:textId="77777777" w:rsidR="00E14A0F" w:rsidRPr="00ED37A0" w:rsidRDefault="00E14A0F" w:rsidP="00E14A0F">
      <w:pPr>
        <w:pStyle w:val="Normal1"/>
        <w:jc w:val="center"/>
        <w:rPr>
          <w:rFonts w:ascii="Calibri" w:hAnsi="Calibri"/>
        </w:rPr>
      </w:pPr>
      <w:r w:rsidRPr="00ED37A0">
        <w:rPr>
          <w:rFonts w:ascii="Calibri" w:hAnsi="Calibri" w:cs="Times New Roman"/>
          <w:b/>
        </w:rPr>
        <w:t>Public Awareness Committee</w:t>
      </w:r>
      <w:r>
        <w:rPr>
          <w:rFonts w:ascii="Calibri" w:hAnsi="Calibri" w:cs="Times New Roman"/>
          <w:b/>
        </w:rPr>
        <w:t xml:space="preserve"> </w:t>
      </w:r>
      <w:r w:rsidRPr="00ED37A0">
        <w:rPr>
          <w:rFonts w:ascii="Calibri" w:hAnsi="Calibri" w:cs="Times New Roman"/>
          <w:b/>
        </w:rPr>
        <w:br/>
      </w:r>
      <w:r>
        <w:rPr>
          <w:rFonts w:ascii="Calibri" w:hAnsi="Calibri"/>
        </w:rPr>
        <w:t>Friday</w:t>
      </w:r>
      <w:r w:rsidRPr="00ED37A0">
        <w:rPr>
          <w:rFonts w:ascii="Calibri" w:hAnsi="Calibri"/>
        </w:rPr>
        <w:t xml:space="preserve">, </w:t>
      </w:r>
      <w:r>
        <w:rPr>
          <w:rFonts w:ascii="Calibri" w:hAnsi="Calibri"/>
        </w:rPr>
        <w:t>January 22,</w:t>
      </w:r>
      <w:r w:rsidRPr="00ED37A0">
        <w:rPr>
          <w:rFonts w:ascii="Calibri" w:hAnsi="Calibri"/>
        </w:rPr>
        <w:t xml:space="preserve"> 20</w:t>
      </w:r>
      <w:r>
        <w:rPr>
          <w:rFonts w:ascii="Calibri" w:hAnsi="Calibri"/>
        </w:rPr>
        <w:t>21</w:t>
      </w:r>
      <w:r w:rsidRPr="00ED37A0">
        <w:rPr>
          <w:rFonts w:ascii="Calibri" w:hAnsi="Calibri"/>
        </w:rPr>
        <w:t xml:space="preserve">, </w:t>
      </w:r>
      <w:r>
        <w:rPr>
          <w:rFonts w:ascii="Calibri" w:hAnsi="Calibri"/>
        </w:rPr>
        <w:t>2-3 p.m. CT, via Zoom</w:t>
      </w:r>
    </w:p>
    <w:p w14:paraId="259DBDA7" w14:textId="77777777" w:rsidR="00E14A0F" w:rsidRPr="00ED37A0" w:rsidRDefault="00E14A0F" w:rsidP="00E14A0F">
      <w:pPr>
        <w:pStyle w:val="Normal1"/>
        <w:jc w:val="center"/>
        <w:rPr>
          <w:rFonts w:ascii="Calibri" w:hAnsi="Calibri" w:cs="Times New Roman"/>
        </w:rPr>
      </w:pPr>
      <w:r w:rsidRPr="00ED37A0">
        <w:rPr>
          <w:rFonts w:ascii="Calibri" w:hAnsi="Calibri" w:cs="Times New Roman"/>
        </w:rPr>
        <w:t>Minutes</w:t>
      </w:r>
    </w:p>
    <w:p w14:paraId="2F817727" w14:textId="77777777" w:rsidR="00E14A0F" w:rsidRDefault="00E14A0F" w:rsidP="00E14A0F"/>
    <w:p w14:paraId="14C4D196" w14:textId="77777777" w:rsidR="00E14A0F" w:rsidRPr="00C9163F" w:rsidRDefault="00E14A0F" w:rsidP="00E14A0F">
      <w:pPr>
        <w:rPr>
          <w:sz w:val="24"/>
          <w:szCs w:val="24"/>
        </w:rPr>
      </w:pPr>
      <w:r w:rsidRPr="00C9163F">
        <w:rPr>
          <w:b/>
          <w:sz w:val="24"/>
          <w:szCs w:val="24"/>
        </w:rPr>
        <w:t xml:space="preserve">Attending members: </w:t>
      </w:r>
      <w:r w:rsidRPr="00C9163F">
        <w:rPr>
          <w:bCs/>
          <w:sz w:val="24"/>
          <w:szCs w:val="24"/>
        </w:rPr>
        <w:t>Erin Barnthouse</w:t>
      </w:r>
      <w:r w:rsidRPr="00C9163F">
        <w:rPr>
          <w:b/>
          <w:sz w:val="24"/>
          <w:szCs w:val="24"/>
        </w:rPr>
        <w:t xml:space="preserve">, </w:t>
      </w:r>
      <w:r w:rsidRPr="00C9163F">
        <w:rPr>
          <w:sz w:val="24"/>
          <w:szCs w:val="24"/>
        </w:rPr>
        <w:t xml:space="preserve">chair; Milagros Maria </w:t>
      </w:r>
      <w:proofErr w:type="spellStart"/>
      <w:r w:rsidRPr="00C9163F">
        <w:rPr>
          <w:sz w:val="24"/>
          <w:szCs w:val="24"/>
        </w:rPr>
        <w:t>Andrada-Tañega</w:t>
      </w:r>
      <w:proofErr w:type="spellEnd"/>
      <w:r w:rsidRPr="00C9163F">
        <w:rPr>
          <w:sz w:val="24"/>
          <w:szCs w:val="24"/>
        </w:rPr>
        <w:t xml:space="preserve">; Steve Black; Stephanie R. </w:t>
      </w:r>
      <w:proofErr w:type="spellStart"/>
      <w:r w:rsidRPr="00C9163F">
        <w:rPr>
          <w:sz w:val="24"/>
          <w:szCs w:val="24"/>
        </w:rPr>
        <w:t>Freas</w:t>
      </w:r>
      <w:proofErr w:type="spellEnd"/>
      <w:r w:rsidRPr="00C9163F">
        <w:rPr>
          <w:sz w:val="24"/>
          <w:szCs w:val="24"/>
        </w:rPr>
        <w:t xml:space="preserve">; Dr. Michael Gutierrez; </w:t>
      </w:r>
      <w:proofErr w:type="spellStart"/>
      <w:r w:rsidRPr="00C9163F">
        <w:rPr>
          <w:sz w:val="24"/>
          <w:szCs w:val="24"/>
        </w:rPr>
        <w:t>Katilyn</w:t>
      </w:r>
      <w:proofErr w:type="spellEnd"/>
      <w:r w:rsidRPr="00C9163F">
        <w:rPr>
          <w:sz w:val="24"/>
          <w:szCs w:val="24"/>
        </w:rPr>
        <w:t xml:space="preserve"> Marie Miller; </w:t>
      </w:r>
      <w:r w:rsidRPr="000F1043">
        <w:rPr>
          <w:sz w:val="24"/>
          <w:szCs w:val="24"/>
        </w:rPr>
        <w:t>William Daniel Martino</w:t>
      </w:r>
      <w:r>
        <w:rPr>
          <w:sz w:val="24"/>
          <w:szCs w:val="24"/>
        </w:rPr>
        <w:t>;</w:t>
      </w:r>
      <w:r w:rsidRPr="000F1043">
        <w:rPr>
          <w:sz w:val="24"/>
          <w:szCs w:val="24"/>
        </w:rPr>
        <w:t xml:space="preserve"> </w:t>
      </w:r>
      <w:r w:rsidRPr="00C9163F">
        <w:rPr>
          <w:sz w:val="24"/>
          <w:szCs w:val="24"/>
        </w:rPr>
        <w:t>Lauren Read; Lamonica Sanford</w:t>
      </w:r>
      <w:r>
        <w:rPr>
          <w:sz w:val="24"/>
          <w:szCs w:val="24"/>
        </w:rPr>
        <w:t xml:space="preserve">. </w:t>
      </w:r>
      <w:r w:rsidRPr="008A5C71">
        <w:rPr>
          <w:b/>
          <w:bCs/>
          <w:sz w:val="24"/>
          <w:szCs w:val="24"/>
        </w:rPr>
        <w:t xml:space="preserve">Guest: </w:t>
      </w:r>
      <w:r w:rsidRPr="00B36A3E">
        <w:rPr>
          <w:sz w:val="24"/>
          <w:szCs w:val="24"/>
        </w:rPr>
        <w:t xml:space="preserve">Lessa </w:t>
      </w:r>
      <w:proofErr w:type="spellStart"/>
      <w:r w:rsidRPr="00B36A3E">
        <w:rPr>
          <w:sz w:val="24"/>
          <w:szCs w:val="24"/>
        </w:rPr>
        <w:t>Kanani'opua</w:t>
      </w:r>
      <w:proofErr w:type="spellEnd"/>
      <w:r w:rsidRPr="00B36A3E">
        <w:rPr>
          <w:sz w:val="24"/>
          <w:szCs w:val="24"/>
        </w:rPr>
        <w:t xml:space="preserve"> Pelayo-Lozada</w:t>
      </w:r>
      <w:r>
        <w:rPr>
          <w:sz w:val="24"/>
          <w:szCs w:val="24"/>
        </w:rPr>
        <w:t xml:space="preserve"> </w:t>
      </w:r>
      <w:r w:rsidRPr="00C9163F">
        <w:rPr>
          <w:b/>
          <w:sz w:val="24"/>
          <w:szCs w:val="24"/>
        </w:rPr>
        <w:t>Staff:</w:t>
      </w:r>
      <w:r w:rsidRPr="00C9163F">
        <w:rPr>
          <w:sz w:val="24"/>
          <w:szCs w:val="24"/>
        </w:rPr>
        <w:t xml:space="preserve"> Stephanie Hlywak, Heather Cho.</w:t>
      </w:r>
    </w:p>
    <w:p w14:paraId="5DA926BB" w14:textId="77777777" w:rsidR="00E14A0F" w:rsidRDefault="00E14A0F" w:rsidP="00E14A0F">
      <w:pPr>
        <w:rPr>
          <w:sz w:val="24"/>
          <w:szCs w:val="24"/>
        </w:rPr>
      </w:pPr>
    </w:p>
    <w:p w14:paraId="3D3FB976" w14:textId="77777777" w:rsidR="00E14A0F" w:rsidRDefault="00E14A0F" w:rsidP="00E14A0F">
      <w:pPr>
        <w:rPr>
          <w:sz w:val="24"/>
          <w:szCs w:val="24"/>
        </w:rPr>
      </w:pPr>
      <w:r w:rsidRPr="00ED37A0">
        <w:rPr>
          <w:b/>
          <w:sz w:val="24"/>
          <w:szCs w:val="24"/>
        </w:rPr>
        <w:t>Approval of Agenda and Minutes</w:t>
      </w:r>
      <w:r w:rsidRPr="00ED37A0">
        <w:rPr>
          <w:sz w:val="24"/>
          <w:szCs w:val="24"/>
        </w:rPr>
        <w:br/>
        <w:t>The committee approved the agenda for the meeting</w:t>
      </w:r>
      <w:r>
        <w:rPr>
          <w:sz w:val="24"/>
          <w:szCs w:val="24"/>
        </w:rPr>
        <w:t>. The committee also approved</w:t>
      </w:r>
      <w:r w:rsidRPr="00ED37A0">
        <w:rPr>
          <w:sz w:val="24"/>
          <w:szCs w:val="24"/>
        </w:rPr>
        <w:t xml:space="preserve"> the minutes from the Public Awareness Committee meeting </w:t>
      </w:r>
      <w:r>
        <w:rPr>
          <w:sz w:val="24"/>
          <w:szCs w:val="24"/>
        </w:rPr>
        <w:t>on August 25, 2020</w:t>
      </w:r>
      <w:r w:rsidRPr="00ED37A0">
        <w:rPr>
          <w:sz w:val="24"/>
          <w:szCs w:val="24"/>
        </w:rPr>
        <w:t>.</w:t>
      </w:r>
    </w:p>
    <w:p w14:paraId="50BAC26D" w14:textId="77777777" w:rsidR="00E14A0F" w:rsidRDefault="00E14A0F" w:rsidP="00E14A0F">
      <w:pPr>
        <w:rPr>
          <w:sz w:val="24"/>
          <w:szCs w:val="24"/>
        </w:rPr>
      </w:pPr>
    </w:p>
    <w:p w14:paraId="27C1B248" w14:textId="77777777" w:rsidR="00E14A0F" w:rsidRPr="00235E67" w:rsidRDefault="00E14A0F" w:rsidP="00E14A0F">
      <w:pPr>
        <w:rPr>
          <w:b/>
          <w:bCs/>
          <w:sz w:val="24"/>
          <w:szCs w:val="24"/>
        </w:rPr>
      </w:pPr>
      <w:r w:rsidRPr="00235E67">
        <w:rPr>
          <w:b/>
          <w:bCs/>
          <w:sz w:val="24"/>
          <w:szCs w:val="24"/>
        </w:rPr>
        <w:t>Discussion of the Next Committee Meeting in Summer 2021</w:t>
      </w:r>
    </w:p>
    <w:p w14:paraId="4CE13019" w14:textId="77777777" w:rsidR="00E14A0F" w:rsidRDefault="00E14A0F" w:rsidP="00E14A0F">
      <w:pPr>
        <w:rPr>
          <w:sz w:val="24"/>
          <w:szCs w:val="24"/>
        </w:rPr>
      </w:pPr>
      <w:r>
        <w:rPr>
          <w:sz w:val="24"/>
          <w:szCs w:val="24"/>
        </w:rPr>
        <w:t>The committee talked about scheduling a meeting during ALA Annual Conference or sometime in early June or even possibly in May. Staff will send out a Doodle poll with some potential dates/times.</w:t>
      </w:r>
    </w:p>
    <w:p w14:paraId="75FF14E8" w14:textId="77777777" w:rsidR="00E14A0F" w:rsidRDefault="00E14A0F" w:rsidP="00E14A0F">
      <w:pPr>
        <w:rPr>
          <w:sz w:val="24"/>
          <w:szCs w:val="24"/>
        </w:rPr>
      </w:pPr>
    </w:p>
    <w:p w14:paraId="55D202B7" w14:textId="77777777" w:rsidR="00E14A0F" w:rsidRDefault="00E14A0F" w:rsidP="00E14A0F">
      <w:pPr>
        <w:rPr>
          <w:b/>
          <w:sz w:val="24"/>
          <w:szCs w:val="24"/>
        </w:rPr>
      </w:pPr>
      <w:r>
        <w:rPr>
          <w:b/>
          <w:sz w:val="24"/>
          <w:szCs w:val="24"/>
        </w:rPr>
        <w:t>Reports from Public Awareness, Media Relations and Social Media</w:t>
      </w:r>
    </w:p>
    <w:p w14:paraId="74BEF8D3" w14:textId="77777777" w:rsidR="00E14A0F" w:rsidRDefault="00E14A0F" w:rsidP="00E14A0F">
      <w:pPr>
        <w:rPr>
          <w:bCs/>
          <w:sz w:val="24"/>
          <w:szCs w:val="24"/>
        </w:rPr>
      </w:pPr>
      <w:r>
        <w:rPr>
          <w:bCs/>
          <w:sz w:val="24"/>
          <w:szCs w:val="24"/>
        </w:rPr>
        <w:t>Members reviewed the written reports in advance of the meeting and there were a few questions and comments:</w:t>
      </w:r>
    </w:p>
    <w:p w14:paraId="5D5CA864" w14:textId="77777777" w:rsidR="00E14A0F" w:rsidRPr="002E7603" w:rsidRDefault="00E14A0F" w:rsidP="00E14A0F">
      <w:pPr>
        <w:pStyle w:val="ListParagraph"/>
        <w:widowControl/>
        <w:numPr>
          <w:ilvl w:val="0"/>
          <w:numId w:val="1"/>
        </w:numPr>
        <w:autoSpaceDE/>
        <w:autoSpaceDN/>
        <w:contextualSpacing/>
        <w:rPr>
          <w:bCs/>
          <w:sz w:val="24"/>
          <w:szCs w:val="24"/>
        </w:rPr>
      </w:pPr>
      <w:r w:rsidRPr="002E7603">
        <w:rPr>
          <w:bCs/>
          <w:sz w:val="24"/>
          <w:szCs w:val="24"/>
        </w:rPr>
        <w:t>The number of total downloads for the LT Book Pick in September was approximately 77,000.</w:t>
      </w:r>
    </w:p>
    <w:p w14:paraId="46B4FA57" w14:textId="77777777" w:rsidR="00E14A0F" w:rsidRPr="002E7603" w:rsidRDefault="00E14A0F" w:rsidP="00E14A0F">
      <w:pPr>
        <w:pStyle w:val="ListParagraph"/>
        <w:widowControl/>
        <w:numPr>
          <w:ilvl w:val="0"/>
          <w:numId w:val="1"/>
        </w:numPr>
        <w:autoSpaceDE/>
        <w:autoSpaceDN/>
        <w:contextualSpacing/>
        <w:rPr>
          <w:bCs/>
          <w:sz w:val="24"/>
          <w:szCs w:val="24"/>
        </w:rPr>
      </w:pPr>
      <w:r w:rsidRPr="002E7603">
        <w:rPr>
          <w:bCs/>
          <w:sz w:val="24"/>
          <w:szCs w:val="24"/>
        </w:rPr>
        <w:t>The A</w:t>
      </w:r>
      <w:r>
        <w:rPr>
          <w:bCs/>
          <w:sz w:val="24"/>
          <w:szCs w:val="24"/>
        </w:rPr>
        <w:t xml:space="preserve">ssociated </w:t>
      </w:r>
      <w:r w:rsidRPr="002E7603">
        <w:rPr>
          <w:bCs/>
          <w:sz w:val="24"/>
          <w:szCs w:val="24"/>
        </w:rPr>
        <w:t>P</w:t>
      </w:r>
      <w:r>
        <w:rPr>
          <w:bCs/>
          <w:sz w:val="24"/>
          <w:szCs w:val="24"/>
        </w:rPr>
        <w:t>ress</w:t>
      </w:r>
      <w:r w:rsidRPr="002E7603">
        <w:rPr>
          <w:bCs/>
          <w:sz w:val="24"/>
          <w:szCs w:val="24"/>
        </w:rPr>
        <w:t xml:space="preserve"> coverage of Natalie Portman’s participation in National Library Week helped </w:t>
      </w:r>
      <w:r>
        <w:rPr>
          <w:bCs/>
          <w:sz w:val="24"/>
          <w:szCs w:val="24"/>
        </w:rPr>
        <w:t xml:space="preserve">with </w:t>
      </w:r>
      <w:r w:rsidRPr="002E7603">
        <w:rPr>
          <w:bCs/>
          <w:sz w:val="24"/>
          <w:szCs w:val="24"/>
        </w:rPr>
        <w:t>ga</w:t>
      </w:r>
      <w:r>
        <w:rPr>
          <w:bCs/>
          <w:sz w:val="24"/>
          <w:szCs w:val="24"/>
        </w:rPr>
        <w:t>rnering</w:t>
      </w:r>
      <w:r w:rsidRPr="002E7603">
        <w:rPr>
          <w:bCs/>
          <w:sz w:val="24"/>
          <w:szCs w:val="24"/>
        </w:rPr>
        <w:t xml:space="preserve"> </w:t>
      </w:r>
      <w:r>
        <w:rPr>
          <w:bCs/>
          <w:sz w:val="24"/>
          <w:szCs w:val="24"/>
        </w:rPr>
        <w:t>media hits all across the country</w:t>
      </w:r>
      <w:r w:rsidRPr="002E7603">
        <w:rPr>
          <w:bCs/>
          <w:sz w:val="24"/>
          <w:szCs w:val="24"/>
        </w:rPr>
        <w:t>.</w:t>
      </w:r>
    </w:p>
    <w:p w14:paraId="27F4B8AB" w14:textId="77777777" w:rsidR="00E14A0F" w:rsidRDefault="00E14A0F" w:rsidP="00E14A0F">
      <w:pPr>
        <w:pStyle w:val="ListParagraph"/>
        <w:widowControl/>
        <w:numPr>
          <w:ilvl w:val="0"/>
          <w:numId w:val="1"/>
        </w:numPr>
        <w:autoSpaceDE/>
        <w:autoSpaceDN/>
        <w:contextualSpacing/>
        <w:rPr>
          <w:bCs/>
          <w:sz w:val="24"/>
          <w:szCs w:val="24"/>
        </w:rPr>
      </w:pPr>
      <w:r w:rsidRPr="002E7603">
        <w:rPr>
          <w:bCs/>
          <w:sz w:val="24"/>
          <w:szCs w:val="24"/>
        </w:rPr>
        <w:t xml:space="preserve">The proceeds from the R.E.M. </w:t>
      </w:r>
      <w:r>
        <w:rPr>
          <w:bCs/>
          <w:sz w:val="24"/>
          <w:szCs w:val="24"/>
        </w:rPr>
        <w:t xml:space="preserve">READ </w:t>
      </w:r>
      <w:r w:rsidRPr="002E7603">
        <w:rPr>
          <w:bCs/>
          <w:sz w:val="24"/>
          <w:szCs w:val="24"/>
        </w:rPr>
        <w:t>puzzle have topped $10,000 so far.</w:t>
      </w:r>
    </w:p>
    <w:p w14:paraId="725D4286" w14:textId="77777777" w:rsidR="00E14A0F" w:rsidRPr="002E7603" w:rsidRDefault="00E14A0F" w:rsidP="00E14A0F">
      <w:pPr>
        <w:pStyle w:val="ListParagraph"/>
        <w:widowControl/>
        <w:numPr>
          <w:ilvl w:val="0"/>
          <w:numId w:val="1"/>
        </w:numPr>
        <w:autoSpaceDE/>
        <w:autoSpaceDN/>
        <w:contextualSpacing/>
        <w:rPr>
          <w:bCs/>
          <w:sz w:val="24"/>
          <w:szCs w:val="24"/>
        </w:rPr>
      </w:pPr>
      <w:r>
        <w:rPr>
          <w:bCs/>
          <w:sz w:val="24"/>
          <w:szCs w:val="24"/>
        </w:rPr>
        <w:t>People were happy to see Curbside Larry and library cats in the list of most popular stories on I Love Libraries.</w:t>
      </w:r>
    </w:p>
    <w:p w14:paraId="7ECDF6AD" w14:textId="77777777" w:rsidR="00E14A0F" w:rsidRDefault="00E14A0F" w:rsidP="00E14A0F">
      <w:pPr>
        <w:pStyle w:val="ListParagraph"/>
        <w:widowControl/>
        <w:numPr>
          <w:ilvl w:val="0"/>
          <w:numId w:val="1"/>
        </w:numPr>
        <w:autoSpaceDE/>
        <w:autoSpaceDN/>
        <w:contextualSpacing/>
        <w:rPr>
          <w:bCs/>
          <w:sz w:val="24"/>
          <w:szCs w:val="24"/>
        </w:rPr>
      </w:pPr>
      <w:r w:rsidRPr="002E7603">
        <w:rPr>
          <w:bCs/>
          <w:sz w:val="24"/>
          <w:szCs w:val="24"/>
        </w:rPr>
        <w:t>Lupin, a show on Netflix</w:t>
      </w:r>
      <w:r>
        <w:rPr>
          <w:bCs/>
          <w:sz w:val="24"/>
          <w:szCs w:val="24"/>
        </w:rPr>
        <w:t>,</w:t>
      </w:r>
      <w:r w:rsidRPr="002E7603">
        <w:rPr>
          <w:bCs/>
          <w:sz w:val="24"/>
          <w:szCs w:val="24"/>
        </w:rPr>
        <w:t xml:space="preserve"> has a good quote about libraries that could possibly be used in marketing efforts.</w:t>
      </w:r>
    </w:p>
    <w:p w14:paraId="3E7D4F8C" w14:textId="77777777" w:rsidR="00E14A0F" w:rsidRDefault="00E14A0F" w:rsidP="00E14A0F">
      <w:pPr>
        <w:pStyle w:val="ListParagraph"/>
        <w:widowControl/>
        <w:numPr>
          <w:ilvl w:val="0"/>
          <w:numId w:val="1"/>
        </w:numPr>
        <w:autoSpaceDE/>
        <w:autoSpaceDN/>
        <w:contextualSpacing/>
        <w:rPr>
          <w:bCs/>
          <w:sz w:val="24"/>
          <w:szCs w:val="24"/>
        </w:rPr>
      </w:pPr>
      <w:r>
        <w:rPr>
          <w:bCs/>
          <w:sz w:val="24"/>
          <w:szCs w:val="24"/>
        </w:rPr>
        <w:t>ALA’s social media manager recently left and CMO staff will be taking on some of the responsibilities for the foreseeable future.</w:t>
      </w:r>
    </w:p>
    <w:p w14:paraId="68617BB5" w14:textId="77777777" w:rsidR="00E14A0F" w:rsidRDefault="00E14A0F" w:rsidP="00E14A0F">
      <w:pPr>
        <w:rPr>
          <w:bCs/>
          <w:sz w:val="24"/>
          <w:szCs w:val="24"/>
        </w:rPr>
      </w:pPr>
    </w:p>
    <w:p w14:paraId="7ED3C463" w14:textId="77777777" w:rsidR="00E14A0F" w:rsidRPr="00313823" w:rsidRDefault="00E14A0F" w:rsidP="00E14A0F">
      <w:pPr>
        <w:rPr>
          <w:b/>
          <w:sz w:val="24"/>
          <w:szCs w:val="24"/>
        </w:rPr>
      </w:pPr>
      <w:r w:rsidRPr="00313823">
        <w:rPr>
          <w:b/>
          <w:sz w:val="24"/>
          <w:szCs w:val="24"/>
        </w:rPr>
        <w:t>Update on National Library Week</w:t>
      </w:r>
    </w:p>
    <w:p w14:paraId="1D2210EA" w14:textId="77777777" w:rsidR="00E14A0F" w:rsidRDefault="00E14A0F" w:rsidP="00E14A0F">
      <w:pPr>
        <w:rPr>
          <w:bCs/>
          <w:sz w:val="24"/>
          <w:szCs w:val="24"/>
        </w:rPr>
      </w:pPr>
      <w:r>
        <w:rPr>
          <w:bCs/>
          <w:sz w:val="24"/>
          <w:szCs w:val="24"/>
        </w:rPr>
        <w:t xml:space="preserve">This year’s honorary chair is Natalie Portman and the theme is “Welcome to your library.” To help libraries promote the week, CMO developed free digital graphics featuring Natalie Portman and the theme as well as media tools like a template press release and sample social media copy. The various themed days during the week were also mentioned as ways to engage the community, including the release of the State of America’s Libraries Report which includes OIF’s Top 10 Most Challenged Books list, National Library Workers Day, National Day for Bookmobiles and Outreach </w:t>
      </w:r>
      <w:r>
        <w:rPr>
          <w:bCs/>
          <w:sz w:val="24"/>
          <w:szCs w:val="24"/>
        </w:rPr>
        <w:lastRenderedPageBreak/>
        <w:t>Services, Take Action for Libraries Day and School Library Month.</w:t>
      </w:r>
    </w:p>
    <w:p w14:paraId="3EEF99BB" w14:textId="77777777" w:rsidR="00E14A0F" w:rsidRDefault="00E14A0F" w:rsidP="00E14A0F">
      <w:pPr>
        <w:tabs>
          <w:tab w:val="left" w:pos="2970"/>
        </w:tabs>
        <w:rPr>
          <w:bCs/>
          <w:sz w:val="24"/>
          <w:szCs w:val="24"/>
        </w:rPr>
      </w:pPr>
      <w:r>
        <w:rPr>
          <w:bCs/>
          <w:sz w:val="24"/>
          <w:szCs w:val="24"/>
        </w:rPr>
        <w:tab/>
      </w:r>
    </w:p>
    <w:p w14:paraId="08E961AB" w14:textId="77777777" w:rsidR="00E14A0F" w:rsidRDefault="00E14A0F" w:rsidP="00E14A0F">
      <w:pPr>
        <w:rPr>
          <w:b/>
          <w:sz w:val="24"/>
          <w:szCs w:val="24"/>
        </w:rPr>
      </w:pPr>
    </w:p>
    <w:p w14:paraId="7C54A294" w14:textId="77777777" w:rsidR="00E14A0F" w:rsidRPr="00146B35" w:rsidRDefault="00E14A0F" w:rsidP="00E14A0F">
      <w:pPr>
        <w:rPr>
          <w:b/>
          <w:sz w:val="24"/>
          <w:szCs w:val="24"/>
        </w:rPr>
      </w:pPr>
      <w:r w:rsidRPr="00146B35">
        <w:rPr>
          <w:b/>
          <w:sz w:val="24"/>
          <w:szCs w:val="24"/>
        </w:rPr>
        <w:t xml:space="preserve">Discussion </w:t>
      </w:r>
      <w:r>
        <w:rPr>
          <w:b/>
          <w:sz w:val="24"/>
          <w:szCs w:val="24"/>
        </w:rPr>
        <w:t>of</w:t>
      </w:r>
      <w:r w:rsidRPr="00146B35">
        <w:rPr>
          <w:b/>
          <w:sz w:val="24"/>
          <w:szCs w:val="24"/>
        </w:rPr>
        <w:t xml:space="preserve"> PAC Programming</w:t>
      </w:r>
    </w:p>
    <w:p w14:paraId="55EDF037" w14:textId="77777777" w:rsidR="00E14A0F" w:rsidRDefault="00E14A0F" w:rsidP="00E14A0F">
      <w:pPr>
        <w:rPr>
          <w:bCs/>
          <w:sz w:val="24"/>
          <w:szCs w:val="24"/>
        </w:rPr>
      </w:pPr>
      <w:r>
        <w:rPr>
          <w:bCs/>
          <w:sz w:val="24"/>
          <w:szCs w:val="24"/>
        </w:rPr>
        <w:t xml:space="preserve">Staff wanted to gauge interest from the committee about the possibility of becoming more involved in public awareness activities such as putting together webinars or toolkits or conducting a session at Annual Conference. Some members expressed interest in the idea of working with ALA President Julius C. Jefferson, Jr. on one of his monthly ALA Connect Live sessions to include marketing and outreach efforts for National Library Week. Members also liked the idea of reviewing a draft of the State of America’s Libraries Report and providing feedback. The topic of guest blogging for I Love Libraries on various topics like how libraries of all types are adapting to COVID was also discussed. Staff said they would look into these ideas and follow up with the committee in the coming months. </w:t>
      </w:r>
    </w:p>
    <w:p w14:paraId="24254FEA" w14:textId="77777777" w:rsidR="00E14A0F" w:rsidRDefault="00E14A0F" w:rsidP="00E14A0F">
      <w:pPr>
        <w:rPr>
          <w:bCs/>
          <w:sz w:val="24"/>
          <w:szCs w:val="24"/>
        </w:rPr>
      </w:pPr>
    </w:p>
    <w:p w14:paraId="467786FE" w14:textId="77777777" w:rsidR="00E14A0F" w:rsidRPr="00E26540" w:rsidRDefault="00E14A0F" w:rsidP="00E14A0F">
      <w:pPr>
        <w:rPr>
          <w:b/>
          <w:sz w:val="24"/>
          <w:szCs w:val="24"/>
        </w:rPr>
      </w:pPr>
      <w:r w:rsidRPr="00E26540">
        <w:rPr>
          <w:b/>
          <w:sz w:val="24"/>
          <w:szCs w:val="24"/>
        </w:rPr>
        <w:t xml:space="preserve">Future of Libraries Transform </w:t>
      </w:r>
    </w:p>
    <w:p w14:paraId="7282A6F2" w14:textId="77777777" w:rsidR="00E14A0F" w:rsidRDefault="00E14A0F" w:rsidP="00E14A0F">
      <w:pPr>
        <w:rPr>
          <w:bCs/>
          <w:sz w:val="24"/>
          <w:szCs w:val="24"/>
        </w:rPr>
      </w:pPr>
      <w:r>
        <w:rPr>
          <w:bCs/>
          <w:sz w:val="24"/>
          <w:szCs w:val="24"/>
        </w:rPr>
        <w:t>The Libraries Transform program is scheduled to sunset at the end of August. ALA is currently working on plans for a wider visibility campaign to better tell its own story about its support of libraries to the general public. The program wind down will include some retrospective programming, perhaps even at Annual. After Libraries Transform sunsets, CMO will maintain the website so libraries will still be able to access the free content. Staff should have more details on the visibility campaign at the next PAC meeting.</w:t>
      </w:r>
    </w:p>
    <w:p w14:paraId="194B889A" w14:textId="77777777" w:rsidR="00E14A0F" w:rsidRPr="009D73D4" w:rsidRDefault="00E14A0F" w:rsidP="00E14A0F">
      <w:pPr>
        <w:rPr>
          <w:bCs/>
          <w:sz w:val="24"/>
          <w:szCs w:val="24"/>
        </w:rPr>
      </w:pPr>
    </w:p>
    <w:p w14:paraId="01C44B00" w14:textId="77777777" w:rsidR="00E14A0F" w:rsidRPr="009D73D4" w:rsidRDefault="00E14A0F" w:rsidP="00E14A0F">
      <w:pPr>
        <w:rPr>
          <w:b/>
          <w:sz w:val="24"/>
          <w:szCs w:val="24"/>
        </w:rPr>
      </w:pPr>
      <w:r w:rsidRPr="009D73D4">
        <w:rPr>
          <w:b/>
          <w:sz w:val="24"/>
          <w:szCs w:val="24"/>
        </w:rPr>
        <w:t xml:space="preserve">Guest Speaker </w:t>
      </w:r>
    </w:p>
    <w:p w14:paraId="627DE450" w14:textId="77777777" w:rsidR="00E14A0F" w:rsidRPr="009D73D4" w:rsidRDefault="00E14A0F" w:rsidP="00E14A0F">
      <w:pPr>
        <w:rPr>
          <w:sz w:val="24"/>
          <w:szCs w:val="24"/>
        </w:rPr>
      </w:pPr>
      <w:r w:rsidRPr="009D73D4">
        <w:rPr>
          <w:sz w:val="24"/>
          <w:szCs w:val="24"/>
        </w:rPr>
        <w:t xml:space="preserve">Lessa </w:t>
      </w:r>
      <w:proofErr w:type="spellStart"/>
      <w:r w:rsidRPr="009D73D4">
        <w:rPr>
          <w:sz w:val="24"/>
          <w:szCs w:val="24"/>
        </w:rPr>
        <w:t>Kanani'opua</w:t>
      </w:r>
      <w:proofErr w:type="spellEnd"/>
      <w:r w:rsidRPr="009D73D4">
        <w:rPr>
          <w:sz w:val="24"/>
          <w:szCs w:val="24"/>
        </w:rPr>
        <w:t xml:space="preserve"> Pelayo-Lozada, who is running for ALA president, joined the meeting. She introduced herself and shared her vision for ALA and what she would like to accomplish if she is </w:t>
      </w:r>
      <w:r>
        <w:rPr>
          <w:sz w:val="24"/>
          <w:szCs w:val="24"/>
        </w:rPr>
        <w:t>elected</w:t>
      </w:r>
      <w:r w:rsidRPr="009D73D4">
        <w:rPr>
          <w:sz w:val="24"/>
          <w:szCs w:val="24"/>
        </w:rPr>
        <w:t xml:space="preserve"> president. She provided a link to her website and asked the committee to reach out directly with any questions or concerns.</w:t>
      </w:r>
    </w:p>
    <w:p w14:paraId="12ACBC71" w14:textId="77777777" w:rsidR="00E14A0F" w:rsidRPr="009D73D4" w:rsidRDefault="00E14A0F" w:rsidP="00E14A0F">
      <w:pPr>
        <w:rPr>
          <w:sz w:val="24"/>
          <w:szCs w:val="24"/>
        </w:rPr>
      </w:pPr>
    </w:p>
    <w:p w14:paraId="07C5EA56" w14:textId="77777777" w:rsidR="00E14A0F" w:rsidRPr="009D73D4" w:rsidRDefault="00E14A0F" w:rsidP="00E14A0F">
      <w:pPr>
        <w:rPr>
          <w:bCs/>
          <w:sz w:val="24"/>
          <w:szCs w:val="24"/>
        </w:rPr>
      </w:pPr>
      <w:r w:rsidRPr="009D73D4">
        <w:rPr>
          <w:sz w:val="24"/>
          <w:szCs w:val="24"/>
        </w:rPr>
        <w:t>Meeting adjourned at 2:43 p.m. CT.</w:t>
      </w:r>
    </w:p>
    <w:p w14:paraId="4EBB89F5" w14:textId="77777777" w:rsidR="00533BDE" w:rsidRDefault="00533BDE">
      <w:pPr>
        <w:pStyle w:val="Heading1"/>
        <w:spacing w:before="51"/>
      </w:pPr>
    </w:p>
    <w:sectPr w:rsidR="00533BDE">
      <w:type w:val="continuous"/>
      <w:pgSz w:w="12240" w:h="15840"/>
      <w:pgMar w:top="1400" w:right="12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D5AF" w14:textId="77777777" w:rsidR="00A568CF" w:rsidRDefault="00A568CF" w:rsidP="00BC5E4B">
      <w:r>
        <w:separator/>
      </w:r>
    </w:p>
  </w:endnote>
  <w:endnote w:type="continuationSeparator" w:id="0">
    <w:p w14:paraId="70DB2A15" w14:textId="77777777" w:rsidR="00A568CF" w:rsidRDefault="00A568CF" w:rsidP="00B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79DB" w14:textId="77777777" w:rsidR="00A568CF" w:rsidRDefault="00A568CF" w:rsidP="00BC5E4B">
      <w:r>
        <w:separator/>
      </w:r>
    </w:p>
  </w:footnote>
  <w:footnote w:type="continuationSeparator" w:id="0">
    <w:p w14:paraId="0E061FC6" w14:textId="77777777" w:rsidR="00A568CF" w:rsidRDefault="00A568CF" w:rsidP="00B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11AC" w14:textId="04CDD32C" w:rsidR="00BC5E4B" w:rsidRDefault="00BC5E4B" w:rsidP="00BC5E4B">
    <w:pPr>
      <w:ind w:left="5040"/>
      <w:jc w:val="right"/>
      <w:rPr>
        <w:rFonts w:cstheme="minorHAnsi"/>
        <w:b/>
      </w:rPr>
    </w:pPr>
    <w:r>
      <w:rPr>
        <w:rFonts w:cstheme="minorHAnsi"/>
        <w:b/>
      </w:rPr>
      <w:t>2020-2021 ALA CD#3</w:t>
    </w:r>
    <w:r>
      <w:rPr>
        <w:rFonts w:cstheme="minorHAnsi"/>
        <w:b/>
      </w:rPr>
      <w:t>8.1</w:t>
    </w:r>
    <w:r>
      <w:rPr>
        <w:rFonts w:cstheme="minorHAnsi"/>
        <w:b/>
      </w:rPr>
      <w:br/>
      <w:t>2021 ALA Virtual Annual Conference</w:t>
    </w:r>
  </w:p>
  <w:p w14:paraId="672AEE90" w14:textId="750EFEEB" w:rsidR="00BC5E4B" w:rsidRDefault="00BC5E4B" w:rsidP="00BC5E4B">
    <w:pPr>
      <w:ind w:left="5040"/>
      <w:jc w:val="right"/>
      <w:rPr>
        <w:rFonts w:cstheme="minorHAnsi"/>
        <w:b/>
      </w:rPr>
    </w:pPr>
  </w:p>
  <w:p w14:paraId="5B56679E" w14:textId="32D91A00" w:rsidR="00BC5E4B" w:rsidRPr="00BC5E4B" w:rsidRDefault="00BC5E4B" w:rsidP="00BC5E4B">
    <w:pPr>
      <w:pStyle w:val="Header"/>
      <w:jc w:val="center"/>
    </w:pPr>
    <w:r w:rsidRPr="00C1675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 Committee Report Form</w:t>
    </w:r>
  </w:p>
  <w:p w14:paraId="65377D6C" w14:textId="77777777" w:rsidR="00BC5E4B" w:rsidRDefault="00BC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28E0"/>
    <w:multiLevelType w:val="hybridMultilevel"/>
    <w:tmpl w:val="9F88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DE"/>
    <w:rsid w:val="00533BDE"/>
    <w:rsid w:val="0090320B"/>
    <w:rsid w:val="00A568CF"/>
    <w:rsid w:val="00BC5E4B"/>
    <w:rsid w:val="00D21FD1"/>
    <w:rsid w:val="00E1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C465"/>
  <w15:docId w15:val="{FAE8EE53-69C6-48FE-9247-58820828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Normal1">
    <w:name w:val="Normal1"/>
    <w:rsid w:val="00E14A0F"/>
    <w:pPr>
      <w:suppressAutoHyphens/>
      <w:autoSpaceDE/>
      <w:autoSpaceDN/>
      <w:textAlignment w:val="baseline"/>
    </w:pPr>
    <w:rPr>
      <w:rFonts w:ascii="Liberation Serif" w:eastAsia="DejaVu Sans" w:hAnsi="Liberation Serif" w:cs="Lohit Hindi"/>
      <w:sz w:val="24"/>
      <w:szCs w:val="24"/>
      <w:lang w:eastAsia="zh-CN" w:bidi="hi-IN"/>
    </w:rPr>
  </w:style>
  <w:style w:type="paragraph" w:styleId="Header">
    <w:name w:val="header"/>
    <w:basedOn w:val="Normal"/>
    <w:link w:val="HeaderChar"/>
    <w:uiPriority w:val="99"/>
    <w:unhideWhenUsed/>
    <w:rsid w:val="00BC5E4B"/>
    <w:pPr>
      <w:tabs>
        <w:tab w:val="center" w:pos="4680"/>
        <w:tab w:val="right" w:pos="9360"/>
      </w:tabs>
    </w:pPr>
  </w:style>
  <w:style w:type="character" w:customStyle="1" w:styleId="HeaderChar">
    <w:name w:val="Header Char"/>
    <w:basedOn w:val="DefaultParagraphFont"/>
    <w:link w:val="Header"/>
    <w:uiPriority w:val="99"/>
    <w:rsid w:val="00BC5E4B"/>
    <w:rPr>
      <w:rFonts w:ascii="Calibri" w:eastAsia="Calibri" w:hAnsi="Calibri" w:cs="Calibri"/>
      <w:lang w:bidi="en-US"/>
    </w:rPr>
  </w:style>
  <w:style w:type="paragraph" w:styleId="Footer">
    <w:name w:val="footer"/>
    <w:basedOn w:val="Normal"/>
    <w:link w:val="FooterChar"/>
    <w:uiPriority w:val="99"/>
    <w:unhideWhenUsed/>
    <w:rsid w:val="00BC5E4B"/>
    <w:pPr>
      <w:tabs>
        <w:tab w:val="center" w:pos="4680"/>
        <w:tab w:val="right" w:pos="9360"/>
      </w:tabs>
    </w:pPr>
  </w:style>
  <w:style w:type="character" w:customStyle="1" w:styleId="FooterChar">
    <w:name w:val="Footer Char"/>
    <w:basedOn w:val="DefaultParagraphFont"/>
    <w:link w:val="Footer"/>
    <w:uiPriority w:val="99"/>
    <w:rsid w:val="00BC5E4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6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Burgess</dc:creator>
  <cp:lastModifiedBy>Marsha Burgess</cp:lastModifiedBy>
  <cp:revision>3</cp:revision>
  <dcterms:created xsi:type="dcterms:W3CDTF">2021-05-11T21:54:00Z</dcterms:created>
  <dcterms:modified xsi:type="dcterms:W3CDTF">2021-05-13T19:06:00Z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2020-11-24T00:00:00Z</vt:filetime>
  </property>
</Properties>
</file>