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B3BA" w14:textId="2AF70120" w:rsidR="00DD1B11" w:rsidRDefault="00DD1B11" w:rsidP="00A62CEE">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0F2F700" w14:textId="1E5C53BC" w:rsidR="00122D8E" w:rsidRDefault="00122D8E" w:rsidP="00A62CEE">
      <w:pPr>
        <w:rPr>
          <w:rFonts w:asciiTheme="minorHAnsi" w:hAnsiTheme="minorHAnsi"/>
          <w:bCs/>
        </w:rPr>
      </w:pPr>
      <w:r w:rsidRPr="00122D8E">
        <w:rPr>
          <w:rFonts w:asciiTheme="minorHAnsi" w:hAnsiTheme="minorHAnsi"/>
          <w:b/>
        </w:rPr>
        <w:t>FROM:</w:t>
      </w:r>
      <w:r>
        <w:rPr>
          <w:rFonts w:asciiTheme="minorHAnsi" w:hAnsiTheme="minorHAnsi"/>
          <w:bCs/>
        </w:rPr>
        <w:t xml:space="preserve"> </w:t>
      </w:r>
      <w:r>
        <w:rPr>
          <w:rFonts w:asciiTheme="minorHAnsi" w:hAnsiTheme="minorHAnsi"/>
          <w:bCs/>
        </w:rPr>
        <w:tab/>
      </w:r>
      <w:r>
        <w:rPr>
          <w:rFonts w:asciiTheme="minorHAnsi" w:hAnsiTheme="minorHAnsi"/>
          <w:bCs/>
        </w:rPr>
        <w:tab/>
        <w:t>Larra Clark, Deputy Director</w:t>
      </w:r>
    </w:p>
    <w:p w14:paraId="61CFD730" w14:textId="68A66BD1" w:rsidR="00DD1B11" w:rsidRDefault="00DD1B11" w:rsidP="00A62CEE">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r>
      <w:r w:rsidR="001F1562">
        <w:rPr>
          <w:rFonts w:asciiTheme="minorHAnsi" w:hAnsiTheme="minorHAnsi"/>
        </w:rPr>
        <w:t>Overview of new Federal opportunities</w:t>
      </w:r>
    </w:p>
    <w:p w14:paraId="7D7F2693" w14:textId="332263D1" w:rsidR="00DD1B11" w:rsidRDefault="00DD1B11" w:rsidP="00A62CEE">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0C0C06">
        <w:rPr>
          <w:rFonts w:asciiTheme="minorHAnsi" w:hAnsiTheme="minorHAnsi"/>
        </w:rPr>
        <w:t>March</w:t>
      </w:r>
      <w:r w:rsidR="00DA5FD6">
        <w:rPr>
          <w:rFonts w:asciiTheme="minorHAnsi" w:hAnsiTheme="minorHAnsi"/>
        </w:rPr>
        <w:t xml:space="preserve"> </w:t>
      </w:r>
      <w:r w:rsidR="000C0C06">
        <w:rPr>
          <w:rFonts w:asciiTheme="minorHAnsi" w:hAnsiTheme="minorHAnsi"/>
        </w:rPr>
        <w:t>22</w:t>
      </w:r>
      <w:r w:rsidR="00DA5FD6">
        <w:rPr>
          <w:rFonts w:asciiTheme="minorHAnsi" w:hAnsiTheme="minorHAnsi"/>
        </w:rPr>
        <w:t>, 2021</w:t>
      </w:r>
    </w:p>
    <w:p w14:paraId="68FEAD55" w14:textId="77777777" w:rsidR="00DD1B11" w:rsidRDefault="00DD1B11" w:rsidP="00A62CEE">
      <w:pPr>
        <w:tabs>
          <w:tab w:val="left" w:pos="720"/>
          <w:tab w:val="left" w:pos="1440"/>
          <w:tab w:val="left" w:pos="2160"/>
          <w:tab w:val="left" w:pos="3120"/>
        </w:tabs>
        <w:rPr>
          <w:rFonts w:asciiTheme="minorHAnsi" w:hAnsiTheme="minorHAnsi"/>
        </w:rPr>
      </w:pPr>
    </w:p>
    <w:p w14:paraId="48F950EB" w14:textId="3B357501" w:rsidR="00DD1B11" w:rsidRDefault="00DD1B11" w:rsidP="00A62CEE">
      <w:pPr>
        <w:ind w:left="2160" w:hanging="2160"/>
        <w:rPr>
          <w:rFonts w:asciiTheme="minorHAnsi" w:hAnsiTheme="minorHAnsi"/>
          <w:i/>
        </w:rPr>
      </w:pPr>
      <w:r>
        <w:rPr>
          <w:rFonts w:asciiTheme="minorHAnsi" w:hAnsiTheme="minorHAnsi"/>
          <w:b/>
        </w:rPr>
        <w:t>ACTION REQUESTED/INFORMATION/REPORT:</w:t>
      </w:r>
      <w:r w:rsidR="000116FE">
        <w:rPr>
          <w:rFonts w:asciiTheme="minorHAnsi" w:hAnsiTheme="minorHAnsi"/>
          <w:b/>
        </w:rPr>
        <w:t xml:space="preserve"> </w:t>
      </w:r>
      <w:r>
        <w:rPr>
          <w:rFonts w:asciiTheme="minorHAnsi" w:hAnsiTheme="minorHAnsi"/>
        </w:rPr>
        <w:t>Information</w:t>
      </w:r>
    </w:p>
    <w:p w14:paraId="2CCF2489" w14:textId="4B9E54D1" w:rsidR="00DD1B11" w:rsidRDefault="00DD1B11" w:rsidP="00A62CEE">
      <w:pPr>
        <w:ind w:left="2880" w:hanging="2880"/>
        <w:rPr>
          <w:rFonts w:asciiTheme="minorHAnsi" w:hAnsiTheme="minorHAnsi"/>
        </w:rPr>
      </w:pPr>
      <w:r>
        <w:rPr>
          <w:rFonts w:ascii="Calibri" w:hAnsi="Calibri"/>
          <w:b/>
        </w:rPr>
        <w:t>ACTION REQUESTED BY</w:t>
      </w:r>
      <w:r>
        <w:rPr>
          <w:rFonts w:asciiTheme="minorHAnsi" w:hAnsiTheme="minorHAnsi"/>
          <w:b/>
        </w:rPr>
        <w:t>:</w:t>
      </w:r>
      <w:r w:rsidR="000116FE">
        <w:rPr>
          <w:rFonts w:asciiTheme="minorHAnsi" w:hAnsiTheme="minorHAnsi"/>
          <w:b/>
        </w:rPr>
        <w:t xml:space="preserve"> </w:t>
      </w:r>
      <w:r>
        <w:rPr>
          <w:rFonts w:asciiTheme="minorHAnsi" w:hAnsiTheme="minorHAnsi"/>
        </w:rPr>
        <w:t>N/A</w:t>
      </w:r>
    </w:p>
    <w:p w14:paraId="6299D693" w14:textId="75E93B05" w:rsidR="00DD1B11" w:rsidRDefault="00DD1B11" w:rsidP="00A62CEE">
      <w:pPr>
        <w:rPr>
          <w:rFonts w:asciiTheme="minorHAnsi" w:hAnsiTheme="minorHAnsi"/>
        </w:rPr>
      </w:pPr>
      <w:r>
        <w:rPr>
          <w:rFonts w:asciiTheme="minorHAnsi" w:hAnsiTheme="minorHAnsi"/>
          <w:b/>
        </w:rPr>
        <w:t>DRAFT OF MOTION:</w:t>
      </w:r>
      <w:r w:rsidR="000116FE">
        <w:rPr>
          <w:rFonts w:asciiTheme="minorHAnsi" w:hAnsiTheme="minorHAnsi"/>
          <w:b/>
        </w:rPr>
        <w:t xml:space="preserve"> </w:t>
      </w:r>
      <w:r>
        <w:rPr>
          <w:rFonts w:asciiTheme="minorHAnsi" w:hAnsiTheme="minorHAnsi"/>
        </w:rPr>
        <w:t>N/A</w:t>
      </w:r>
    </w:p>
    <w:p w14:paraId="746C6EE3" w14:textId="01858797" w:rsidR="00630C55" w:rsidRDefault="00630C55" w:rsidP="00A62CEE">
      <w:pPr>
        <w:rPr>
          <w:rFonts w:asciiTheme="minorHAnsi" w:hAnsiTheme="minorHAnsi"/>
        </w:rPr>
      </w:pPr>
    </w:p>
    <w:p w14:paraId="707DE715" w14:textId="52A7A717" w:rsidR="00A62CEE" w:rsidRPr="00C114BA" w:rsidRDefault="00A62CEE" w:rsidP="00A62CEE">
      <w:pPr>
        <w:rPr>
          <w:rFonts w:asciiTheme="minorHAnsi" w:hAnsiTheme="minorHAnsi" w:cstheme="minorHAnsi"/>
          <w:b/>
          <w:bCs/>
        </w:rPr>
      </w:pPr>
      <w:r w:rsidRPr="00C114BA">
        <w:rPr>
          <w:rFonts w:asciiTheme="minorHAnsi" w:hAnsiTheme="minorHAnsi" w:cstheme="minorHAnsi"/>
          <w:b/>
          <w:bCs/>
        </w:rPr>
        <w:t>Background</w:t>
      </w:r>
    </w:p>
    <w:p w14:paraId="72EA6913" w14:textId="01CBEEB0" w:rsidR="00070EDC" w:rsidRDefault="0033350B" w:rsidP="00A62CEE">
      <w:pPr>
        <w:rPr>
          <w:rFonts w:asciiTheme="minorHAnsi" w:hAnsiTheme="minorHAnsi" w:cstheme="minorHAnsi"/>
        </w:rPr>
      </w:pPr>
      <w:r>
        <w:rPr>
          <w:rFonts w:asciiTheme="minorHAnsi" w:hAnsiTheme="minorHAnsi" w:cstheme="minorHAnsi"/>
        </w:rPr>
        <w:t>Public l</w:t>
      </w:r>
      <w:r w:rsidR="00205DD5" w:rsidRPr="00B67569">
        <w:rPr>
          <w:rFonts w:asciiTheme="minorHAnsi" w:hAnsiTheme="minorHAnsi" w:cstheme="minorHAnsi"/>
        </w:rPr>
        <w:t>ibraries are eligible for billions of dollars in recovery funding as part of the $1.9 trillion American Rescue Plan Act (</w:t>
      </w:r>
      <w:hyperlink r:id="rId11" w:history="1">
        <w:r w:rsidR="00205DD5" w:rsidRPr="00B67569">
          <w:rPr>
            <w:rStyle w:val="Hyperlink"/>
            <w:rFonts w:asciiTheme="minorHAnsi" w:hAnsiTheme="minorHAnsi" w:cstheme="minorHAnsi"/>
          </w:rPr>
          <w:t>ARPA</w:t>
        </w:r>
      </w:hyperlink>
      <w:r w:rsidR="00205DD5" w:rsidRPr="00B67569">
        <w:rPr>
          <w:rFonts w:asciiTheme="minorHAnsi" w:hAnsiTheme="minorHAnsi" w:cstheme="minorHAnsi"/>
        </w:rPr>
        <w:t>) of 2021 passed by Congress on March 10, 2021. </w:t>
      </w:r>
      <w:r w:rsidR="00070EDC">
        <w:rPr>
          <w:rFonts w:asciiTheme="minorHAnsi" w:hAnsiTheme="minorHAnsi" w:cstheme="minorHAnsi"/>
        </w:rPr>
        <w:t xml:space="preserve">Some of this funding is </w:t>
      </w:r>
      <w:r w:rsidR="00C54FE0">
        <w:rPr>
          <w:rFonts w:asciiTheme="minorHAnsi" w:hAnsiTheme="minorHAnsi" w:cstheme="minorHAnsi"/>
        </w:rPr>
        <w:t>specifically allocated for libraries, such as new IMLS funding, and some of it will require public libraries to apply</w:t>
      </w:r>
      <w:r w:rsidR="00AC79E7">
        <w:rPr>
          <w:rFonts w:asciiTheme="minorHAnsi" w:hAnsiTheme="minorHAnsi" w:cstheme="minorHAnsi"/>
        </w:rPr>
        <w:t xml:space="preserve"> for </w:t>
      </w:r>
      <w:r w:rsidR="00C32AEF">
        <w:rPr>
          <w:rFonts w:asciiTheme="minorHAnsi" w:hAnsiTheme="minorHAnsi" w:cstheme="minorHAnsi"/>
        </w:rPr>
        <w:t xml:space="preserve">new </w:t>
      </w:r>
      <w:r w:rsidR="00AC79E7">
        <w:rPr>
          <w:rFonts w:asciiTheme="minorHAnsi" w:hAnsiTheme="minorHAnsi" w:cstheme="minorHAnsi"/>
        </w:rPr>
        <w:t xml:space="preserve">funding through the Federal Communications Commission </w:t>
      </w:r>
      <w:r w:rsidR="00C32AEF">
        <w:rPr>
          <w:rFonts w:asciiTheme="minorHAnsi" w:hAnsiTheme="minorHAnsi" w:cstheme="minorHAnsi"/>
        </w:rPr>
        <w:t xml:space="preserve">(FCC) </w:t>
      </w:r>
      <w:r w:rsidR="00AC79E7">
        <w:rPr>
          <w:rFonts w:asciiTheme="minorHAnsi" w:hAnsiTheme="minorHAnsi" w:cstheme="minorHAnsi"/>
        </w:rPr>
        <w:t xml:space="preserve">or through </w:t>
      </w:r>
      <w:r w:rsidR="0000106B">
        <w:rPr>
          <w:rFonts w:asciiTheme="minorHAnsi" w:hAnsiTheme="minorHAnsi" w:cstheme="minorHAnsi"/>
        </w:rPr>
        <w:t xml:space="preserve">new </w:t>
      </w:r>
      <w:r w:rsidR="00C32AEF">
        <w:rPr>
          <w:rFonts w:asciiTheme="minorHAnsi" w:hAnsiTheme="minorHAnsi" w:cstheme="minorHAnsi"/>
        </w:rPr>
        <w:t>funding available at the state and local level.</w:t>
      </w:r>
      <w:r w:rsidR="00C114BA">
        <w:rPr>
          <w:rFonts w:asciiTheme="minorHAnsi" w:hAnsiTheme="minorHAnsi" w:cstheme="minorHAnsi"/>
        </w:rPr>
        <w:t xml:space="preserve"> </w:t>
      </w:r>
    </w:p>
    <w:p w14:paraId="0790744A" w14:textId="4BC9DDA7" w:rsidR="00C114BA" w:rsidRDefault="00C114BA" w:rsidP="00A62CEE">
      <w:pPr>
        <w:rPr>
          <w:rFonts w:asciiTheme="minorHAnsi" w:hAnsiTheme="minorHAnsi" w:cstheme="minorHAnsi"/>
        </w:rPr>
      </w:pPr>
    </w:p>
    <w:p w14:paraId="1A4924EE" w14:textId="0155FAC1" w:rsidR="00C114BA" w:rsidRDefault="00C114BA" w:rsidP="00A62CEE">
      <w:pPr>
        <w:rPr>
          <w:rFonts w:asciiTheme="minorHAnsi" w:hAnsiTheme="minorHAnsi" w:cstheme="minorHAnsi"/>
        </w:rPr>
      </w:pPr>
      <w:r>
        <w:rPr>
          <w:rFonts w:asciiTheme="minorHAnsi" w:hAnsiTheme="minorHAnsi" w:cstheme="minorHAnsi"/>
        </w:rPr>
        <w:t xml:space="preserve">The ALA Public Policy &amp; Advocacy Office </w:t>
      </w:r>
      <w:r w:rsidR="00B73DEB">
        <w:rPr>
          <w:rFonts w:asciiTheme="minorHAnsi" w:hAnsiTheme="minorHAnsi" w:cstheme="minorHAnsi"/>
        </w:rPr>
        <w:t xml:space="preserve">lobbied extensively for </w:t>
      </w:r>
      <w:proofErr w:type="gramStart"/>
      <w:r w:rsidR="00B73DEB">
        <w:rPr>
          <w:rFonts w:asciiTheme="minorHAnsi" w:hAnsiTheme="minorHAnsi" w:cstheme="minorHAnsi"/>
        </w:rPr>
        <w:t>all of</w:t>
      </w:r>
      <w:proofErr w:type="gramEnd"/>
      <w:r w:rsidR="00B73DEB">
        <w:rPr>
          <w:rFonts w:asciiTheme="minorHAnsi" w:hAnsiTheme="minorHAnsi" w:cstheme="minorHAnsi"/>
        </w:rPr>
        <w:t xml:space="preserve"> these provisions and is developing resources to </w:t>
      </w:r>
      <w:r w:rsidR="00207761">
        <w:rPr>
          <w:rFonts w:asciiTheme="minorHAnsi" w:hAnsiTheme="minorHAnsi" w:cstheme="minorHAnsi"/>
        </w:rPr>
        <w:t xml:space="preserve">assist and guide libraries in </w:t>
      </w:r>
      <w:r w:rsidR="00A93682">
        <w:rPr>
          <w:rFonts w:asciiTheme="minorHAnsi" w:hAnsiTheme="minorHAnsi" w:cstheme="minorHAnsi"/>
        </w:rPr>
        <w:t>accessing</w:t>
      </w:r>
      <w:r w:rsidR="00207761">
        <w:rPr>
          <w:rFonts w:asciiTheme="minorHAnsi" w:hAnsiTheme="minorHAnsi" w:cstheme="minorHAnsi"/>
        </w:rPr>
        <w:t xml:space="preserve"> new funding.</w:t>
      </w:r>
      <w:r w:rsidR="007E25A5">
        <w:rPr>
          <w:rFonts w:asciiTheme="minorHAnsi" w:hAnsiTheme="minorHAnsi" w:cstheme="minorHAnsi"/>
        </w:rPr>
        <w:t xml:space="preserve"> What follows is a</w:t>
      </w:r>
      <w:r w:rsidR="00D2475E">
        <w:rPr>
          <w:rFonts w:asciiTheme="minorHAnsi" w:hAnsiTheme="minorHAnsi" w:cstheme="minorHAnsi"/>
        </w:rPr>
        <w:t xml:space="preserve"> brief recap of key provisions that can aid public libraries.</w:t>
      </w:r>
      <w:r w:rsidR="004F7D80">
        <w:rPr>
          <w:rFonts w:asciiTheme="minorHAnsi" w:hAnsiTheme="minorHAnsi" w:cstheme="minorHAnsi"/>
        </w:rPr>
        <w:t xml:space="preserve"> Additionally, work continues to increase awareness and support for public library capital funding through the </w:t>
      </w:r>
      <w:hyperlink r:id="rId12" w:history="1">
        <w:r w:rsidR="004F7D80" w:rsidRPr="00C30791">
          <w:rPr>
            <w:rStyle w:val="Hyperlink"/>
            <w:rFonts w:asciiTheme="minorHAnsi" w:hAnsiTheme="minorHAnsi" w:cstheme="minorHAnsi"/>
          </w:rPr>
          <w:t>Build America’s Libraries Act</w:t>
        </w:r>
      </w:hyperlink>
      <w:r w:rsidR="00EC7445">
        <w:rPr>
          <w:rFonts w:asciiTheme="minorHAnsi" w:hAnsiTheme="minorHAnsi" w:cstheme="minorHAnsi"/>
        </w:rPr>
        <w:t>, as a bill focused on infrastructure improvements and economic recovery is anticipated shortly.</w:t>
      </w:r>
    </w:p>
    <w:p w14:paraId="6B2CC86C" w14:textId="17F7079D" w:rsidR="00070EDC" w:rsidRDefault="00070EDC" w:rsidP="00A62CEE">
      <w:pPr>
        <w:rPr>
          <w:rFonts w:asciiTheme="minorHAnsi" w:hAnsiTheme="minorHAnsi" w:cstheme="minorHAnsi"/>
        </w:rPr>
      </w:pPr>
    </w:p>
    <w:p w14:paraId="7AEBD95D" w14:textId="47132CAF" w:rsidR="00EC7445" w:rsidRPr="003403C4" w:rsidRDefault="00EC7445" w:rsidP="00A62CEE">
      <w:pPr>
        <w:rPr>
          <w:rFonts w:asciiTheme="minorHAnsi" w:hAnsiTheme="minorHAnsi" w:cstheme="minorHAnsi"/>
          <w:b/>
          <w:bCs/>
        </w:rPr>
      </w:pPr>
      <w:r w:rsidRPr="003403C4">
        <w:rPr>
          <w:rFonts w:asciiTheme="minorHAnsi" w:hAnsiTheme="minorHAnsi" w:cstheme="minorHAnsi"/>
          <w:b/>
          <w:bCs/>
        </w:rPr>
        <w:t>New IMLS funding</w:t>
      </w:r>
    </w:p>
    <w:p w14:paraId="0487159B" w14:textId="5D89BC1F" w:rsidR="00A62CEE" w:rsidRDefault="008F2B14" w:rsidP="00A62CEE">
      <w:pPr>
        <w:rPr>
          <w:rFonts w:asciiTheme="minorHAnsi" w:hAnsiTheme="minorHAnsi" w:cstheme="minorHAnsi"/>
        </w:rPr>
      </w:pPr>
      <w:r>
        <w:rPr>
          <w:rFonts w:asciiTheme="minorHAnsi" w:hAnsiTheme="minorHAnsi" w:cstheme="minorHAnsi"/>
        </w:rPr>
        <w:t>ARPA</w:t>
      </w:r>
      <w:r w:rsidR="00205DD5" w:rsidRPr="00B67569">
        <w:rPr>
          <w:rFonts w:asciiTheme="minorHAnsi" w:hAnsiTheme="minorHAnsi" w:cstheme="minorHAnsi"/>
        </w:rPr>
        <w:t xml:space="preserve"> includes $200 million for the Institute of Museum and Library Services (IMLS), the largest single increase in the agency’s 25-year history. </w:t>
      </w:r>
      <w:r w:rsidR="000F3D92">
        <w:rPr>
          <w:rFonts w:asciiTheme="minorHAnsi" w:hAnsiTheme="minorHAnsi" w:cstheme="minorHAnsi"/>
        </w:rPr>
        <w:t>The bulk of this funding ($178 million) is allocated</w:t>
      </w:r>
      <w:r w:rsidR="00EB175D">
        <w:rPr>
          <w:rFonts w:asciiTheme="minorHAnsi" w:hAnsiTheme="minorHAnsi" w:cstheme="minorHAnsi"/>
        </w:rPr>
        <w:t xml:space="preserve"> for state library administrative agencies on a population-based formula</w:t>
      </w:r>
      <w:r w:rsidR="001B3954">
        <w:rPr>
          <w:rFonts w:asciiTheme="minorHAnsi" w:hAnsiTheme="minorHAnsi" w:cstheme="minorHAnsi"/>
        </w:rPr>
        <w:t xml:space="preserve"> (i.e., Grants to States)</w:t>
      </w:r>
      <w:r w:rsidR="00EB175D">
        <w:rPr>
          <w:rFonts w:asciiTheme="minorHAnsi" w:hAnsiTheme="minorHAnsi" w:cstheme="minorHAnsi"/>
        </w:rPr>
        <w:t>, with a $2 million state minimum. IMLS is working now with state library agencies to confirm state allotments and allowable uses for the funding.</w:t>
      </w:r>
      <w:r w:rsidR="001B3954">
        <w:rPr>
          <w:rFonts w:asciiTheme="minorHAnsi" w:hAnsiTheme="minorHAnsi" w:cstheme="minorHAnsi"/>
        </w:rPr>
        <w:t xml:space="preserve"> </w:t>
      </w:r>
    </w:p>
    <w:p w14:paraId="237235DB" w14:textId="77777777" w:rsidR="00A62CEE" w:rsidRDefault="00A62CEE" w:rsidP="00A62CEE">
      <w:pPr>
        <w:rPr>
          <w:rFonts w:asciiTheme="minorHAnsi" w:hAnsiTheme="minorHAnsi" w:cstheme="minorHAnsi"/>
        </w:rPr>
      </w:pPr>
    </w:p>
    <w:p w14:paraId="52D90F00" w14:textId="77777777" w:rsidR="00A62CEE" w:rsidRPr="00A62CEE" w:rsidRDefault="00A62CEE" w:rsidP="00A62CEE">
      <w:pPr>
        <w:rPr>
          <w:rFonts w:asciiTheme="minorHAnsi" w:eastAsia="Times New Roman" w:hAnsiTheme="minorHAnsi" w:cstheme="minorHAnsi"/>
        </w:rPr>
      </w:pPr>
      <w:r w:rsidRPr="00A62CEE">
        <w:rPr>
          <w:rFonts w:asciiTheme="minorHAnsi" w:eastAsia="Times New Roman" w:hAnsiTheme="minorHAnsi" w:cstheme="minorHAnsi"/>
        </w:rPr>
        <w:t>State libraries will distribute ARPA funding to local libraries according to state priorities, to maintain and enhance library operations and services, including:</w:t>
      </w:r>
    </w:p>
    <w:p w14:paraId="6C215A2D" w14:textId="77777777" w:rsidR="00A62CEE" w:rsidRPr="00A62CEE" w:rsidRDefault="00A62CEE" w:rsidP="00A62CEE">
      <w:pPr>
        <w:numPr>
          <w:ilvl w:val="0"/>
          <w:numId w:val="35"/>
        </w:numPr>
        <w:rPr>
          <w:rFonts w:asciiTheme="minorHAnsi" w:eastAsia="Times New Roman" w:hAnsiTheme="minorHAnsi" w:cstheme="minorHAnsi"/>
        </w:rPr>
      </w:pPr>
      <w:r w:rsidRPr="00A62CEE">
        <w:rPr>
          <w:rFonts w:asciiTheme="minorHAnsi" w:eastAsia="Times New Roman" w:hAnsiTheme="minorHAnsi" w:cstheme="minorHAnsi"/>
        </w:rPr>
        <w:t xml:space="preserve">offering greater access to technology, including through expanding digital networks and connectivity, purchasing hotspots, computers and digital </w:t>
      </w:r>
      <w:proofErr w:type="gramStart"/>
      <w:r w:rsidRPr="00A62CEE">
        <w:rPr>
          <w:rFonts w:asciiTheme="minorHAnsi" w:eastAsia="Times New Roman" w:hAnsiTheme="minorHAnsi" w:cstheme="minorHAnsi"/>
        </w:rPr>
        <w:t>content;</w:t>
      </w:r>
      <w:proofErr w:type="gramEnd"/>
    </w:p>
    <w:p w14:paraId="568D4EC2" w14:textId="77777777" w:rsidR="00A62CEE" w:rsidRPr="00A62CEE" w:rsidRDefault="00A62CEE" w:rsidP="00A62CEE">
      <w:pPr>
        <w:numPr>
          <w:ilvl w:val="0"/>
          <w:numId w:val="35"/>
        </w:numPr>
        <w:rPr>
          <w:rFonts w:asciiTheme="minorHAnsi" w:eastAsia="Times New Roman" w:hAnsiTheme="minorHAnsi" w:cstheme="minorHAnsi"/>
        </w:rPr>
      </w:pPr>
      <w:r w:rsidRPr="00A62CEE">
        <w:rPr>
          <w:rFonts w:asciiTheme="minorHAnsi" w:eastAsia="Times New Roman" w:hAnsiTheme="minorHAnsi" w:cstheme="minorHAnsi"/>
        </w:rPr>
        <w:t xml:space="preserve">establishing mobile digital </w:t>
      </w:r>
      <w:proofErr w:type="gramStart"/>
      <w:r w:rsidRPr="00A62CEE">
        <w:rPr>
          <w:rFonts w:asciiTheme="minorHAnsi" w:eastAsia="Times New Roman" w:hAnsiTheme="minorHAnsi" w:cstheme="minorHAnsi"/>
        </w:rPr>
        <w:t>labs;</w:t>
      </w:r>
      <w:proofErr w:type="gramEnd"/>
    </w:p>
    <w:p w14:paraId="06133D39" w14:textId="77777777" w:rsidR="00A62CEE" w:rsidRPr="00A62CEE" w:rsidRDefault="00A62CEE" w:rsidP="00A62CEE">
      <w:pPr>
        <w:numPr>
          <w:ilvl w:val="0"/>
          <w:numId w:val="35"/>
        </w:numPr>
        <w:rPr>
          <w:rFonts w:asciiTheme="minorHAnsi" w:eastAsia="Times New Roman" w:hAnsiTheme="minorHAnsi" w:cstheme="minorHAnsi"/>
        </w:rPr>
      </w:pPr>
      <w:r w:rsidRPr="00A62CEE">
        <w:rPr>
          <w:rFonts w:asciiTheme="minorHAnsi" w:eastAsia="Times New Roman" w:hAnsiTheme="minorHAnsi" w:cstheme="minorHAnsi"/>
        </w:rPr>
        <w:t>enhancing workforce development and jobseeker programing; and</w:t>
      </w:r>
    </w:p>
    <w:p w14:paraId="2B2077E5" w14:textId="77777777" w:rsidR="00A62CEE" w:rsidRPr="00A62CEE" w:rsidRDefault="00A62CEE" w:rsidP="00A62CEE">
      <w:pPr>
        <w:numPr>
          <w:ilvl w:val="0"/>
          <w:numId w:val="35"/>
        </w:numPr>
        <w:rPr>
          <w:rFonts w:asciiTheme="minorHAnsi" w:eastAsia="Times New Roman" w:hAnsiTheme="minorHAnsi" w:cstheme="minorHAnsi"/>
        </w:rPr>
      </w:pPr>
      <w:r w:rsidRPr="00A62CEE">
        <w:rPr>
          <w:rFonts w:asciiTheme="minorHAnsi" w:eastAsia="Times New Roman" w:hAnsiTheme="minorHAnsi" w:cstheme="minorHAnsi"/>
        </w:rPr>
        <w:t>ensuring training and technical support for libraries, including to assist with the safe handling of materials.</w:t>
      </w:r>
    </w:p>
    <w:p w14:paraId="71DC427E" w14:textId="77777777" w:rsidR="00A62CEE" w:rsidRDefault="00A62CEE" w:rsidP="00A62CEE">
      <w:pPr>
        <w:rPr>
          <w:rFonts w:asciiTheme="minorHAnsi" w:hAnsiTheme="minorHAnsi" w:cstheme="minorHAnsi"/>
        </w:rPr>
      </w:pPr>
    </w:p>
    <w:p w14:paraId="0133ECC5" w14:textId="3B55F22A" w:rsidR="000F3D92" w:rsidRDefault="001B3954" w:rsidP="00A62CEE">
      <w:pPr>
        <w:rPr>
          <w:rFonts w:asciiTheme="minorHAnsi" w:hAnsiTheme="minorHAnsi" w:cstheme="minorHAnsi"/>
        </w:rPr>
      </w:pPr>
      <w:r w:rsidRPr="00A62CEE">
        <w:rPr>
          <w:rFonts w:asciiTheme="minorHAnsi" w:hAnsiTheme="minorHAnsi" w:cstheme="minorHAnsi"/>
        </w:rPr>
        <w:t>Funding must be used by September 30, 2022</w:t>
      </w:r>
      <w:r w:rsidR="00C1466F" w:rsidRPr="00A62CEE">
        <w:rPr>
          <w:rFonts w:asciiTheme="minorHAnsi" w:hAnsiTheme="minorHAnsi" w:cstheme="minorHAnsi"/>
        </w:rPr>
        <w:t>.</w:t>
      </w:r>
    </w:p>
    <w:p w14:paraId="0354238F" w14:textId="3E2C5CE4" w:rsidR="009319D3" w:rsidRDefault="0077342B" w:rsidP="00A62CEE">
      <w:pPr>
        <w:rPr>
          <w:rFonts w:asciiTheme="minorHAnsi" w:hAnsiTheme="minorHAnsi" w:cstheme="minorHAnsi"/>
        </w:rPr>
      </w:pPr>
      <w:r>
        <w:rPr>
          <w:rFonts w:asciiTheme="minorHAnsi" w:hAnsiTheme="minorHAnsi" w:cstheme="minorHAnsi"/>
        </w:rPr>
        <w:t xml:space="preserve">Updates will be shared by </w:t>
      </w:r>
      <w:r w:rsidR="009319D3">
        <w:rPr>
          <w:rFonts w:asciiTheme="minorHAnsi" w:hAnsiTheme="minorHAnsi" w:cstheme="minorHAnsi"/>
        </w:rPr>
        <w:t>ALA at</w:t>
      </w:r>
      <w:r w:rsidR="006628A9">
        <w:rPr>
          <w:rFonts w:asciiTheme="minorHAnsi" w:hAnsiTheme="minorHAnsi" w:cstheme="minorHAnsi"/>
        </w:rPr>
        <w:t xml:space="preserve"> </w:t>
      </w:r>
      <w:hyperlink r:id="rId13" w:history="1">
        <w:r w:rsidR="006628A9" w:rsidRPr="00206CF2">
          <w:rPr>
            <w:rStyle w:val="Hyperlink"/>
            <w:rFonts w:asciiTheme="minorHAnsi" w:hAnsiTheme="minorHAnsi" w:cstheme="minorHAnsi"/>
          </w:rPr>
          <w:t>http://www.ala.org/advocacy/american-rescue-plan-library-relief</w:t>
        </w:r>
      </w:hyperlink>
      <w:r w:rsidR="006628A9">
        <w:rPr>
          <w:rFonts w:asciiTheme="minorHAnsi" w:hAnsiTheme="minorHAnsi" w:cstheme="minorHAnsi"/>
        </w:rPr>
        <w:t>, by</w:t>
      </w:r>
    </w:p>
    <w:p w14:paraId="6B37F6E5" w14:textId="245A0910" w:rsidR="0077342B" w:rsidRDefault="0077342B" w:rsidP="00A62CEE">
      <w:pPr>
        <w:rPr>
          <w:rFonts w:asciiTheme="minorHAnsi" w:hAnsiTheme="minorHAnsi" w:cstheme="minorHAnsi"/>
        </w:rPr>
      </w:pPr>
      <w:r>
        <w:rPr>
          <w:rFonts w:asciiTheme="minorHAnsi" w:hAnsiTheme="minorHAnsi" w:cstheme="minorHAnsi"/>
        </w:rPr>
        <w:t xml:space="preserve">IMLS </w:t>
      </w:r>
      <w:r w:rsidR="009319D3">
        <w:rPr>
          <w:rFonts w:asciiTheme="minorHAnsi" w:hAnsiTheme="minorHAnsi" w:cstheme="minorHAnsi"/>
        </w:rPr>
        <w:t xml:space="preserve">at </w:t>
      </w:r>
      <w:hyperlink r:id="rId14" w:history="1">
        <w:r w:rsidR="009319D3" w:rsidRPr="00206CF2">
          <w:rPr>
            <w:rStyle w:val="Hyperlink"/>
            <w:rFonts w:asciiTheme="minorHAnsi" w:hAnsiTheme="minorHAnsi" w:cstheme="minorHAnsi"/>
          </w:rPr>
          <w:t>https://www.imls.gov/coronavirus-covid-19-updates</w:t>
        </w:r>
      </w:hyperlink>
      <w:r w:rsidR="006628A9">
        <w:rPr>
          <w:rFonts w:asciiTheme="minorHAnsi" w:hAnsiTheme="minorHAnsi" w:cstheme="minorHAnsi"/>
        </w:rPr>
        <w:t>,</w:t>
      </w:r>
      <w:r w:rsidR="009319D3">
        <w:rPr>
          <w:rFonts w:asciiTheme="minorHAnsi" w:hAnsiTheme="minorHAnsi" w:cstheme="minorHAnsi"/>
        </w:rPr>
        <w:t xml:space="preserve"> and through individual state library agencies as more</w:t>
      </w:r>
      <w:r w:rsidR="002F1518">
        <w:rPr>
          <w:rFonts w:asciiTheme="minorHAnsi" w:hAnsiTheme="minorHAnsi" w:cstheme="minorHAnsi"/>
        </w:rPr>
        <w:t xml:space="preserve"> </w:t>
      </w:r>
      <w:r w:rsidR="00F835CF">
        <w:rPr>
          <w:rFonts w:asciiTheme="minorHAnsi" w:hAnsiTheme="minorHAnsi" w:cstheme="minorHAnsi"/>
        </w:rPr>
        <w:t>information is available</w:t>
      </w:r>
      <w:r w:rsidR="006628A9">
        <w:rPr>
          <w:rFonts w:asciiTheme="minorHAnsi" w:hAnsiTheme="minorHAnsi" w:cstheme="minorHAnsi"/>
        </w:rPr>
        <w:t>.</w:t>
      </w:r>
      <w:r w:rsidR="009319D3">
        <w:rPr>
          <w:rFonts w:asciiTheme="minorHAnsi" w:hAnsiTheme="minorHAnsi" w:cstheme="minorHAnsi"/>
        </w:rPr>
        <w:t xml:space="preserve"> </w:t>
      </w:r>
    </w:p>
    <w:p w14:paraId="0A31F667" w14:textId="39C6962D" w:rsidR="00A93682" w:rsidRDefault="00A93682" w:rsidP="00A62CEE">
      <w:pPr>
        <w:rPr>
          <w:rFonts w:asciiTheme="minorHAnsi" w:hAnsiTheme="minorHAnsi" w:cstheme="minorHAnsi"/>
        </w:rPr>
      </w:pPr>
    </w:p>
    <w:p w14:paraId="127BFE23" w14:textId="4EE07132" w:rsidR="00A93682" w:rsidRPr="00BE35BF" w:rsidRDefault="00730A2E" w:rsidP="00A62CEE">
      <w:pPr>
        <w:rPr>
          <w:rFonts w:asciiTheme="minorHAnsi" w:hAnsiTheme="minorHAnsi" w:cstheme="minorHAnsi"/>
          <w:b/>
          <w:bCs/>
        </w:rPr>
      </w:pPr>
      <w:r w:rsidRPr="00BE35BF">
        <w:rPr>
          <w:rFonts w:asciiTheme="minorHAnsi" w:hAnsiTheme="minorHAnsi" w:cstheme="minorHAnsi"/>
          <w:b/>
          <w:bCs/>
        </w:rPr>
        <w:t>Emergency Connectivity Fund</w:t>
      </w:r>
    </w:p>
    <w:p w14:paraId="57A706C1" w14:textId="7212EB0D" w:rsidR="00760C85" w:rsidRDefault="00A40196" w:rsidP="00A62CEE">
      <w:pPr>
        <w:rPr>
          <w:rFonts w:asciiTheme="minorHAnsi" w:hAnsiTheme="minorHAnsi" w:cstheme="minorHAnsi"/>
        </w:rPr>
      </w:pPr>
      <w:r>
        <w:rPr>
          <w:rFonts w:asciiTheme="minorHAnsi" w:hAnsiTheme="minorHAnsi" w:cstheme="minorHAnsi"/>
        </w:rPr>
        <w:t>Public libraries will be eligible to apply for the new $7.17 billion Emergency Connectivity Fund</w:t>
      </w:r>
      <w:r w:rsidR="0007662B">
        <w:rPr>
          <w:rFonts w:asciiTheme="minorHAnsi" w:hAnsiTheme="minorHAnsi" w:cstheme="minorHAnsi"/>
        </w:rPr>
        <w:t xml:space="preserve"> (ECF)</w:t>
      </w:r>
      <w:r>
        <w:rPr>
          <w:rFonts w:asciiTheme="minorHAnsi" w:hAnsiTheme="minorHAnsi" w:cstheme="minorHAnsi"/>
        </w:rPr>
        <w:t xml:space="preserve"> through the FCC’s E-rate program. </w:t>
      </w:r>
      <w:r w:rsidR="000A14C2">
        <w:rPr>
          <w:rFonts w:asciiTheme="minorHAnsi" w:hAnsiTheme="minorHAnsi" w:cstheme="minorHAnsi"/>
        </w:rPr>
        <w:t xml:space="preserve">While funds will be distributed through the E-rate program, the rules </w:t>
      </w:r>
      <w:r w:rsidR="009B4FE2">
        <w:rPr>
          <w:rFonts w:asciiTheme="minorHAnsi" w:hAnsiTheme="minorHAnsi" w:cstheme="minorHAnsi"/>
        </w:rPr>
        <w:lastRenderedPageBreak/>
        <w:t xml:space="preserve">will not be </w:t>
      </w:r>
      <w:proofErr w:type="gramStart"/>
      <w:r w:rsidR="009B4FE2">
        <w:rPr>
          <w:rFonts w:asciiTheme="minorHAnsi" w:hAnsiTheme="minorHAnsi" w:cstheme="minorHAnsi"/>
        </w:rPr>
        <w:t>exactly the same</w:t>
      </w:r>
      <w:proofErr w:type="gramEnd"/>
      <w:r w:rsidR="009B4FE2">
        <w:rPr>
          <w:rFonts w:asciiTheme="minorHAnsi" w:hAnsiTheme="minorHAnsi" w:cstheme="minorHAnsi"/>
        </w:rPr>
        <w:t xml:space="preserve"> as the regular program. </w:t>
      </w:r>
      <w:r w:rsidR="00766026">
        <w:rPr>
          <w:rFonts w:asciiTheme="minorHAnsi" w:hAnsiTheme="minorHAnsi" w:cstheme="minorHAnsi"/>
        </w:rPr>
        <w:t>Participating libraries</w:t>
      </w:r>
      <w:r w:rsidR="009B4FE2">
        <w:rPr>
          <w:rFonts w:asciiTheme="minorHAnsi" w:hAnsiTheme="minorHAnsi" w:cstheme="minorHAnsi"/>
        </w:rPr>
        <w:t>, for instance,</w:t>
      </w:r>
      <w:r w:rsidR="00766026">
        <w:rPr>
          <w:rFonts w:asciiTheme="minorHAnsi" w:hAnsiTheme="minorHAnsi" w:cstheme="minorHAnsi"/>
        </w:rPr>
        <w:t xml:space="preserve"> will receive </w:t>
      </w:r>
      <w:r w:rsidR="00766026" w:rsidRPr="000D6E41">
        <w:rPr>
          <w:rFonts w:asciiTheme="minorHAnsi" w:hAnsiTheme="minorHAnsi" w:cstheme="minorHAnsi"/>
          <w:b/>
          <w:bCs/>
          <w:i/>
          <w:iCs/>
        </w:rPr>
        <w:t>100% reimbursement</w:t>
      </w:r>
      <w:r w:rsidR="00766026">
        <w:rPr>
          <w:rFonts w:asciiTheme="minorHAnsi" w:hAnsiTheme="minorHAnsi" w:cstheme="minorHAnsi"/>
        </w:rPr>
        <w:t xml:space="preserve"> through the fund, </w:t>
      </w:r>
      <w:r w:rsidR="009B4FE2">
        <w:rPr>
          <w:rFonts w:asciiTheme="minorHAnsi" w:hAnsiTheme="minorHAnsi" w:cstheme="minorHAnsi"/>
        </w:rPr>
        <w:t xml:space="preserve">rather than </w:t>
      </w:r>
      <w:r w:rsidR="002903E0">
        <w:rPr>
          <w:rFonts w:asciiTheme="minorHAnsi" w:hAnsiTheme="minorHAnsi" w:cstheme="minorHAnsi"/>
        </w:rPr>
        <w:t>the usual discount matrix</w:t>
      </w:r>
      <w:r w:rsidR="00583F48">
        <w:rPr>
          <w:rFonts w:asciiTheme="minorHAnsi" w:hAnsiTheme="minorHAnsi" w:cstheme="minorHAnsi"/>
        </w:rPr>
        <w:t xml:space="preserve">, and some </w:t>
      </w:r>
      <w:r w:rsidR="001B62C1">
        <w:rPr>
          <w:rFonts w:asciiTheme="minorHAnsi" w:hAnsiTheme="minorHAnsi" w:cstheme="minorHAnsi"/>
        </w:rPr>
        <w:t>costs incurred during the pandemic in 2020 might be eligible for reimbursement</w:t>
      </w:r>
      <w:r w:rsidR="00791582">
        <w:rPr>
          <w:rFonts w:asciiTheme="minorHAnsi" w:hAnsiTheme="minorHAnsi" w:cstheme="minorHAnsi"/>
        </w:rPr>
        <w:t xml:space="preserve">. Devices </w:t>
      </w:r>
      <w:r w:rsidR="007000BD">
        <w:rPr>
          <w:rFonts w:asciiTheme="minorHAnsi" w:hAnsiTheme="minorHAnsi" w:cstheme="minorHAnsi"/>
        </w:rPr>
        <w:t xml:space="preserve">like </w:t>
      </w:r>
      <w:r w:rsidR="00AC153B">
        <w:rPr>
          <w:rFonts w:asciiTheme="minorHAnsi" w:hAnsiTheme="minorHAnsi" w:cstheme="minorHAnsi"/>
        </w:rPr>
        <w:t xml:space="preserve">hotspots, </w:t>
      </w:r>
      <w:r w:rsidR="007000BD">
        <w:rPr>
          <w:rFonts w:asciiTheme="minorHAnsi" w:hAnsiTheme="minorHAnsi" w:cstheme="minorHAnsi"/>
        </w:rPr>
        <w:t>laptops and tablets also are likely to be eligible for funding</w:t>
      </w:r>
      <w:r w:rsidR="00BE35BF">
        <w:rPr>
          <w:rFonts w:asciiTheme="minorHAnsi" w:hAnsiTheme="minorHAnsi" w:cstheme="minorHAnsi"/>
        </w:rPr>
        <w:t xml:space="preserve">. </w:t>
      </w:r>
      <w:r w:rsidR="00731FBF">
        <w:rPr>
          <w:rFonts w:asciiTheme="minorHAnsi" w:hAnsiTheme="minorHAnsi" w:cstheme="minorHAnsi"/>
        </w:rPr>
        <w:t xml:space="preserve">The FCC is required to </w:t>
      </w:r>
      <w:r w:rsidR="0048620C">
        <w:rPr>
          <w:rFonts w:asciiTheme="minorHAnsi" w:hAnsiTheme="minorHAnsi" w:cstheme="minorHAnsi"/>
        </w:rPr>
        <w:t xml:space="preserve">promulgate the rules for this new program within 60 days, so has issued a </w:t>
      </w:r>
      <w:hyperlink r:id="rId15" w:history="1">
        <w:r w:rsidR="0048620C" w:rsidRPr="00B21FDD">
          <w:rPr>
            <w:rStyle w:val="Hyperlink"/>
            <w:rFonts w:asciiTheme="minorHAnsi" w:hAnsiTheme="minorHAnsi" w:cstheme="minorHAnsi"/>
          </w:rPr>
          <w:t>Notice of Proposed Rulemaking</w:t>
        </w:r>
      </w:hyperlink>
      <w:r w:rsidR="0048620C">
        <w:rPr>
          <w:rFonts w:asciiTheme="minorHAnsi" w:hAnsiTheme="minorHAnsi" w:cstheme="minorHAnsi"/>
        </w:rPr>
        <w:t xml:space="preserve"> </w:t>
      </w:r>
      <w:r w:rsidR="00AD7025">
        <w:rPr>
          <w:rFonts w:asciiTheme="minorHAnsi" w:hAnsiTheme="minorHAnsi" w:cstheme="minorHAnsi"/>
        </w:rPr>
        <w:t xml:space="preserve">with public comments due by April </w:t>
      </w:r>
      <w:r w:rsidR="00676C32">
        <w:rPr>
          <w:rFonts w:asciiTheme="minorHAnsi" w:hAnsiTheme="minorHAnsi" w:cstheme="minorHAnsi"/>
        </w:rPr>
        <w:t>23</w:t>
      </w:r>
      <w:r w:rsidR="00AD7025">
        <w:rPr>
          <w:rFonts w:asciiTheme="minorHAnsi" w:hAnsiTheme="minorHAnsi" w:cstheme="minorHAnsi"/>
        </w:rPr>
        <w:t>. ALA will file comments with the FCC</w:t>
      </w:r>
      <w:r w:rsidR="00397BA9">
        <w:rPr>
          <w:rFonts w:asciiTheme="minorHAnsi" w:hAnsiTheme="minorHAnsi" w:cstheme="minorHAnsi"/>
        </w:rPr>
        <w:t xml:space="preserve"> in this proceeding</w:t>
      </w:r>
      <w:r w:rsidR="00513A01">
        <w:rPr>
          <w:rFonts w:asciiTheme="minorHAnsi" w:hAnsiTheme="minorHAnsi" w:cstheme="minorHAnsi"/>
        </w:rPr>
        <w:t xml:space="preserve"> building on previous comments supporting </w:t>
      </w:r>
      <w:r w:rsidR="001566A1">
        <w:rPr>
          <w:rFonts w:asciiTheme="minorHAnsi" w:hAnsiTheme="minorHAnsi" w:cstheme="minorHAnsi"/>
        </w:rPr>
        <w:t xml:space="preserve">a petition to use E-rate funding to close the “homework gap.” </w:t>
      </w:r>
      <w:hyperlink r:id="rId16" w:history="1">
        <w:r w:rsidR="00E20716" w:rsidRPr="00206CF2">
          <w:rPr>
            <w:rStyle w:val="Hyperlink"/>
            <w:rFonts w:asciiTheme="minorHAnsi" w:hAnsiTheme="minorHAnsi" w:cstheme="minorHAnsi"/>
          </w:rPr>
          <w:t>www.ala.org/advocacy/erate</w:t>
        </w:r>
      </w:hyperlink>
      <w:r w:rsidR="00E20716">
        <w:rPr>
          <w:rFonts w:asciiTheme="minorHAnsi" w:hAnsiTheme="minorHAnsi" w:cstheme="minorHAnsi"/>
        </w:rPr>
        <w:t xml:space="preserve">. </w:t>
      </w:r>
    </w:p>
    <w:p w14:paraId="476D11FA" w14:textId="77777777" w:rsidR="00760C85" w:rsidRDefault="00760C85" w:rsidP="00A62CEE">
      <w:pPr>
        <w:rPr>
          <w:rFonts w:asciiTheme="minorHAnsi" w:hAnsiTheme="minorHAnsi" w:cstheme="minorHAnsi"/>
        </w:rPr>
      </w:pPr>
    </w:p>
    <w:p w14:paraId="6EC51C2B" w14:textId="0E34F03F" w:rsidR="00AE1520" w:rsidRDefault="000E7658" w:rsidP="00A62CEE">
      <w:pPr>
        <w:rPr>
          <w:rFonts w:asciiTheme="minorHAnsi" w:hAnsiTheme="minorHAnsi" w:cstheme="minorHAnsi"/>
        </w:rPr>
      </w:pPr>
      <w:r>
        <w:rPr>
          <w:rFonts w:asciiTheme="minorHAnsi" w:hAnsiTheme="minorHAnsi" w:cstheme="minorHAnsi"/>
        </w:rPr>
        <w:t>Research</w:t>
      </w:r>
      <w:r w:rsidR="00AC153B">
        <w:rPr>
          <w:rFonts w:asciiTheme="minorHAnsi" w:hAnsiTheme="minorHAnsi" w:cstheme="minorHAnsi"/>
        </w:rPr>
        <w:t xml:space="preserve"> also is underway to </w:t>
      </w:r>
      <w:r w:rsidR="005C18DE">
        <w:rPr>
          <w:rFonts w:asciiTheme="minorHAnsi" w:hAnsiTheme="minorHAnsi" w:cstheme="minorHAnsi"/>
        </w:rPr>
        <w:t xml:space="preserve">outline diverse and innovative library approaches to improving broadband access and use </w:t>
      </w:r>
      <w:r w:rsidR="006A0B41">
        <w:rPr>
          <w:rFonts w:asciiTheme="minorHAnsi" w:hAnsiTheme="minorHAnsi" w:cstheme="minorHAnsi"/>
        </w:rPr>
        <w:t xml:space="preserve">to provide a menu of options that could be adopted and/or scaled by public libraries </w:t>
      </w:r>
      <w:r w:rsidR="00AE1520">
        <w:rPr>
          <w:rFonts w:asciiTheme="minorHAnsi" w:hAnsiTheme="minorHAnsi" w:cstheme="minorHAnsi"/>
        </w:rPr>
        <w:t xml:space="preserve">through the </w:t>
      </w:r>
      <w:r w:rsidR="0007662B">
        <w:rPr>
          <w:rFonts w:asciiTheme="minorHAnsi" w:hAnsiTheme="minorHAnsi" w:cstheme="minorHAnsi"/>
        </w:rPr>
        <w:t>ECF</w:t>
      </w:r>
      <w:r w:rsidR="00AE1520">
        <w:rPr>
          <w:rFonts w:asciiTheme="minorHAnsi" w:hAnsiTheme="minorHAnsi" w:cstheme="minorHAnsi"/>
        </w:rPr>
        <w:t>.</w:t>
      </w:r>
      <w:r w:rsidR="002B3CD3">
        <w:rPr>
          <w:rFonts w:asciiTheme="minorHAnsi" w:hAnsiTheme="minorHAnsi" w:cstheme="minorHAnsi"/>
        </w:rPr>
        <w:t xml:space="preserve"> </w:t>
      </w:r>
      <w:r w:rsidR="00367A9A">
        <w:rPr>
          <w:rFonts w:asciiTheme="minorHAnsi" w:hAnsiTheme="minorHAnsi" w:cstheme="minorHAnsi"/>
        </w:rPr>
        <w:t>Public libraries generally receive between 5</w:t>
      </w:r>
      <w:r w:rsidR="004F6D29">
        <w:rPr>
          <w:rFonts w:asciiTheme="minorHAnsi" w:hAnsiTheme="minorHAnsi" w:cstheme="minorHAnsi"/>
        </w:rPr>
        <w:t>%</w:t>
      </w:r>
      <w:r w:rsidR="00367A9A">
        <w:rPr>
          <w:rFonts w:asciiTheme="minorHAnsi" w:hAnsiTheme="minorHAnsi" w:cstheme="minorHAnsi"/>
        </w:rPr>
        <w:t xml:space="preserve"> and 10</w:t>
      </w:r>
      <w:r w:rsidR="004F6D29">
        <w:rPr>
          <w:rFonts w:asciiTheme="minorHAnsi" w:hAnsiTheme="minorHAnsi" w:cstheme="minorHAnsi"/>
        </w:rPr>
        <w:t xml:space="preserve">% of E-rate funding, which </w:t>
      </w:r>
      <w:r w:rsidR="00DB581A">
        <w:rPr>
          <w:rFonts w:asciiTheme="minorHAnsi" w:hAnsiTheme="minorHAnsi" w:cstheme="minorHAnsi"/>
        </w:rPr>
        <w:t>w</w:t>
      </w:r>
      <w:r w:rsidR="004F6D29">
        <w:rPr>
          <w:rFonts w:asciiTheme="minorHAnsi" w:hAnsiTheme="minorHAnsi" w:cstheme="minorHAnsi"/>
        </w:rPr>
        <w:t xml:space="preserve">ould </w:t>
      </w:r>
      <w:r w:rsidR="005A7D77">
        <w:rPr>
          <w:rFonts w:asciiTheme="minorHAnsi" w:hAnsiTheme="minorHAnsi" w:cstheme="minorHAnsi"/>
        </w:rPr>
        <w:t>equal $350</w:t>
      </w:r>
      <w:r w:rsidR="00DB581A">
        <w:rPr>
          <w:rFonts w:asciiTheme="minorHAnsi" w:hAnsiTheme="minorHAnsi" w:cstheme="minorHAnsi"/>
        </w:rPr>
        <w:t>-</w:t>
      </w:r>
      <w:r w:rsidR="00A109E6">
        <w:rPr>
          <w:rFonts w:asciiTheme="minorHAnsi" w:hAnsiTheme="minorHAnsi" w:cstheme="minorHAnsi"/>
        </w:rPr>
        <w:t>$700</w:t>
      </w:r>
      <w:r w:rsidR="005A7D77">
        <w:rPr>
          <w:rFonts w:asciiTheme="minorHAnsi" w:hAnsiTheme="minorHAnsi" w:cstheme="minorHAnsi"/>
        </w:rPr>
        <w:t xml:space="preserve"> million for public libraries</w:t>
      </w:r>
      <w:r w:rsidR="00DB581A">
        <w:rPr>
          <w:rFonts w:asciiTheme="minorHAnsi" w:hAnsiTheme="minorHAnsi" w:cstheme="minorHAnsi"/>
        </w:rPr>
        <w:t xml:space="preserve"> </w:t>
      </w:r>
      <w:r w:rsidR="00A109E6">
        <w:rPr>
          <w:rFonts w:asciiTheme="minorHAnsi" w:hAnsiTheme="minorHAnsi" w:cstheme="minorHAnsi"/>
        </w:rPr>
        <w:t xml:space="preserve">if they apply </w:t>
      </w:r>
      <w:r w:rsidR="000D6A24">
        <w:rPr>
          <w:rFonts w:asciiTheme="minorHAnsi" w:hAnsiTheme="minorHAnsi" w:cstheme="minorHAnsi"/>
        </w:rPr>
        <w:t>at a similar rate.</w:t>
      </w:r>
      <w:r w:rsidR="00DB581A">
        <w:rPr>
          <w:rFonts w:asciiTheme="minorHAnsi" w:hAnsiTheme="minorHAnsi" w:cstheme="minorHAnsi"/>
        </w:rPr>
        <w:t xml:space="preserve"> </w:t>
      </w:r>
    </w:p>
    <w:p w14:paraId="70B4130F" w14:textId="474C2634" w:rsidR="0007662B" w:rsidRPr="00CE6069" w:rsidRDefault="0007662B" w:rsidP="00A62CEE">
      <w:pPr>
        <w:rPr>
          <w:rFonts w:asciiTheme="minorHAnsi" w:hAnsiTheme="minorHAnsi" w:cstheme="minorHAnsi"/>
        </w:rPr>
      </w:pPr>
    </w:p>
    <w:p w14:paraId="7EAE07B9" w14:textId="1A9D3126" w:rsidR="0007662B" w:rsidRPr="00CE6069" w:rsidRDefault="0007662B" w:rsidP="0007662B">
      <w:pPr>
        <w:pStyle w:val="Default"/>
        <w:rPr>
          <w:color w:val="auto"/>
          <w:sz w:val="22"/>
          <w:szCs w:val="22"/>
        </w:rPr>
      </w:pPr>
      <w:r w:rsidRPr="00CE6069">
        <w:rPr>
          <w:color w:val="auto"/>
          <w:sz w:val="22"/>
          <w:szCs w:val="22"/>
        </w:rPr>
        <w:t>It is anticipated that the</w:t>
      </w:r>
      <w:r w:rsidR="00742B91" w:rsidRPr="00CE6069">
        <w:rPr>
          <w:color w:val="auto"/>
          <w:sz w:val="22"/>
          <w:szCs w:val="22"/>
        </w:rPr>
        <w:t>re will be a 30-day application window</w:t>
      </w:r>
      <w:r w:rsidR="00CE6069" w:rsidRPr="00CE6069">
        <w:rPr>
          <w:color w:val="auto"/>
          <w:sz w:val="22"/>
          <w:szCs w:val="22"/>
        </w:rPr>
        <w:t>, likely before June 30, 2021.</w:t>
      </w:r>
    </w:p>
    <w:p w14:paraId="4F626731" w14:textId="77777777" w:rsidR="0007662B" w:rsidRDefault="0007662B" w:rsidP="00A62CEE">
      <w:pPr>
        <w:rPr>
          <w:rFonts w:asciiTheme="minorHAnsi" w:hAnsiTheme="minorHAnsi" w:cstheme="minorHAnsi"/>
        </w:rPr>
      </w:pPr>
    </w:p>
    <w:p w14:paraId="35382792" w14:textId="168CA798" w:rsidR="00AE1520" w:rsidRPr="002A548A" w:rsidRDefault="002A548A" w:rsidP="00A62CEE">
      <w:pPr>
        <w:rPr>
          <w:rFonts w:asciiTheme="minorHAnsi" w:hAnsiTheme="minorHAnsi" w:cstheme="minorHAnsi"/>
          <w:b/>
          <w:bCs/>
        </w:rPr>
      </w:pPr>
      <w:r w:rsidRPr="002A548A">
        <w:rPr>
          <w:rFonts w:asciiTheme="minorHAnsi" w:hAnsiTheme="minorHAnsi" w:cstheme="minorHAnsi"/>
          <w:b/>
          <w:bCs/>
        </w:rPr>
        <w:t>State and Local Funding</w:t>
      </w:r>
    </w:p>
    <w:p w14:paraId="088AA1CC" w14:textId="0D982AB2" w:rsidR="002A548A" w:rsidRDefault="002A548A" w:rsidP="00A62CEE">
      <w:pPr>
        <w:rPr>
          <w:rFonts w:asciiTheme="minorHAnsi" w:hAnsiTheme="minorHAnsi" w:cstheme="minorHAnsi"/>
        </w:rPr>
      </w:pPr>
      <w:r w:rsidRPr="002A548A">
        <w:rPr>
          <w:rFonts w:asciiTheme="minorHAnsi" w:hAnsiTheme="minorHAnsi" w:cstheme="minorHAnsi"/>
        </w:rPr>
        <w:t>ARPA includes a massive influx – more than $360 billion – of emergency assistance to state, local and tribal community governments. This influx is intended to offset potential cuts to public health, safety, education, and library programs. For states facing less dire economic conditions, ARPA funds present an opportunity for innovative new programs and resources. Approximately 60 percent of the $360 billion will go to states, with 40 percent going to local and tribal governments.</w:t>
      </w:r>
    </w:p>
    <w:p w14:paraId="21AAA13E" w14:textId="29F8924E" w:rsidR="00C7749D" w:rsidRDefault="00C7749D" w:rsidP="00A62CEE">
      <w:pPr>
        <w:rPr>
          <w:rFonts w:asciiTheme="minorHAnsi" w:hAnsiTheme="minorHAnsi" w:cstheme="minorHAnsi"/>
        </w:rPr>
      </w:pPr>
    </w:p>
    <w:p w14:paraId="40117874" w14:textId="7C2DA0DC" w:rsidR="00C7749D" w:rsidRDefault="00C7749D" w:rsidP="00A62CEE">
      <w:pPr>
        <w:rPr>
          <w:rFonts w:asciiTheme="minorHAnsi" w:hAnsiTheme="minorHAnsi" w:cstheme="minorHAnsi"/>
        </w:rPr>
      </w:pPr>
      <w:r>
        <w:rPr>
          <w:rFonts w:asciiTheme="minorHAnsi" w:hAnsiTheme="minorHAnsi" w:cstheme="minorHAnsi"/>
        </w:rPr>
        <w:t xml:space="preserve">Many public libraries received funding last year through CARES Act funding distributed at the state and local level (as well as through the IMLS CARES Act </w:t>
      </w:r>
      <w:r w:rsidR="006926C1">
        <w:rPr>
          <w:rFonts w:asciiTheme="minorHAnsi" w:hAnsiTheme="minorHAnsi" w:cstheme="minorHAnsi"/>
        </w:rPr>
        <w:t xml:space="preserve">funding), and </w:t>
      </w:r>
      <w:r w:rsidR="00814415">
        <w:rPr>
          <w:rFonts w:asciiTheme="minorHAnsi" w:hAnsiTheme="minorHAnsi" w:cstheme="minorHAnsi"/>
        </w:rPr>
        <w:t>this will almost certainly be true with ARPA funding, as well.</w:t>
      </w:r>
    </w:p>
    <w:p w14:paraId="7D8115A6" w14:textId="5C2879B7" w:rsidR="00814415" w:rsidRDefault="00814415" w:rsidP="00A62CEE">
      <w:pPr>
        <w:rPr>
          <w:rFonts w:asciiTheme="minorHAnsi" w:hAnsiTheme="minorHAnsi" w:cstheme="minorHAnsi"/>
        </w:rPr>
      </w:pPr>
    </w:p>
    <w:p w14:paraId="03C56C2D" w14:textId="0B233CEE" w:rsidR="00AA0400" w:rsidRDefault="00814415" w:rsidP="00A62CEE">
      <w:pPr>
        <w:rPr>
          <w:rFonts w:asciiTheme="minorHAnsi" w:hAnsiTheme="minorHAnsi" w:cstheme="minorHAnsi"/>
        </w:rPr>
      </w:pPr>
      <w:r>
        <w:rPr>
          <w:rFonts w:asciiTheme="minorHAnsi" w:hAnsiTheme="minorHAnsi" w:cstheme="minorHAnsi"/>
        </w:rPr>
        <w:t xml:space="preserve">Local government associations are sharing information about </w:t>
      </w:r>
      <w:r w:rsidR="00C312DB">
        <w:rPr>
          <w:rFonts w:asciiTheme="minorHAnsi" w:hAnsiTheme="minorHAnsi" w:cstheme="minorHAnsi"/>
        </w:rPr>
        <w:t xml:space="preserve">this emergency assistance, </w:t>
      </w:r>
      <w:r w:rsidR="00AA0400">
        <w:rPr>
          <w:rFonts w:asciiTheme="minorHAnsi" w:hAnsiTheme="minorHAnsi" w:cstheme="minorHAnsi"/>
        </w:rPr>
        <w:t xml:space="preserve">including the </w:t>
      </w:r>
      <w:hyperlink r:id="rId17" w:history="1">
        <w:r w:rsidR="00AA0400" w:rsidRPr="003059E1">
          <w:rPr>
            <w:rStyle w:val="Hyperlink"/>
            <w:rFonts w:asciiTheme="minorHAnsi" w:hAnsiTheme="minorHAnsi" w:cstheme="minorHAnsi"/>
          </w:rPr>
          <w:t>National League of Cities</w:t>
        </w:r>
      </w:hyperlink>
      <w:r w:rsidR="009A5C31">
        <w:rPr>
          <w:rFonts w:asciiTheme="minorHAnsi" w:hAnsiTheme="minorHAnsi" w:cstheme="minorHAnsi"/>
        </w:rPr>
        <w:t xml:space="preserve"> and</w:t>
      </w:r>
      <w:r w:rsidR="003059E1">
        <w:rPr>
          <w:rFonts w:asciiTheme="minorHAnsi" w:hAnsiTheme="minorHAnsi" w:cstheme="minorHAnsi"/>
        </w:rPr>
        <w:t xml:space="preserve"> </w:t>
      </w:r>
      <w:r w:rsidR="00AA0400">
        <w:rPr>
          <w:rFonts w:asciiTheme="minorHAnsi" w:hAnsiTheme="minorHAnsi" w:cstheme="minorHAnsi"/>
        </w:rPr>
        <w:t xml:space="preserve">the </w:t>
      </w:r>
      <w:hyperlink r:id="rId18" w:history="1">
        <w:r w:rsidR="00AA0400" w:rsidRPr="003059E1">
          <w:rPr>
            <w:rStyle w:val="Hyperlink"/>
            <w:rFonts w:asciiTheme="minorHAnsi" w:hAnsiTheme="minorHAnsi" w:cstheme="minorHAnsi"/>
          </w:rPr>
          <w:t>National Association of Counties</w:t>
        </w:r>
      </w:hyperlink>
      <w:r w:rsidR="009A5C31">
        <w:rPr>
          <w:rFonts w:asciiTheme="minorHAnsi" w:hAnsiTheme="minorHAnsi" w:cstheme="minorHAnsi"/>
        </w:rPr>
        <w:t>.</w:t>
      </w:r>
      <w:r w:rsidR="003059E1">
        <w:rPr>
          <w:rFonts w:asciiTheme="minorHAnsi" w:hAnsiTheme="minorHAnsi" w:cstheme="minorHAnsi"/>
        </w:rPr>
        <w:t xml:space="preserve"> </w:t>
      </w:r>
      <w:r w:rsidR="00D577DC">
        <w:rPr>
          <w:rFonts w:asciiTheme="minorHAnsi" w:hAnsiTheme="minorHAnsi" w:cstheme="minorHAnsi"/>
        </w:rPr>
        <w:t xml:space="preserve">ALA also hopes to offer </w:t>
      </w:r>
      <w:r w:rsidR="00EE3FA3">
        <w:rPr>
          <w:rFonts w:asciiTheme="minorHAnsi" w:hAnsiTheme="minorHAnsi" w:cstheme="minorHAnsi"/>
        </w:rPr>
        <w:t>information and resources to assist state library chapters and local libraries in</w:t>
      </w:r>
      <w:r w:rsidR="000911E9">
        <w:rPr>
          <w:rFonts w:asciiTheme="minorHAnsi" w:hAnsiTheme="minorHAnsi" w:cstheme="minorHAnsi"/>
        </w:rPr>
        <w:t xml:space="preserve"> advocating for these funds.</w:t>
      </w:r>
    </w:p>
    <w:p w14:paraId="61E51ACD" w14:textId="2D4207FC" w:rsidR="000911E9" w:rsidRDefault="000911E9" w:rsidP="00A62CEE">
      <w:pPr>
        <w:rPr>
          <w:rFonts w:asciiTheme="minorHAnsi" w:hAnsiTheme="minorHAnsi" w:cstheme="minorHAnsi"/>
        </w:rPr>
      </w:pPr>
    </w:p>
    <w:p w14:paraId="59391C65" w14:textId="447368BE" w:rsidR="000911E9" w:rsidRPr="000D6E41" w:rsidRDefault="000911E9" w:rsidP="00A62CEE">
      <w:pPr>
        <w:rPr>
          <w:rFonts w:asciiTheme="minorHAnsi" w:hAnsiTheme="minorHAnsi" w:cstheme="minorHAnsi"/>
          <w:b/>
          <w:bCs/>
        </w:rPr>
      </w:pPr>
      <w:r w:rsidRPr="000D6E41">
        <w:rPr>
          <w:rFonts w:asciiTheme="minorHAnsi" w:hAnsiTheme="minorHAnsi" w:cstheme="minorHAnsi"/>
          <w:b/>
          <w:bCs/>
        </w:rPr>
        <w:t>Other funding</w:t>
      </w:r>
    </w:p>
    <w:p w14:paraId="1A862A60" w14:textId="77C69CAA" w:rsidR="000911E9" w:rsidRDefault="000911E9" w:rsidP="00A62CEE">
      <w:pPr>
        <w:rPr>
          <w:rFonts w:asciiTheme="minorHAnsi" w:hAnsiTheme="minorHAnsi" w:cstheme="minorHAnsi"/>
        </w:rPr>
      </w:pPr>
      <w:r>
        <w:rPr>
          <w:rFonts w:asciiTheme="minorHAnsi" w:hAnsiTheme="minorHAnsi" w:cstheme="minorHAnsi"/>
        </w:rPr>
        <w:t xml:space="preserve">Additional program funding is available </w:t>
      </w:r>
      <w:r w:rsidR="00A71B05">
        <w:rPr>
          <w:rFonts w:asciiTheme="minorHAnsi" w:hAnsiTheme="minorHAnsi" w:cstheme="minorHAnsi"/>
        </w:rPr>
        <w:t>through the National Endowments for the Arts and Humanities (including direct grants eligible to libraries)</w:t>
      </w:r>
      <w:r w:rsidR="00CB74BF">
        <w:rPr>
          <w:rFonts w:asciiTheme="minorHAnsi" w:hAnsiTheme="minorHAnsi" w:cstheme="minorHAnsi"/>
        </w:rPr>
        <w:t xml:space="preserve">, through Head Start, and </w:t>
      </w:r>
      <w:r w:rsidR="005A345F">
        <w:rPr>
          <w:rFonts w:asciiTheme="minorHAnsi" w:hAnsiTheme="minorHAnsi" w:cstheme="minorHAnsi"/>
        </w:rPr>
        <w:t>for state-level afterschool and summer programs.</w:t>
      </w:r>
    </w:p>
    <w:p w14:paraId="19752DFB" w14:textId="3F71B25A" w:rsidR="005A345F" w:rsidRDefault="005A345F" w:rsidP="00A62CEE">
      <w:pPr>
        <w:rPr>
          <w:rFonts w:asciiTheme="minorHAnsi" w:hAnsiTheme="minorHAnsi" w:cstheme="minorHAnsi"/>
        </w:rPr>
      </w:pPr>
    </w:p>
    <w:p w14:paraId="07D3FB11" w14:textId="6459F144" w:rsidR="005A345F" w:rsidRPr="002A548A" w:rsidRDefault="005A345F" w:rsidP="00A62CEE">
      <w:pPr>
        <w:rPr>
          <w:rFonts w:asciiTheme="minorHAnsi" w:hAnsiTheme="minorHAnsi" w:cstheme="minorHAnsi"/>
        </w:rPr>
      </w:pPr>
      <w:r>
        <w:rPr>
          <w:rFonts w:asciiTheme="minorHAnsi" w:hAnsiTheme="minorHAnsi" w:cstheme="minorHAnsi"/>
        </w:rPr>
        <w:t xml:space="preserve">A </w:t>
      </w:r>
      <w:r w:rsidR="000D6E41">
        <w:rPr>
          <w:rFonts w:asciiTheme="minorHAnsi" w:hAnsiTheme="minorHAnsi" w:cstheme="minorHAnsi"/>
        </w:rPr>
        <w:t>summary</w:t>
      </w:r>
      <w:r>
        <w:rPr>
          <w:rFonts w:asciiTheme="minorHAnsi" w:hAnsiTheme="minorHAnsi" w:cstheme="minorHAnsi"/>
        </w:rPr>
        <w:t xml:space="preserve"> of all </w:t>
      </w:r>
      <w:r w:rsidR="008F2B14">
        <w:rPr>
          <w:rFonts w:asciiTheme="minorHAnsi" w:hAnsiTheme="minorHAnsi" w:cstheme="minorHAnsi"/>
        </w:rPr>
        <w:t xml:space="preserve">ARPA </w:t>
      </w:r>
      <w:r>
        <w:rPr>
          <w:rFonts w:asciiTheme="minorHAnsi" w:hAnsiTheme="minorHAnsi" w:cstheme="minorHAnsi"/>
        </w:rPr>
        <w:t xml:space="preserve">funding </w:t>
      </w:r>
      <w:r w:rsidR="008F2B14">
        <w:rPr>
          <w:rFonts w:asciiTheme="minorHAnsi" w:hAnsiTheme="minorHAnsi" w:cstheme="minorHAnsi"/>
        </w:rPr>
        <w:t xml:space="preserve">opportunities for libraries is available </w:t>
      </w:r>
      <w:hyperlink r:id="rId19" w:history="1">
        <w:r w:rsidR="000D6E41" w:rsidRPr="000D6E41">
          <w:rPr>
            <w:rStyle w:val="Hyperlink"/>
            <w:rFonts w:asciiTheme="minorHAnsi" w:hAnsiTheme="minorHAnsi" w:cstheme="minorHAnsi"/>
          </w:rPr>
          <w:t>here</w:t>
        </w:r>
      </w:hyperlink>
      <w:r w:rsidR="000D6E41">
        <w:rPr>
          <w:rFonts w:asciiTheme="minorHAnsi" w:hAnsiTheme="minorHAnsi" w:cstheme="minorHAnsi"/>
        </w:rPr>
        <w:t>.</w:t>
      </w:r>
    </w:p>
    <w:sectPr w:rsidR="005A345F" w:rsidRPr="002A548A" w:rsidSect="00C450B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CE62" w14:textId="77777777" w:rsidR="00AA5CFD" w:rsidRDefault="00AA5CFD" w:rsidP="00835953">
      <w:r>
        <w:separator/>
      </w:r>
    </w:p>
  </w:endnote>
  <w:endnote w:type="continuationSeparator" w:id="0">
    <w:p w14:paraId="678F916E" w14:textId="77777777" w:rsidR="00AA5CFD" w:rsidRDefault="00AA5CFD"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D72C" w14:textId="3759510A"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D286" w14:textId="77777777" w:rsidR="00AA5CFD" w:rsidRDefault="00AA5CFD" w:rsidP="00835953">
      <w:r>
        <w:separator/>
      </w:r>
    </w:p>
  </w:footnote>
  <w:footnote w:type="continuationSeparator" w:id="0">
    <w:p w14:paraId="2EE4E214" w14:textId="77777777" w:rsidR="00AA5CFD" w:rsidRDefault="00AA5CFD"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5EB2" w14:textId="77777777" w:rsidR="00DA5FD6" w:rsidRPr="00AD4F2A" w:rsidRDefault="00DD1B11" w:rsidP="00DA5FD6">
    <w:pPr>
      <w:pStyle w:val="Header"/>
      <w:jc w:val="right"/>
      <w:rPr>
        <w:rFonts w:asciiTheme="minorHAnsi" w:hAnsiTheme="minorHAnsi"/>
      </w:rPr>
    </w:pPr>
    <w:r>
      <w:rPr>
        <w:rFonts w:asciiTheme="minorHAnsi" w:hAnsiTheme="minorHAnsi"/>
      </w:rPr>
      <w:tab/>
    </w:r>
    <w:r>
      <w:rPr>
        <w:rFonts w:asciiTheme="minorHAnsi" w:hAnsiTheme="minorHAnsi"/>
      </w:rPr>
      <w:tab/>
    </w:r>
    <w:r w:rsidR="00DA5FD6" w:rsidRPr="00AD4F2A">
      <w:rPr>
        <w:rFonts w:asciiTheme="minorHAnsi" w:hAnsiTheme="minorHAnsi"/>
      </w:rPr>
      <w:t>PLA Board of Directors</w:t>
    </w:r>
  </w:p>
  <w:p w14:paraId="7E7B951F" w14:textId="3CC4E398" w:rsidR="00DA5FD6" w:rsidRDefault="000C0C06" w:rsidP="00DA5FD6">
    <w:pPr>
      <w:pStyle w:val="Header"/>
      <w:jc w:val="right"/>
      <w:rPr>
        <w:rFonts w:asciiTheme="minorHAnsi" w:hAnsiTheme="minorHAnsi"/>
      </w:rPr>
    </w:pPr>
    <w:r>
      <w:rPr>
        <w:rFonts w:asciiTheme="minorHAnsi" w:hAnsiTheme="minorHAnsi"/>
      </w:rPr>
      <w:t xml:space="preserve">March </w:t>
    </w:r>
    <w:r w:rsidR="00AB2F5B">
      <w:rPr>
        <w:rFonts w:asciiTheme="minorHAnsi" w:hAnsiTheme="minorHAnsi"/>
      </w:rPr>
      <w:t xml:space="preserve">26, </w:t>
    </w:r>
    <w:r w:rsidR="00DA5FD6">
      <w:rPr>
        <w:rFonts w:asciiTheme="minorHAnsi" w:hAnsiTheme="minorHAnsi"/>
      </w:rPr>
      <w:t>2021 Virtual Meeting</w:t>
    </w:r>
  </w:p>
  <w:p w14:paraId="6614CAE2" w14:textId="3F5441CB" w:rsidR="00DA5FD6" w:rsidRPr="00AD4F2A" w:rsidRDefault="00DA5FD6" w:rsidP="00DA5FD6">
    <w:pPr>
      <w:pStyle w:val="Header"/>
      <w:jc w:val="right"/>
      <w:rPr>
        <w:rFonts w:asciiTheme="minorHAnsi" w:hAnsiTheme="minorHAnsi"/>
      </w:rPr>
    </w:pPr>
    <w:r w:rsidRPr="00AD4F2A">
      <w:rPr>
        <w:rFonts w:asciiTheme="minorHAnsi" w:hAnsiTheme="minorHAnsi"/>
      </w:rPr>
      <w:t xml:space="preserve">Document no.: </w:t>
    </w:r>
    <w:r>
      <w:rPr>
        <w:rFonts w:asciiTheme="minorHAnsi" w:hAnsiTheme="minorHAnsi"/>
      </w:rPr>
      <w:t>2021.</w:t>
    </w:r>
    <w:r w:rsidR="00AB2F5B">
      <w:rPr>
        <w:rFonts w:asciiTheme="minorHAnsi" w:hAnsiTheme="minorHAnsi"/>
      </w:rPr>
      <w:t>58</w:t>
    </w:r>
  </w:p>
  <w:p w14:paraId="7AE7CE1D" w14:textId="46B82D6C" w:rsidR="00E83506" w:rsidRPr="00DA25E3" w:rsidRDefault="00E83506" w:rsidP="00DA5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666"/>
    <w:multiLevelType w:val="hybridMultilevel"/>
    <w:tmpl w:val="7DC4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98134C"/>
    <w:multiLevelType w:val="hybridMultilevel"/>
    <w:tmpl w:val="00B8D288"/>
    <w:lvl w:ilvl="0" w:tplc="3F0AB2A0">
      <w:start w:val="1"/>
      <w:numFmt w:val="bullet"/>
      <w:lvlText w:val=""/>
      <w:lvlJc w:val="left"/>
      <w:pPr>
        <w:ind w:left="720" w:hanging="360"/>
      </w:pPr>
      <w:rPr>
        <w:rFonts w:ascii="Symbol" w:hAnsi="Symbol" w:hint="default"/>
      </w:rPr>
    </w:lvl>
    <w:lvl w:ilvl="1" w:tplc="37DEBD4E">
      <w:start w:val="1"/>
      <w:numFmt w:val="bullet"/>
      <w:lvlText w:val="o"/>
      <w:lvlJc w:val="left"/>
      <w:pPr>
        <w:ind w:left="1440" w:hanging="360"/>
      </w:pPr>
      <w:rPr>
        <w:rFonts w:ascii="Courier New" w:hAnsi="Courier New" w:hint="default"/>
      </w:rPr>
    </w:lvl>
    <w:lvl w:ilvl="2" w:tplc="13A4CD46">
      <w:start w:val="1"/>
      <w:numFmt w:val="bullet"/>
      <w:lvlText w:val=""/>
      <w:lvlJc w:val="left"/>
      <w:pPr>
        <w:ind w:left="2160" w:hanging="360"/>
      </w:pPr>
      <w:rPr>
        <w:rFonts w:ascii="Wingdings" w:hAnsi="Wingdings" w:hint="default"/>
      </w:rPr>
    </w:lvl>
    <w:lvl w:ilvl="3" w:tplc="73A27D24">
      <w:start w:val="1"/>
      <w:numFmt w:val="bullet"/>
      <w:lvlText w:val=""/>
      <w:lvlJc w:val="left"/>
      <w:pPr>
        <w:ind w:left="2880" w:hanging="360"/>
      </w:pPr>
      <w:rPr>
        <w:rFonts w:ascii="Symbol" w:hAnsi="Symbol" w:hint="default"/>
      </w:rPr>
    </w:lvl>
    <w:lvl w:ilvl="4" w:tplc="543043F0">
      <w:start w:val="1"/>
      <w:numFmt w:val="bullet"/>
      <w:lvlText w:val="o"/>
      <w:lvlJc w:val="left"/>
      <w:pPr>
        <w:ind w:left="3600" w:hanging="360"/>
      </w:pPr>
      <w:rPr>
        <w:rFonts w:ascii="Courier New" w:hAnsi="Courier New" w:hint="default"/>
      </w:rPr>
    </w:lvl>
    <w:lvl w:ilvl="5" w:tplc="A7482336">
      <w:start w:val="1"/>
      <w:numFmt w:val="bullet"/>
      <w:lvlText w:val=""/>
      <w:lvlJc w:val="left"/>
      <w:pPr>
        <w:ind w:left="4320" w:hanging="360"/>
      </w:pPr>
      <w:rPr>
        <w:rFonts w:ascii="Wingdings" w:hAnsi="Wingdings" w:hint="default"/>
      </w:rPr>
    </w:lvl>
    <w:lvl w:ilvl="6" w:tplc="38FECEB0">
      <w:start w:val="1"/>
      <w:numFmt w:val="bullet"/>
      <w:lvlText w:val=""/>
      <w:lvlJc w:val="left"/>
      <w:pPr>
        <w:ind w:left="5040" w:hanging="360"/>
      </w:pPr>
      <w:rPr>
        <w:rFonts w:ascii="Symbol" w:hAnsi="Symbol" w:hint="default"/>
      </w:rPr>
    </w:lvl>
    <w:lvl w:ilvl="7" w:tplc="C3981E36">
      <w:start w:val="1"/>
      <w:numFmt w:val="bullet"/>
      <w:lvlText w:val="o"/>
      <w:lvlJc w:val="left"/>
      <w:pPr>
        <w:ind w:left="5760" w:hanging="360"/>
      </w:pPr>
      <w:rPr>
        <w:rFonts w:ascii="Courier New" w:hAnsi="Courier New" w:hint="default"/>
      </w:rPr>
    </w:lvl>
    <w:lvl w:ilvl="8" w:tplc="6B0ABD5C">
      <w:start w:val="1"/>
      <w:numFmt w:val="bullet"/>
      <w:lvlText w:val=""/>
      <w:lvlJc w:val="left"/>
      <w:pPr>
        <w:ind w:left="6480" w:hanging="360"/>
      </w:pPr>
      <w:rPr>
        <w:rFonts w:ascii="Wingdings" w:hAnsi="Wingdings" w:hint="default"/>
      </w:rPr>
    </w:lvl>
  </w:abstractNum>
  <w:abstractNum w:abstractNumId="9"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D238D"/>
    <w:multiLevelType w:val="hybridMultilevel"/>
    <w:tmpl w:val="3A88C706"/>
    <w:lvl w:ilvl="0" w:tplc="ED767D3E">
      <w:start w:val="1"/>
      <w:numFmt w:val="bullet"/>
      <w:lvlText w:val=""/>
      <w:lvlJc w:val="left"/>
      <w:pPr>
        <w:ind w:left="720" w:hanging="360"/>
      </w:pPr>
      <w:rPr>
        <w:rFonts w:ascii="Symbol" w:hAnsi="Symbol" w:hint="default"/>
      </w:rPr>
    </w:lvl>
    <w:lvl w:ilvl="1" w:tplc="257A254C">
      <w:start w:val="1"/>
      <w:numFmt w:val="bullet"/>
      <w:lvlText w:val="o"/>
      <w:lvlJc w:val="left"/>
      <w:pPr>
        <w:ind w:left="1440" w:hanging="360"/>
      </w:pPr>
      <w:rPr>
        <w:rFonts w:ascii="Courier New" w:hAnsi="Courier New" w:hint="default"/>
      </w:rPr>
    </w:lvl>
    <w:lvl w:ilvl="2" w:tplc="5B52B23C">
      <w:start w:val="1"/>
      <w:numFmt w:val="bullet"/>
      <w:lvlText w:val=""/>
      <w:lvlJc w:val="left"/>
      <w:pPr>
        <w:ind w:left="2160" w:hanging="360"/>
      </w:pPr>
      <w:rPr>
        <w:rFonts w:ascii="Wingdings" w:hAnsi="Wingdings" w:hint="default"/>
      </w:rPr>
    </w:lvl>
    <w:lvl w:ilvl="3" w:tplc="3DA43A1E">
      <w:start w:val="1"/>
      <w:numFmt w:val="bullet"/>
      <w:lvlText w:val=""/>
      <w:lvlJc w:val="left"/>
      <w:pPr>
        <w:ind w:left="2880" w:hanging="360"/>
      </w:pPr>
      <w:rPr>
        <w:rFonts w:ascii="Symbol" w:hAnsi="Symbol" w:hint="default"/>
      </w:rPr>
    </w:lvl>
    <w:lvl w:ilvl="4" w:tplc="0E981D00">
      <w:start w:val="1"/>
      <w:numFmt w:val="bullet"/>
      <w:lvlText w:val="o"/>
      <w:lvlJc w:val="left"/>
      <w:pPr>
        <w:ind w:left="3600" w:hanging="360"/>
      </w:pPr>
      <w:rPr>
        <w:rFonts w:ascii="Courier New" w:hAnsi="Courier New" w:hint="default"/>
      </w:rPr>
    </w:lvl>
    <w:lvl w:ilvl="5" w:tplc="C89C9FDE">
      <w:start w:val="1"/>
      <w:numFmt w:val="bullet"/>
      <w:lvlText w:val=""/>
      <w:lvlJc w:val="left"/>
      <w:pPr>
        <w:ind w:left="4320" w:hanging="360"/>
      </w:pPr>
      <w:rPr>
        <w:rFonts w:ascii="Wingdings" w:hAnsi="Wingdings" w:hint="default"/>
      </w:rPr>
    </w:lvl>
    <w:lvl w:ilvl="6" w:tplc="A8900572">
      <w:start w:val="1"/>
      <w:numFmt w:val="bullet"/>
      <w:lvlText w:val=""/>
      <w:lvlJc w:val="left"/>
      <w:pPr>
        <w:ind w:left="5040" w:hanging="360"/>
      </w:pPr>
      <w:rPr>
        <w:rFonts w:ascii="Symbol" w:hAnsi="Symbol" w:hint="default"/>
      </w:rPr>
    </w:lvl>
    <w:lvl w:ilvl="7" w:tplc="62165370">
      <w:start w:val="1"/>
      <w:numFmt w:val="bullet"/>
      <w:lvlText w:val="o"/>
      <w:lvlJc w:val="left"/>
      <w:pPr>
        <w:ind w:left="5760" w:hanging="360"/>
      </w:pPr>
      <w:rPr>
        <w:rFonts w:ascii="Courier New" w:hAnsi="Courier New" w:hint="default"/>
      </w:rPr>
    </w:lvl>
    <w:lvl w:ilvl="8" w:tplc="42E82BC2">
      <w:start w:val="1"/>
      <w:numFmt w:val="bullet"/>
      <w:lvlText w:val=""/>
      <w:lvlJc w:val="left"/>
      <w:pPr>
        <w:ind w:left="6480" w:hanging="360"/>
      </w:pPr>
      <w:rPr>
        <w:rFonts w:ascii="Wingdings" w:hAnsi="Wingdings" w:hint="default"/>
      </w:rPr>
    </w:lvl>
  </w:abstractNum>
  <w:abstractNum w:abstractNumId="12"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F07C5"/>
    <w:multiLevelType w:val="multilevel"/>
    <w:tmpl w:val="7382B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03406"/>
    <w:multiLevelType w:val="multilevel"/>
    <w:tmpl w:val="072EB51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16A8F"/>
    <w:multiLevelType w:val="hybridMultilevel"/>
    <w:tmpl w:val="77927D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87F85"/>
    <w:multiLevelType w:val="hybridMultilevel"/>
    <w:tmpl w:val="E618E73C"/>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2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F2809"/>
    <w:multiLevelType w:val="multilevel"/>
    <w:tmpl w:val="521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854F4"/>
    <w:multiLevelType w:val="multilevel"/>
    <w:tmpl w:val="C81EE0B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4B3E3F"/>
    <w:multiLevelType w:val="hybridMultilevel"/>
    <w:tmpl w:val="5DB66A80"/>
    <w:lvl w:ilvl="0" w:tplc="0B7E26DA">
      <w:start w:val="1"/>
      <w:numFmt w:val="bullet"/>
      <w:lvlText w:val=""/>
      <w:lvlJc w:val="left"/>
      <w:pPr>
        <w:ind w:left="720" w:hanging="360"/>
      </w:pPr>
      <w:rPr>
        <w:rFonts w:ascii="Symbol" w:hAnsi="Symbol" w:hint="default"/>
      </w:rPr>
    </w:lvl>
    <w:lvl w:ilvl="1" w:tplc="03F41160">
      <w:start w:val="1"/>
      <w:numFmt w:val="bullet"/>
      <w:lvlText w:val="o"/>
      <w:lvlJc w:val="left"/>
      <w:pPr>
        <w:ind w:left="1440" w:hanging="360"/>
      </w:pPr>
      <w:rPr>
        <w:rFonts w:ascii="Courier New" w:hAnsi="Courier New" w:hint="default"/>
      </w:rPr>
    </w:lvl>
    <w:lvl w:ilvl="2" w:tplc="DE38A732">
      <w:start w:val="1"/>
      <w:numFmt w:val="bullet"/>
      <w:lvlText w:val=""/>
      <w:lvlJc w:val="left"/>
      <w:pPr>
        <w:ind w:left="2160" w:hanging="360"/>
      </w:pPr>
      <w:rPr>
        <w:rFonts w:ascii="Wingdings" w:hAnsi="Wingdings" w:hint="default"/>
      </w:rPr>
    </w:lvl>
    <w:lvl w:ilvl="3" w:tplc="B5C82A9A">
      <w:start w:val="1"/>
      <w:numFmt w:val="bullet"/>
      <w:lvlText w:val=""/>
      <w:lvlJc w:val="left"/>
      <w:pPr>
        <w:ind w:left="2880" w:hanging="360"/>
      </w:pPr>
      <w:rPr>
        <w:rFonts w:ascii="Symbol" w:hAnsi="Symbol" w:hint="default"/>
      </w:rPr>
    </w:lvl>
    <w:lvl w:ilvl="4" w:tplc="A8321518">
      <w:start w:val="1"/>
      <w:numFmt w:val="bullet"/>
      <w:lvlText w:val="o"/>
      <w:lvlJc w:val="left"/>
      <w:pPr>
        <w:ind w:left="3600" w:hanging="360"/>
      </w:pPr>
      <w:rPr>
        <w:rFonts w:ascii="Courier New" w:hAnsi="Courier New" w:hint="default"/>
      </w:rPr>
    </w:lvl>
    <w:lvl w:ilvl="5" w:tplc="8AF07A54">
      <w:start w:val="1"/>
      <w:numFmt w:val="bullet"/>
      <w:lvlText w:val=""/>
      <w:lvlJc w:val="left"/>
      <w:pPr>
        <w:ind w:left="4320" w:hanging="360"/>
      </w:pPr>
      <w:rPr>
        <w:rFonts w:ascii="Wingdings" w:hAnsi="Wingdings" w:hint="default"/>
      </w:rPr>
    </w:lvl>
    <w:lvl w:ilvl="6" w:tplc="68A2A9CC">
      <w:start w:val="1"/>
      <w:numFmt w:val="bullet"/>
      <w:lvlText w:val=""/>
      <w:lvlJc w:val="left"/>
      <w:pPr>
        <w:ind w:left="5040" w:hanging="360"/>
      </w:pPr>
      <w:rPr>
        <w:rFonts w:ascii="Symbol" w:hAnsi="Symbol" w:hint="default"/>
      </w:rPr>
    </w:lvl>
    <w:lvl w:ilvl="7" w:tplc="8E3AC2D0">
      <w:start w:val="1"/>
      <w:numFmt w:val="bullet"/>
      <w:lvlText w:val="o"/>
      <w:lvlJc w:val="left"/>
      <w:pPr>
        <w:ind w:left="5760" w:hanging="360"/>
      </w:pPr>
      <w:rPr>
        <w:rFonts w:ascii="Courier New" w:hAnsi="Courier New" w:hint="default"/>
      </w:rPr>
    </w:lvl>
    <w:lvl w:ilvl="8" w:tplc="46048FE0">
      <w:start w:val="1"/>
      <w:numFmt w:val="bullet"/>
      <w:lvlText w:val=""/>
      <w:lvlJc w:val="left"/>
      <w:pPr>
        <w:ind w:left="6480" w:hanging="360"/>
      </w:pPr>
      <w:rPr>
        <w:rFonts w:ascii="Wingdings" w:hAnsi="Wingdings" w:hint="default"/>
      </w:rPr>
    </w:lvl>
  </w:abstractNum>
  <w:abstractNum w:abstractNumId="33" w15:restartNumberingAfterBreak="0">
    <w:nsid w:val="7F9B41FF"/>
    <w:multiLevelType w:val="hybridMultilevel"/>
    <w:tmpl w:val="18D86DD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D7A92"/>
    <w:multiLevelType w:val="multilevel"/>
    <w:tmpl w:val="02467A3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2"/>
  </w:num>
  <w:num w:numId="2">
    <w:abstractNumId w:val="8"/>
  </w:num>
  <w:num w:numId="3">
    <w:abstractNumId w:val="11"/>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27"/>
  </w:num>
  <w:num w:numId="9">
    <w:abstractNumId w:val="28"/>
  </w:num>
  <w:num w:numId="10">
    <w:abstractNumId w:val="25"/>
  </w:num>
  <w:num w:numId="11">
    <w:abstractNumId w:val="19"/>
  </w:num>
  <w:num w:numId="12">
    <w:abstractNumId w:val="16"/>
  </w:num>
  <w:num w:numId="13">
    <w:abstractNumId w:val="7"/>
  </w:num>
  <w:num w:numId="14">
    <w:abstractNumId w:val="20"/>
  </w:num>
  <w:num w:numId="15">
    <w:abstractNumId w:val="0"/>
  </w:num>
  <w:num w:numId="16">
    <w:abstractNumId w:val="9"/>
  </w:num>
  <w:num w:numId="17">
    <w:abstractNumId w:val="14"/>
  </w:num>
  <w:num w:numId="18">
    <w:abstractNumId w:val="1"/>
  </w:num>
  <w:num w:numId="19">
    <w:abstractNumId w:val="5"/>
  </w:num>
  <w:num w:numId="20">
    <w:abstractNumId w:val="31"/>
  </w:num>
  <w:num w:numId="21">
    <w:abstractNumId w:val="6"/>
  </w:num>
  <w:num w:numId="22">
    <w:abstractNumId w:val="4"/>
  </w:num>
  <w:num w:numId="23">
    <w:abstractNumId w:val="24"/>
  </w:num>
  <w:num w:numId="24">
    <w:abstractNumId w:val="12"/>
  </w:num>
  <w:num w:numId="25">
    <w:abstractNumId w:val="13"/>
  </w:num>
  <w:num w:numId="26">
    <w:abstractNumId w:val="23"/>
  </w:num>
  <w:num w:numId="27">
    <w:abstractNumId w:val="17"/>
  </w:num>
  <w:num w:numId="28">
    <w:abstractNumId w:val="33"/>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106B"/>
    <w:rsid w:val="00005B55"/>
    <w:rsid w:val="000116FE"/>
    <w:rsid w:val="00021DB7"/>
    <w:rsid w:val="00025335"/>
    <w:rsid w:val="000332C9"/>
    <w:rsid w:val="000359ED"/>
    <w:rsid w:val="0004704A"/>
    <w:rsid w:val="0005048D"/>
    <w:rsid w:val="00066E72"/>
    <w:rsid w:val="00070EDC"/>
    <w:rsid w:val="00076442"/>
    <w:rsid w:val="0007662B"/>
    <w:rsid w:val="0008161D"/>
    <w:rsid w:val="000911E9"/>
    <w:rsid w:val="000A053F"/>
    <w:rsid w:val="000A14C2"/>
    <w:rsid w:val="000A3B14"/>
    <w:rsid w:val="000A7E59"/>
    <w:rsid w:val="000C0C06"/>
    <w:rsid w:val="000D0FCF"/>
    <w:rsid w:val="000D6A24"/>
    <w:rsid w:val="000D6E41"/>
    <w:rsid w:val="000D793A"/>
    <w:rsid w:val="000E1469"/>
    <w:rsid w:val="000E190D"/>
    <w:rsid w:val="000E1B52"/>
    <w:rsid w:val="000E5BCA"/>
    <w:rsid w:val="000E7658"/>
    <w:rsid w:val="000F3D92"/>
    <w:rsid w:val="000F6932"/>
    <w:rsid w:val="00105AEE"/>
    <w:rsid w:val="001122F3"/>
    <w:rsid w:val="00122D8E"/>
    <w:rsid w:val="00151A36"/>
    <w:rsid w:val="00156525"/>
    <w:rsid w:val="001566A1"/>
    <w:rsid w:val="00162E05"/>
    <w:rsid w:val="00164145"/>
    <w:rsid w:val="0017246B"/>
    <w:rsid w:val="001734F8"/>
    <w:rsid w:val="00173AEE"/>
    <w:rsid w:val="001856F8"/>
    <w:rsid w:val="001A709A"/>
    <w:rsid w:val="001B3954"/>
    <w:rsid w:val="001B62C1"/>
    <w:rsid w:val="001C1FCD"/>
    <w:rsid w:val="001D1269"/>
    <w:rsid w:val="001F1562"/>
    <w:rsid w:val="001F52A2"/>
    <w:rsid w:val="00203593"/>
    <w:rsid w:val="00205DD5"/>
    <w:rsid w:val="00207761"/>
    <w:rsid w:val="0021042E"/>
    <w:rsid w:val="00217969"/>
    <w:rsid w:val="00226B41"/>
    <w:rsid w:val="0023120E"/>
    <w:rsid w:val="0023449D"/>
    <w:rsid w:val="002406B9"/>
    <w:rsid w:val="002427CC"/>
    <w:rsid w:val="002466C4"/>
    <w:rsid w:val="00247C0D"/>
    <w:rsid w:val="002500FC"/>
    <w:rsid w:val="00256710"/>
    <w:rsid w:val="00270DB5"/>
    <w:rsid w:val="00273FD6"/>
    <w:rsid w:val="002903E0"/>
    <w:rsid w:val="00293586"/>
    <w:rsid w:val="002A548A"/>
    <w:rsid w:val="002B06F9"/>
    <w:rsid w:val="002B3CD3"/>
    <w:rsid w:val="002B765E"/>
    <w:rsid w:val="002D6D92"/>
    <w:rsid w:val="002E3A1B"/>
    <w:rsid w:val="002E7B05"/>
    <w:rsid w:val="002F1518"/>
    <w:rsid w:val="002F7F98"/>
    <w:rsid w:val="003022FD"/>
    <w:rsid w:val="003059E1"/>
    <w:rsid w:val="00305AE2"/>
    <w:rsid w:val="00307E02"/>
    <w:rsid w:val="00315329"/>
    <w:rsid w:val="0033350B"/>
    <w:rsid w:val="003403C4"/>
    <w:rsid w:val="00342CE7"/>
    <w:rsid w:val="003532CE"/>
    <w:rsid w:val="00353E2D"/>
    <w:rsid w:val="00367A9A"/>
    <w:rsid w:val="003712CD"/>
    <w:rsid w:val="00375084"/>
    <w:rsid w:val="00376AA0"/>
    <w:rsid w:val="00381330"/>
    <w:rsid w:val="00386245"/>
    <w:rsid w:val="003865DE"/>
    <w:rsid w:val="0039488C"/>
    <w:rsid w:val="00397BA9"/>
    <w:rsid w:val="003D02AE"/>
    <w:rsid w:val="003D196C"/>
    <w:rsid w:val="003D2C5D"/>
    <w:rsid w:val="003E7778"/>
    <w:rsid w:val="0042524D"/>
    <w:rsid w:val="00425F1F"/>
    <w:rsid w:val="00427B50"/>
    <w:rsid w:val="004351F1"/>
    <w:rsid w:val="0043774E"/>
    <w:rsid w:val="004433B2"/>
    <w:rsid w:val="004547C4"/>
    <w:rsid w:val="004567CA"/>
    <w:rsid w:val="0046669C"/>
    <w:rsid w:val="00476946"/>
    <w:rsid w:val="0048620C"/>
    <w:rsid w:val="00492712"/>
    <w:rsid w:val="004C199C"/>
    <w:rsid w:val="004C70CD"/>
    <w:rsid w:val="004D3C8E"/>
    <w:rsid w:val="004F6D29"/>
    <w:rsid w:val="004F7D80"/>
    <w:rsid w:val="0050103E"/>
    <w:rsid w:val="00503F82"/>
    <w:rsid w:val="00513A01"/>
    <w:rsid w:val="00524B4A"/>
    <w:rsid w:val="00541DEE"/>
    <w:rsid w:val="005513CB"/>
    <w:rsid w:val="005535EB"/>
    <w:rsid w:val="00555EF7"/>
    <w:rsid w:val="0057312B"/>
    <w:rsid w:val="0057726B"/>
    <w:rsid w:val="00581118"/>
    <w:rsid w:val="00583F48"/>
    <w:rsid w:val="00584AAA"/>
    <w:rsid w:val="005900F2"/>
    <w:rsid w:val="005965B6"/>
    <w:rsid w:val="0059741A"/>
    <w:rsid w:val="005A22A2"/>
    <w:rsid w:val="005A345F"/>
    <w:rsid w:val="005A7D77"/>
    <w:rsid w:val="005B162C"/>
    <w:rsid w:val="005C18DE"/>
    <w:rsid w:val="005C1969"/>
    <w:rsid w:val="005D3064"/>
    <w:rsid w:val="0061037A"/>
    <w:rsid w:val="00612679"/>
    <w:rsid w:val="006257BE"/>
    <w:rsid w:val="00630C55"/>
    <w:rsid w:val="00637AA4"/>
    <w:rsid w:val="00645B29"/>
    <w:rsid w:val="00651831"/>
    <w:rsid w:val="00652989"/>
    <w:rsid w:val="00656881"/>
    <w:rsid w:val="006628A9"/>
    <w:rsid w:val="00663F1F"/>
    <w:rsid w:val="00667DAE"/>
    <w:rsid w:val="0067319A"/>
    <w:rsid w:val="00676C32"/>
    <w:rsid w:val="0068110B"/>
    <w:rsid w:val="00686011"/>
    <w:rsid w:val="006926C1"/>
    <w:rsid w:val="00692F37"/>
    <w:rsid w:val="00694B07"/>
    <w:rsid w:val="0069719D"/>
    <w:rsid w:val="006A0B41"/>
    <w:rsid w:val="006A4455"/>
    <w:rsid w:val="006B4DF8"/>
    <w:rsid w:val="006B7262"/>
    <w:rsid w:val="006C052E"/>
    <w:rsid w:val="006C7BD5"/>
    <w:rsid w:val="006D0EFC"/>
    <w:rsid w:val="006E23C7"/>
    <w:rsid w:val="006E38E2"/>
    <w:rsid w:val="007000BD"/>
    <w:rsid w:val="00702831"/>
    <w:rsid w:val="00705AD6"/>
    <w:rsid w:val="00712A8F"/>
    <w:rsid w:val="00721958"/>
    <w:rsid w:val="00730A2E"/>
    <w:rsid w:val="00731FBF"/>
    <w:rsid w:val="007343B2"/>
    <w:rsid w:val="00742B91"/>
    <w:rsid w:val="00744EC4"/>
    <w:rsid w:val="00746EBB"/>
    <w:rsid w:val="007569B0"/>
    <w:rsid w:val="0076016D"/>
    <w:rsid w:val="00760C85"/>
    <w:rsid w:val="00763510"/>
    <w:rsid w:val="00766026"/>
    <w:rsid w:val="00771CA1"/>
    <w:rsid w:val="0077342B"/>
    <w:rsid w:val="007753A1"/>
    <w:rsid w:val="0077729C"/>
    <w:rsid w:val="007834C5"/>
    <w:rsid w:val="00785C59"/>
    <w:rsid w:val="00791582"/>
    <w:rsid w:val="0079490D"/>
    <w:rsid w:val="00796F2E"/>
    <w:rsid w:val="007A210D"/>
    <w:rsid w:val="007C51C6"/>
    <w:rsid w:val="007D430A"/>
    <w:rsid w:val="007D4AC3"/>
    <w:rsid w:val="007E059E"/>
    <w:rsid w:val="007E25A5"/>
    <w:rsid w:val="0080316C"/>
    <w:rsid w:val="008107D4"/>
    <w:rsid w:val="00814415"/>
    <w:rsid w:val="00816B32"/>
    <w:rsid w:val="0082048C"/>
    <w:rsid w:val="008305E0"/>
    <w:rsid w:val="00835953"/>
    <w:rsid w:val="0087313F"/>
    <w:rsid w:val="00880AAD"/>
    <w:rsid w:val="008812E9"/>
    <w:rsid w:val="0089738B"/>
    <w:rsid w:val="008A0476"/>
    <w:rsid w:val="008A0C4F"/>
    <w:rsid w:val="008A0E90"/>
    <w:rsid w:val="008A51AF"/>
    <w:rsid w:val="008A7A09"/>
    <w:rsid w:val="008C61E9"/>
    <w:rsid w:val="008C6AC5"/>
    <w:rsid w:val="008E08A1"/>
    <w:rsid w:val="008E0B46"/>
    <w:rsid w:val="008E39E3"/>
    <w:rsid w:val="008E56F5"/>
    <w:rsid w:val="008F082B"/>
    <w:rsid w:val="008F0E17"/>
    <w:rsid w:val="008F2B14"/>
    <w:rsid w:val="008F3E8D"/>
    <w:rsid w:val="0090328F"/>
    <w:rsid w:val="00912A95"/>
    <w:rsid w:val="009204C9"/>
    <w:rsid w:val="009219CD"/>
    <w:rsid w:val="009223C0"/>
    <w:rsid w:val="00927CBE"/>
    <w:rsid w:val="009319D3"/>
    <w:rsid w:val="00931C4E"/>
    <w:rsid w:val="00933CF9"/>
    <w:rsid w:val="00935422"/>
    <w:rsid w:val="00944261"/>
    <w:rsid w:val="009517AA"/>
    <w:rsid w:val="00957BDC"/>
    <w:rsid w:val="0097672F"/>
    <w:rsid w:val="00985D4E"/>
    <w:rsid w:val="0098675F"/>
    <w:rsid w:val="00994013"/>
    <w:rsid w:val="009A13BD"/>
    <w:rsid w:val="009A5227"/>
    <w:rsid w:val="009A5C31"/>
    <w:rsid w:val="009B4FE2"/>
    <w:rsid w:val="009B76FB"/>
    <w:rsid w:val="009C5517"/>
    <w:rsid w:val="00A016B1"/>
    <w:rsid w:val="00A06B98"/>
    <w:rsid w:val="00A109E6"/>
    <w:rsid w:val="00A1377D"/>
    <w:rsid w:val="00A14EF4"/>
    <w:rsid w:val="00A15DD4"/>
    <w:rsid w:val="00A16121"/>
    <w:rsid w:val="00A22CB1"/>
    <w:rsid w:val="00A25B34"/>
    <w:rsid w:val="00A269D0"/>
    <w:rsid w:val="00A37744"/>
    <w:rsid w:val="00A40196"/>
    <w:rsid w:val="00A41365"/>
    <w:rsid w:val="00A4461B"/>
    <w:rsid w:val="00A62CEE"/>
    <w:rsid w:val="00A65363"/>
    <w:rsid w:val="00A70741"/>
    <w:rsid w:val="00A71B05"/>
    <w:rsid w:val="00A83CC7"/>
    <w:rsid w:val="00A85154"/>
    <w:rsid w:val="00A86E8F"/>
    <w:rsid w:val="00A911F8"/>
    <w:rsid w:val="00A93682"/>
    <w:rsid w:val="00AA0400"/>
    <w:rsid w:val="00AA558B"/>
    <w:rsid w:val="00AA5CFD"/>
    <w:rsid w:val="00AB2F5B"/>
    <w:rsid w:val="00AB33A8"/>
    <w:rsid w:val="00AB49B2"/>
    <w:rsid w:val="00AC153B"/>
    <w:rsid w:val="00AC389D"/>
    <w:rsid w:val="00AC390A"/>
    <w:rsid w:val="00AC5EC3"/>
    <w:rsid w:val="00AC7670"/>
    <w:rsid w:val="00AC79E7"/>
    <w:rsid w:val="00AD6A13"/>
    <w:rsid w:val="00AD7025"/>
    <w:rsid w:val="00AE1520"/>
    <w:rsid w:val="00AE7C29"/>
    <w:rsid w:val="00AF323C"/>
    <w:rsid w:val="00AF79B4"/>
    <w:rsid w:val="00B21FDD"/>
    <w:rsid w:val="00B30B65"/>
    <w:rsid w:val="00B32CB5"/>
    <w:rsid w:val="00B371CD"/>
    <w:rsid w:val="00B42804"/>
    <w:rsid w:val="00B432CF"/>
    <w:rsid w:val="00B458EF"/>
    <w:rsid w:val="00B47476"/>
    <w:rsid w:val="00B64959"/>
    <w:rsid w:val="00B66C34"/>
    <w:rsid w:val="00B67569"/>
    <w:rsid w:val="00B73DEB"/>
    <w:rsid w:val="00B76D52"/>
    <w:rsid w:val="00B86363"/>
    <w:rsid w:val="00B922A7"/>
    <w:rsid w:val="00B95697"/>
    <w:rsid w:val="00BA406A"/>
    <w:rsid w:val="00BB5BF0"/>
    <w:rsid w:val="00BC5324"/>
    <w:rsid w:val="00BD4249"/>
    <w:rsid w:val="00BD5035"/>
    <w:rsid w:val="00BD61C0"/>
    <w:rsid w:val="00BE35BF"/>
    <w:rsid w:val="00BF5AFD"/>
    <w:rsid w:val="00BF6F45"/>
    <w:rsid w:val="00C02820"/>
    <w:rsid w:val="00C07B3F"/>
    <w:rsid w:val="00C114BA"/>
    <w:rsid w:val="00C12BCB"/>
    <w:rsid w:val="00C1466F"/>
    <w:rsid w:val="00C271BF"/>
    <w:rsid w:val="00C30791"/>
    <w:rsid w:val="00C312DB"/>
    <w:rsid w:val="00C32AEF"/>
    <w:rsid w:val="00C33993"/>
    <w:rsid w:val="00C34717"/>
    <w:rsid w:val="00C415C9"/>
    <w:rsid w:val="00C41B2B"/>
    <w:rsid w:val="00C4277F"/>
    <w:rsid w:val="00C450B6"/>
    <w:rsid w:val="00C512A0"/>
    <w:rsid w:val="00C54FE0"/>
    <w:rsid w:val="00C70CDA"/>
    <w:rsid w:val="00C75495"/>
    <w:rsid w:val="00C758C7"/>
    <w:rsid w:val="00C7749D"/>
    <w:rsid w:val="00C819D0"/>
    <w:rsid w:val="00C874FD"/>
    <w:rsid w:val="00C95C49"/>
    <w:rsid w:val="00CA4E0B"/>
    <w:rsid w:val="00CB3199"/>
    <w:rsid w:val="00CB6F49"/>
    <w:rsid w:val="00CB74BF"/>
    <w:rsid w:val="00CC29EF"/>
    <w:rsid w:val="00CD72B5"/>
    <w:rsid w:val="00CE22E6"/>
    <w:rsid w:val="00CE2628"/>
    <w:rsid w:val="00CE4BA4"/>
    <w:rsid w:val="00CE6069"/>
    <w:rsid w:val="00CF75BF"/>
    <w:rsid w:val="00D0639D"/>
    <w:rsid w:val="00D15DEB"/>
    <w:rsid w:val="00D2475E"/>
    <w:rsid w:val="00D3381C"/>
    <w:rsid w:val="00D413DF"/>
    <w:rsid w:val="00D44DD8"/>
    <w:rsid w:val="00D54242"/>
    <w:rsid w:val="00D577DC"/>
    <w:rsid w:val="00D63777"/>
    <w:rsid w:val="00D63BC9"/>
    <w:rsid w:val="00D6774D"/>
    <w:rsid w:val="00D707A9"/>
    <w:rsid w:val="00D7260A"/>
    <w:rsid w:val="00D73441"/>
    <w:rsid w:val="00D73C7A"/>
    <w:rsid w:val="00D771E3"/>
    <w:rsid w:val="00D815B2"/>
    <w:rsid w:val="00D87D89"/>
    <w:rsid w:val="00D92802"/>
    <w:rsid w:val="00D94E01"/>
    <w:rsid w:val="00DA25E3"/>
    <w:rsid w:val="00DA5FD6"/>
    <w:rsid w:val="00DB581A"/>
    <w:rsid w:val="00DB63BA"/>
    <w:rsid w:val="00DD1B11"/>
    <w:rsid w:val="00DD1BF2"/>
    <w:rsid w:val="00DE7E9F"/>
    <w:rsid w:val="00E058A3"/>
    <w:rsid w:val="00E11877"/>
    <w:rsid w:val="00E20716"/>
    <w:rsid w:val="00E271E2"/>
    <w:rsid w:val="00E4619A"/>
    <w:rsid w:val="00E5290B"/>
    <w:rsid w:val="00E6018F"/>
    <w:rsid w:val="00E7181F"/>
    <w:rsid w:val="00E72F92"/>
    <w:rsid w:val="00E83506"/>
    <w:rsid w:val="00EB06D2"/>
    <w:rsid w:val="00EB175D"/>
    <w:rsid w:val="00EB31C7"/>
    <w:rsid w:val="00EB4A2E"/>
    <w:rsid w:val="00EB6B7B"/>
    <w:rsid w:val="00EC7445"/>
    <w:rsid w:val="00ED3F85"/>
    <w:rsid w:val="00EE000E"/>
    <w:rsid w:val="00EE3FA3"/>
    <w:rsid w:val="00EE5143"/>
    <w:rsid w:val="00EF0663"/>
    <w:rsid w:val="00EF0AF3"/>
    <w:rsid w:val="00F0040F"/>
    <w:rsid w:val="00F05A6C"/>
    <w:rsid w:val="00F12F18"/>
    <w:rsid w:val="00F13CEE"/>
    <w:rsid w:val="00F16523"/>
    <w:rsid w:val="00F22CBE"/>
    <w:rsid w:val="00F2457E"/>
    <w:rsid w:val="00F41BE2"/>
    <w:rsid w:val="00F45807"/>
    <w:rsid w:val="00F52524"/>
    <w:rsid w:val="00F54634"/>
    <w:rsid w:val="00F62109"/>
    <w:rsid w:val="00F6345B"/>
    <w:rsid w:val="00F63979"/>
    <w:rsid w:val="00F835CF"/>
    <w:rsid w:val="00F85EDE"/>
    <w:rsid w:val="00F902E4"/>
    <w:rsid w:val="00F93728"/>
    <w:rsid w:val="00F969F9"/>
    <w:rsid w:val="00FA30D8"/>
    <w:rsid w:val="00FA7148"/>
    <w:rsid w:val="00FB6359"/>
    <w:rsid w:val="00FD09E2"/>
    <w:rsid w:val="00FE4AF6"/>
    <w:rsid w:val="00FF43A8"/>
    <w:rsid w:val="00FF7836"/>
    <w:rsid w:val="00FF7B0A"/>
    <w:rsid w:val="0297FBB2"/>
    <w:rsid w:val="029FA598"/>
    <w:rsid w:val="043D6F5C"/>
    <w:rsid w:val="07FF01EF"/>
    <w:rsid w:val="087A5FF4"/>
    <w:rsid w:val="1A30FC00"/>
    <w:rsid w:val="1B77661D"/>
    <w:rsid w:val="1BD7B0F5"/>
    <w:rsid w:val="1C232F39"/>
    <w:rsid w:val="1F18268E"/>
    <w:rsid w:val="20C69CB2"/>
    <w:rsid w:val="2BF61B62"/>
    <w:rsid w:val="2FAF1F2E"/>
    <w:rsid w:val="3FBD9FD4"/>
    <w:rsid w:val="447CAB37"/>
    <w:rsid w:val="4ACEFB85"/>
    <w:rsid w:val="4AD95040"/>
    <w:rsid w:val="4C81E927"/>
    <w:rsid w:val="4E9C96FC"/>
    <w:rsid w:val="506D289C"/>
    <w:rsid w:val="562A1380"/>
    <w:rsid w:val="5B44D57F"/>
    <w:rsid w:val="68686FE5"/>
    <w:rsid w:val="6DC8A762"/>
    <w:rsid w:val="7B588EE8"/>
    <w:rsid w:val="7CBB80E1"/>
    <w:rsid w:val="7D9FA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1"/>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39"/>
    <w:rsid w:val="00F54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3954"/>
    <w:pPr>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1B3954"/>
  </w:style>
  <w:style w:type="character" w:customStyle="1" w:styleId="eop">
    <w:name w:val="eop"/>
    <w:basedOn w:val="DefaultParagraphFont"/>
    <w:rsid w:val="001B3954"/>
  </w:style>
  <w:style w:type="paragraph" w:customStyle="1" w:styleId="Default">
    <w:name w:val="Default"/>
    <w:rsid w:val="000766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611">
      <w:bodyDiv w:val="1"/>
      <w:marLeft w:val="0"/>
      <w:marRight w:val="0"/>
      <w:marTop w:val="0"/>
      <w:marBottom w:val="0"/>
      <w:divBdr>
        <w:top w:val="none" w:sz="0" w:space="0" w:color="auto"/>
        <w:left w:val="none" w:sz="0" w:space="0" w:color="auto"/>
        <w:bottom w:val="none" w:sz="0" w:space="0" w:color="auto"/>
        <w:right w:val="none" w:sz="0" w:space="0" w:color="auto"/>
      </w:divBdr>
    </w:div>
    <w:div w:id="206725214">
      <w:bodyDiv w:val="1"/>
      <w:marLeft w:val="0"/>
      <w:marRight w:val="0"/>
      <w:marTop w:val="0"/>
      <w:marBottom w:val="0"/>
      <w:divBdr>
        <w:top w:val="none" w:sz="0" w:space="0" w:color="auto"/>
        <w:left w:val="none" w:sz="0" w:space="0" w:color="auto"/>
        <w:bottom w:val="none" w:sz="0" w:space="0" w:color="auto"/>
        <w:right w:val="none" w:sz="0" w:space="0" w:color="auto"/>
      </w:divBdr>
    </w:div>
    <w:div w:id="224605801">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831916790">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org/advocacy/american-rescue-plan-library-relief" TargetMode="External"/><Relationship Id="rId18" Type="http://schemas.openxmlformats.org/officeDocument/2006/relationships/hyperlink" Target="https://www.naco.org/sites/default/files/documents/NACo%20Legislative%20Analysis%20for%20Counties_American%20Rescue%20Plan%20Act%20of%202021_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a.org/advocacy/buildlibraries" TargetMode="External"/><Relationship Id="rId17" Type="http://schemas.openxmlformats.org/officeDocument/2006/relationships/hyperlink" Target="https://www.nlc.org/article/2021/03/12/everything-you-need-to-know-about-covid-relief/," TargetMode="External"/><Relationship Id="rId2" Type="http://schemas.openxmlformats.org/officeDocument/2006/relationships/customXml" Target="../customXml/item2.xml"/><Relationship Id="rId16" Type="http://schemas.openxmlformats.org/officeDocument/2006/relationships/hyperlink" Target="http://www.ala.org/advocacy/er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a.org/advocacy/american-rescue-plan-library-relief" TargetMode="External"/><Relationship Id="rId5" Type="http://schemas.openxmlformats.org/officeDocument/2006/relationships/numbering" Target="numbering.xml"/><Relationship Id="rId15" Type="http://schemas.openxmlformats.org/officeDocument/2006/relationships/hyperlink" Target="https://docs.fcc.gov/public/attachments/DA-21-317A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a.org/advocacy/sites/ala.org.advocacy/files/content/libfunding/fed/American%20Rescue%20Plan%20Act%20of%202021%20ALA%20Summa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ls.gov/coronavirus-covid-19-upd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F8F9-6683-4A3D-93EB-841F69F52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8F8D9-1EB5-4DC8-8F7C-BF04F81A0F2E}">
  <ds:schemaRefs>
    <ds:schemaRef ds:uri="http://schemas.openxmlformats.org/officeDocument/2006/bibliography"/>
  </ds:schemaRefs>
</ds:datastoreItem>
</file>

<file path=customXml/itemProps3.xml><?xml version="1.0" encoding="utf-8"?>
<ds:datastoreItem xmlns:ds="http://schemas.openxmlformats.org/officeDocument/2006/customXml" ds:itemID="{B3B0C5C8-DF13-4220-BCC7-AC092161A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7A25C-6016-4D81-B8C1-B91EABF14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2021-03-23T14:35:00Z</dcterms:created>
  <dcterms:modified xsi:type="dcterms:W3CDTF">2021-03-23T16:45:00Z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