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0D19" w14:textId="366E4E59" w:rsidR="00066A3A" w:rsidRPr="0058611C" w:rsidRDefault="00066A3A">
      <w:pPr>
        <w:rPr>
          <w:b/>
          <w:bCs/>
        </w:rPr>
      </w:pPr>
      <w:r w:rsidRPr="0058611C">
        <w:rPr>
          <w:b/>
          <w:bCs/>
        </w:rPr>
        <w:t>PLA Board 5.21.21</w:t>
      </w:r>
    </w:p>
    <w:p w14:paraId="40C0808D" w14:textId="4C1104E7" w:rsidR="00066A3A" w:rsidRDefault="00066A3A">
      <w:r>
        <w:t>Michelle open.</w:t>
      </w:r>
    </w:p>
    <w:p w14:paraId="38F3E55A" w14:textId="7F63294B" w:rsidR="000E5573" w:rsidRDefault="00066A3A">
      <w:r>
        <w:t xml:space="preserve">Ramiro moved </w:t>
      </w:r>
      <w:proofErr w:type="gramStart"/>
      <w:r>
        <w:t>and ?</w:t>
      </w:r>
      <w:proofErr w:type="gramEnd"/>
      <w:r>
        <w:t xml:space="preserve"> seconded agenda.</w:t>
      </w:r>
    </w:p>
    <w:p w14:paraId="7469B278" w14:textId="250FCCF8" w:rsidR="00066A3A" w:rsidRDefault="00066A3A">
      <w:r w:rsidRPr="0058611C">
        <w:rPr>
          <w:b/>
          <w:bCs/>
        </w:rPr>
        <w:t>Introduce and welcome new PLA ED Mary Davis Fournier.</w:t>
      </w:r>
      <w:r>
        <w:t xml:space="preserve"> Dara: </w:t>
      </w:r>
      <w:proofErr w:type="gramStart"/>
      <w:r>
        <w:t>what’s</w:t>
      </w:r>
      <w:proofErr w:type="gramEnd"/>
      <w:r>
        <w:t xml:space="preserve"> most exciting? Mary: continue to position PLA as member powerhouse with continued EDISJ focus. Excited about new strategic plan. Stephanie: good trust among PLA working board and experience working with functional (and dysfunction) boards!</w:t>
      </w:r>
    </w:p>
    <w:p w14:paraId="6A3718AA" w14:textId="38701697" w:rsidR="00066A3A" w:rsidRDefault="0022570A">
      <w:r w:rsidRPr="0058611C">
        <w:rPr>
          <w:b/>
          <w:bCs/>
        </w:rPr>
        <w:t>PLA</w:t>
      </w:r>
      <w:r w:rsidR="00066A3A" w:rsidRPr="0058611C">
        <w:rPr>
          <w:b/>
          <w:bCs/>
        </w:rPr>
        <w:t xml:space="preserve"> President Report</w:t>
      </w:r>
      <w:r w:rsidR="00066A3A">
        <w:t>: Michelle is 2022 Conference co-chair. Met with Melissa and Carrie as co-chair. Fun to think about! Probably first big in-person conference for many folks: Mar</w:t>
      </w:r>
      <w:r w:rsidR="0057637C">
        <w:t xml:space="preserve">ch 23-25. Reminder to register to ALA Annual Conference 2021. Moving her library from response to recovery, and </w:t>
      </w:r>
      <w:proofErr w:type="gramStart"/>
      <w:r w:rsidR="0057637C">
        <w:t>it’s</w:t>
      </w:r>
      <w:proofErr w:type="gramEnd"/>
      <w:r w:rsidR="0057637C">
        <w:t xml:space="preserve"> tough; we need to take care of ourselves and stay in for long haul. PLA is in the same boat—not an easy year supporting members </w:t>
      </w:r>
      <w:proofErr w:type="gramStart"/>
      <w:r w:rsidR="0057637C">
        <w:t>at this time</w:t>
      </w:r>
      <w:proofErr w:type="gramEnd"/>
      <w:r w:rsidR="0057637C">
        <w:t>, retiring longtime PLA Director, challenges working with ALA. But now we also hope to transition PLA from crisis response to recovery.</w:t>
      </w:r>
    </w:p>
    <w:p w14:paraId="4786EDA3" w14:textId="33A0817D" w:rsidR="0057637C" w:rsidRDefault="0057637C">
      <w:r w:rsidRPr="0058611C">
        <w:rPr>
          <w:b/>
          <w:bCs/>
        </w:rPr>
        <w:t xml:space="preserve">ALA </w:t>
      </w:r>
      <w:r w:rsidR="00636241" w:rsidRPr="0058611C">
        <w:rPr>
          <w:b/>
          <w:bCs/>
        </w:rPr>
        <w:t xml:space="preserve">EB </w:t>
      </w:r>
      <w:r w:rsidRPr="0058611C">
        <w:rPr>
          <w:b/>
          <w:bCs/>
        </w:rPr>
        <w:t>Liaison report</w:t>
      </w:r>
      <w:r>
        <w:t xml:space="preserve">: thanks to Stephanie for very good notes. Larry’s been working to improve ALA EB processes. He is seeing continued improvements, which is hopeful. </w:t>
      </w:r>
      <w:proofErr w:type="gramStart"/>
      <w:r>
        <w:t>He’s</w:t>
      </w:r>
      <w:proofErr w:type="gramEnd"/>
      <w:r>
        <w:t xml:space="preserve"> looking forward to more information related to finances. Moving to quarterly reports.</w:t>
      </w:r>
      <w:r w:rsidR="00EB00FE">
        <w:t xml:space="preserve"> He pushed back on budget projections for PLA, as well. The liaison role DOES work, and </w:t>
      </w:r>
      <w:proofErr w:type="gramStart"/>
      <w:r w:rsidR="00EB00FE">
        <w:t>he’s</w:t>
      </w:r>
      <w:proofErr w:type="gramEnd"/>
      <w:r w:rsidR="00EB00FE">
        <w:t xml:space="preserve"> not afraid to speak up.</w:t>
      </w:r>
    </w:p>
    <w:p w14:paraId="02BC296B" w14:textId="4C7B4976" w:rsidR="00EB00FE" w:rsidRDefault="005003AA">
      <w:r>
        <w:t>&gt;&gt;</w:t>
      </w:r>
      <w:r w:rsidR="00EB00FE">
        <w:t xml:space="preserve">Stephanie: </w:t>
      </w:r>
      <w:r>
        <w:t xml:space="preserve">any thought about upcoming transition </w:t>
      </w:r>
      <w:r w:rsidR="00936D19">
        <w:t xml:space="preserve">and any preparation </w:t>
      </w:r>
      <w:r>
        <w:t>with new EB members</w:t>
      </w:r>
      <w:r w:rsidR="00936D19">
        <w:t>? Some concerns about composition in terms of level of experience—ALA is not a library system</w:t>
      </w:r>
      <w:r w:rsidR="00E71E0C">
        <w:t xml:space="preserve">, and </w:t>
      </w:r>
      <w:proofErr w:type="gramStart"/>
      <w:r w:rsidR="00E71E0C">
        <w:t>it’s</w:t>
      </w:r>
      <w:proofErr w:type="gramEnd"/>
      <w:r w:rsidR="00E71E0C">
        <w:t xml:space="preserve"> not a learning ground. Need experienced leaders.</w:t>
      </w:r>
      <w:r w:rsidR="002C0F38">
        <w:t xml:space="preserve"> Ed has been vocal, as well as Karen Schneider. There is a lot of quiet time where questions SHOULD be raised. </w:t>
      </w:r>
      <w:r w:rsidR="000A730C">
        <w:t xml:space="preserve">Also, concern about hand off/transition so </w:t>
      </w:r>
      <w:proofErr w:type="gramStart"/>
      <w:r w:rsidR="000A730C">
        <w:t>it’s</w:t>
      </w:r>
      <w:proofErr w:type="gramEnd"/>
      <w:r w:rsidR="000A730C">
        <w:t xml:space="preserve"> not a revolving door and loss of continuity.</w:t>
      </w:r>
      <w:r w:rsidR="00E97F2F">
        <w:t xml:space="preserve"> </w:t>
      </w:r>
      <w:proofErr w:type="gramStart"/>
      <w:r w:rsidR="00E97F2F">
        <w:t>Hopefully</w:t>
      </w:r>
      <w:proofErr w:type="gramEnd"/>
      <w:r w:rsidR="00E97F2F">
        <w:t xml:space="preserve"> Larry’s work on board effectiveness will make it more attractive in the future.</w:t>
      </w:r>
    </w:p>
    <w:p w14:paraId="30BE192C" w14:textId="077235C9" w:rsidR="00AA49B8" w:rsidRDefault="00C16B60">
      <w:r w:rsidRPr="0058611C">
        <w:rPr>
          <w:b/>
          <w:bCs/>
        </w:rPr>
        <w:t>PLA President-Elect Update</w:t>
      </w:r>
      <w:r>
        <w:t xml:space="preserve">: </w:t>
      </w:r>
      <w:r w:rsidR="00AD3D61">
        <w:t xml:space="preserve">first </w:t>
      </w:r>
      <w:r w:rsidR="00F83EFA">
        <w:t xml:space="preserve">media </w:t>
      </w:r>
      <w:r w:rsidR="00AD3D61">
        <w:t>interview yesterday as PLA President-Elect.</w:t>
      </w:r>
      <w:r w:rsidR="00673715">
        <w:t xml:space="preserve"> Needs to sort PLA committee appointments. People are very invested in the future</w:t>
      </w:r>
      <w:r w:rsidR="007722F0">
        <w:t xml:space="preserve">! </w:t>
      </w:r>
      <w:r w:rsidR="006020F7">
        <w:t>MISSED SOME STUFF</w:t>
      </w:r>
      <w:r w:rsidR="001C505E">
        <w:t>—EDI-related for</w:t>
      </w:r>
      <w:r w:rsidR="0053704C">
        <w:t xml:space="preserve"> appointments?</w:t>
      </w:r>
      <w:r w:rsidR="006020F7">
        <w:t xml:space="preserve"> </w:t>
      </w:r>
      <w:r w:rsidR="001C1A9F">
        <w:t>Talking about onboarding new board members with Mary Hirsh.</w:t>
      </w:r>
      <w:r w:rsidR="00231144">
        <w:t xml:space="preserve"> Will talk with Dara and Brandy</w:t>
      </w:r>
      <w:r w:rsidR="008531FC">
        <w:t xml:space="preserve"> about their experiences joining board.</w:t>
      </w:r>
    </w:p>
    <w:p w14:paraId="553D35B0" w14:textId="590ECE87" w:rsidR="00231144" w:rsidRDefault="00231144">
      <w:r>
        <w:t xml:space="preserve">Brandy McNeil—new job </w:t>
      </w:r>
      <w:r w:rsidR="00A32961">
        <w:t>as head of</w:t>
      </w:r>
      <w:r>
        <w:t xml:space="preserve"> Adult Learning at NYPL.</w:t>
      </w:r>
    </w:p>
    <w:p w14:paraId="0864CF4C" w14:textId="49B180E8" w:rsidR="008531FC" w:rsidRDefault="00A32961">
      <w:r w:rsidRPr="00DF59CC">
        <w:rPr>
          <w:b/>
          <w:bCs/>
        </w:rPr>
        <w:t>Membership Dues</w:t>
      </w:r>
      <w:r w:rsidR="00252D7C" w:rsidRPr="00DF59CC">
        <w:rPr>
          <w:b/>
          <w:bCs/>
        </w:rPr>
        <w:t xml:space="preserve"> Increase</w:t>
      </w:r>
      <w:r w:rsidR="00252D7C">
        <w:t xml:space="preserve">: A decade ago PLA linked member dues with CPI. </w:t>
      </w:r>
      <w:proofErr w:type="gramStart"/>
      <w:r w:rsidR="00252D7C">
        <w:t>Didn’t</w:t>
      </w:r>
      <w:proofErr w:type="gramEnd"/>
      <w:r w:rsidR="00252D7C">
        <w:t xml:space="preserve"> do it last year, but ALA EB increased in Spring 2021.</w:t>
      </w:r>
      <w:r w:rsidR="00137B74">
        <w:t xml:space="preserve"> Aligned PLA with ALA, so about $2-$4 increase overall. If a</w:t>
      </w:r>
      <w:r w:rsidR="00335956">
        <w:t>pproved, it would go into effect in September 2021.</w:t>
      </w:r>
      <w:r w:rsidR="00DF59CC">
        <w:t xml:space="preserve"> Brandy moved; Amita second. Approved unanimously.</w:t>
      </w:r>
    </w:p>
    <w:p w14:paraId="75CA10D5" w14:textId="438937E0" w:rsidR="00173DE5" w:rsidRPr="00173DE5" w:rsidRDefault="00173DE5">
      <w:pPr>
        <w:rPr>
          <w:b/>
          <w:bCs/>
        </w:rPr>
      </w:pPr>
      <w:r w:rsidRPr="00173DE5">
        <w:rPr>
          <w:b/>
          <w:bCs/>
        </w:rPr>
        <w:t>New Business</w:t>
      </w:r>
    </w:p>
    <w:p w14:paraId="39AB2C6F" w14:textId="61DBB63F" w:rsidR="00DF59CC" w:rsidRDefault="00DF59CC">
      <w:r w:rsidRPr="00465818">
        <w:rPr>
          <w:i/>
          <w:iCs/>
        </w:rPr>
        <w:t xml:space="preserve">Council </w:t>
      </w:r>
      <w:r w:rsidR="006F62DC" w:rsidRPr="00465818">
        <w:rPr>
          <w:i/>
          <w:iCs/>
        </w:rPr>
        <w:t>update from Stephanie</w:t>
      </w:r>
      <w:r w:rsidR="006F62DC">
        <w:t>: plan to bring Forward Together resolution(s) to Council I on June 28.</w:t>
      </w:r>
      <w:r w:rsidR="004E443D">
        <w:t xml:space="preserve"> Christina will come to June 18 PLA Board to share resolutions so there could potentially be a PLA statement or statements.</w:t>
      </w:r>
      <w:r w:rsidR="00173DE5">
        <w:t xml:space="preserve"> Also talking about having another PLA Councilor session</w:t>
      </w:r>
      <w:r w:rsidR="00C21259">
        <w:t xml:space="preserve"> related to Forward Together…?</w:t>
      </w:r>
    </w:p>
    <w:p w14:paraId="13E5CF6D" w14:textId="467587E4" w:rsidR="00C72308" w:rsidRDefault="00465818">
      <w:r>
        <w:lastRenderedPageBreak/>
        <w:t xml:space="preserve">Operating Agreement from Clara: </w:t>
      </w:r>
      <w:r w:rsidR="00F232D3">
        <w:t xml:space="preserve">group has broken into two subcommittees—one looking at financial models and one focused on division/ALA relationship. Clara is on the financial group, </w:t>
      </w:r>
      <w:proofErr w:type="gramStart"/>
      <w:r w:rsidR="00F232D3">
        <w:t>and also</w:t>
      </w:r>
      <w:proofErr w:type="gramEnd"/>
      <w:r w:rsidR="00F232D3">
        <w:t xml:space="preserve"> “auditing” the relationship group.</w:t>
      </w:r>
      <w:r w:rsidR="00CD405B">
        <w:t xml:space="preserve"> She is convinced that this is being pursued because of ALA </w:t>
      </w:r>
      <w:r w:rsidR="003153B3">
        <w:t>financial crisis.</w:t>
      </w:r>
      <w:r w:rsidR="00BB28B2">
        <w:t xml:space="preserve"> Something is systemically wrong with ALA budget in using PPP loan to short up cash flow</w:t>
      </w:r>
      <w:r w:rsidR="00C72308">
        <w:t xml:space="preserve">, and Tracie is doing a good job getting grants to underwrite operating, but this is not predictable. Clara </w:t>
      </w:r>
      <w:proofErr w:type="gramStart"/>
      <w:r w:rsidR="00C72308">
        <w:t>doesn’t</w:t>
      </w:r>
      <w:proofErr w:type="gramEnd"/>
      <w:r w:rsidR="00C72308">
        <w:t xml:space="preserve"> think PLA (or others) will see fund balances again. ALA will continue to sweep any year-end funds.</w:t>
      </w:r>
      <w:r w:rsidR="003E4EDC">
        <w:t xml:space="preserve"> “One ALA” is here to stay for a significant time. One model is no overhead</w:t>
      </w:r>
      <w:r w:rsidR="00D50617">
        <w:t>. Overhead is simply moving money around.</w:t>
      </w:r>
      <w:r w:rsidR="00877F25">
        <w:t xml:space="preserve"> Would not be a major change</w:t>
      </w:r>
      <w:r w:rsidR="00954970">
        <w:t xml:space="preserve"> for PLA (and could work to our benefit)</w:t>
      </w:r>
      <w:r w:rsidR="00877F25">
        <w:t>, but demands close review at the outset with B</w:t>
      </w:r>
      <w:r w:rsidR="00C52FB2">
        <w:t>&amp;F.</w:t>
      </w:r>
      <w:r w:rsidR="00F674A5">
        <w:t xml:space="preserve"> Also needs to have consequences and accountability.</w:t>
      </w:r>
      <w:r w:rsidR="00B953A0">
        <w:t xml:space="preserve"> Clara is optimistic about </w:t>
      </w:r>
      <w:r w:rsidR="00211A11">
        <w:t>future in terms of PLA autonomy and the elements PLA values on the relationship side will likely remain in place.</w:t>
      </w:r>
    </w:p>
    <w:p w14:paraId="213167AD" w14:textId="77777777" w:rsidR="00066A3A" w:rsidRDefault="00066A3A"/>
    <w:sectPr w:rsidR="00066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7165" w14:textId="77777777" w:rsidR="005915BD" w:rsidRDefault="005915BD" w:rsidP="00A40BF6">
      <w:pPr>
        <w:spacing w:after="0" w:line="240" w:lineRule="auto"/>
      </w:pPr>
      <w:r>
        <w:separator/>
      </w:r>
    </w:p>
  </w:endnote>
  <w:endnote w:type="continuationSeparator" w:id="0">
    <w:p w14:paraId="1E69E528" w14:textId="77777777" w:rsidR="005915BD" w:rsidRDefault="005915BD" w:rsidP="00A4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C6C1" w14:textId="77777777" w:rsidR="009E41B6" w:rsidRDefault="009E4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F977" w14:textId="77777777" w:rsidR="009E41B6" w:rsidRDefault="009E4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7148" w14:textId="77777777" w:rsidR="009E41B6" w:rsidRDefault="009E4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4A00" w14:textId="77777777" w:rsidR="005915BD" w:rsidRDefault="005915BD" w:rsidP="00A40BF6">
      <w:pPr>
        <w:spacing w:after="0" w:line="240" w:lineRule="auto"/>
      </w:pPr>
      <w:r>
        <w:separator/>
      </w:r>
    </w:p>
  </w:footnote>
  <w:footnote w:type="continuationSeparator" w:id="0">
    <w:p w14:paraId="5D4A2B87" w14:textId="77777777" w:rsidR="005915BD" w:rsidRDefault="005915BD" w:rsidP="00A4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E2D3" w14:textId="77777777" w:rsidR="009E41B6" w:rsidRDefault="009E4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8D7A" w14:textId="77777777" w:rsidR="00A40BF6" w:rsidRPr="007C2FF7" w:rsidRDefault="00A40BF6" w:rsidP="00A40BF6">
    <w:pPr>
      <w:pStyle w:val="Header"/>
      <w:jc w:val="right"/>
      <w:rPr>
        <w:rFonts w:cstheme="minorHAnsi"/>
      </w:rPr>
    </w:pPr>
    <w:r w:rsidRPr="007C2FF7">
      <w:rPr>
        <w:rFonts w:cstheme="minorHAnsi"/>
      </w:rPr>
      <w:t>PLA Board of Directors</w:t>
    </w:r>
  </w:p>
  <w:p w14:paraId="61C55B75" w14:textId="3567A658" w:rsidR="00A40BF6" w:rsidRPr="007C2FF7" w:rsidRDefault="00A40BF6" w:rsidP="00A40BF6">
    <w:pPr>
      <w:pStyle w:val="Header"/>
      <w:jc w:val="right"/>
      <w:rPr>
        <w:rFonts w:cstheme="minorHAnsi"/>
      </w:rPr>
    </w:pPr>
    <w:r>
      <w:rPr>
        <w:rFonts w:cstheme="minorHAnsi"/>
      </w:rPr>
      <w:t>June 18</w:t>
    </w:r>
    <w:r>
      <w:rPr>
        <w:rFonts w:cstheme="minorHAnsi"/>
      </w:rPr>
      <w:t xml:space="preserve">, </w:t>
    </w:r>
    <w:r w:rsidRPr="007C2FF7">
      <w:rPr>
        <w:rFonts w:cstheme="minorHAnsi"/>
      </w:rPr>
      <w:t>202</w:t>
    </w:r>
    <w:r>
      <w:rPr>
        <w:rFonts w:cstheme="minorHAnsi"/>
      </w:rPr>
      <w:t>1</w:t>
    </w:r>
    <w:r w:rsidRPr="007C2FF7">
      <w:rPr>
        <w:rFonts w:cstheme="minorHAnsi"/>
      </w:rPr>
      <w:t xml:space="preserve"> Virtual Meeting</w:t>
    </w:r>
  </w:p>
  <w:p w14:paraId="6B52850C" w14:textId="1E53D878" w:rsidR="00A40BF6" w:rsidRPr="007C2FF7" w:rsidRDefault="00A40BF6" w:rsidP="00A40BF6">
    <w:pPr>
      <w:pStyle w:val="Header"/>
      <w:jc w:val="right"/>
      <w:rPr>
        <w:rFonts w:cstheme="minorHAnsi"/>
      </w:rPr>
    </w:pPr>
    <w:r w:rsidRPr="007C2FF7">
      <w:rPr>
        <w:rFonts w:cstheme="minorHAnsi"/>
      </w:rPr>
      <w:t>Document no.: 2021.</w:t>
    </w:r>
    <w:r>
      <w:rPr>
        <w:rFonts w:cstheme="minorHAnsi"/>
      </w:rPr>
      <w:t>6</w:t>
    </w:r>
    <w:r>
      <w:rPr>
        <w:rFonts w:cstheme="minorHAnsi"/>
      </w:rPr>
      <w:t>7</w:t>
    </w:r>
  </w:p>
  <w:p w14:paraId="5887721F" w14:textId="77777777" w:rsidR="00A40BF6" w:rsidRDefault="00A40B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4A64" w14:textId="77777777" w:rsidR="009E41B6" w:rsidRDefault="009E4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3A"/>
    <w:rsid w:val="00066A3A"/>
    <w:rsid w:val="000A730C"/>
    <w:rsid w:val="000E5573"/>
    <w:rsid w:val="00137B74"/>
    <w:rsid w:val="00173DE5"/>
    <w:rsid w:val="001C1A9F"/>
    <w:rsid w:val="001C505E"/>
    <w:rsid w:val="00211A11"/>
    <w:rsid w:val="0022570A"/>
    <w:rsid w:val="00231144"/>
    <w:rsid w:val="00252D7C"/>
    <w:rsid w:val="002C0F38"/>
    <w:rsid w:val="003153B3"/>
    <w:rsid w:val="00335956"/>
    <w:rsid w:val="003E4EDC"/>
    <w:rsid w:val="00465818"/>
    <w:rsid w:val="004E443D"/>
    <w:rsid w:val="005003AA"/>
    <w:rsid w:val="0053704C"/>
    <w:rsid w:val="0057637C"/>
    <w:rsid w:val="0058611C"/>
    <w:rsid w:val="005915BD"/>
    <w:rsid w:val="006020F7"/>
    <w:rsid w:val="00636241"/>
    <w:rsid w:val="00672395"/>
    <w:rsid w:val="00673715"/>
    <w:rsid w:val="006F62DC"/>
    <w:rsid w:val="007722F0"/>
    <w:rsid w:val="008531FC"/>
    <w:rsid w:val="00877F25"/>
    <w:rsid w:val="00936D19"/>
    <w:rsid w:val="00954970"/>
    <w:rsid w:val="009E41B6"/>
    <w:rsid w:val="00A32961"/>
    <w:rsid w:val="00A40BF6"/>
    <w:rsid w:val="00AA49B8"/>
    <w:rsid w:val="00AD3D61"/>
    <w:rsid w:val="00B953A0"/>
    <w:rsid w:val="00BB28B2"/>
    <w:rsid w:val="00C16B60"/>
    <w:rsid w:val="00C21259"/>
    <w:rsid w:val="00C52FB2"/>
    <w:rsid w:val="00C72308"/>
    <w:rsid w:val="00CD405B"/>
    <w:rsid w:val="00D50617"/>
    <w:rsid w:val="00DF59CC"/>
    <w:rsid w:val="00E44A0F"/>
    <w:rsid w:val="00E71E0C"/>
    <w:rsid w:val="00E97F2F"/>
    <w:rsid w:val="00EB00FE"/>
    <w:rsid w:val="00F232D3"/>
    <w:rsid w:val="00F674A5"/>
    <w:rsid w:val="00F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A08F"/>
  <w15:chartTrackingRefBased/>
  <w15:docId w15:val="{7F77D0D5-AE20-411F-BE45-F6A1AB4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6"/>
  </w:style>
  <w:style w:type="paragraph" w:styleId="Footer">
    <w:name w:val="footer"/>
    <w:basedOn w:val="Normal"/>
    <w:link w:val="FooterChar"/>
    <w:uiPriority w:val="99"/>
    <w:unhideWhenUsed/>
    <w:rsid w:val="00A4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 Clark</dc:creator>
  <cp:keywords/>
  <dc:description/>
  <cp:lastModifiedBy>Megan Stewart</cp:lastModifiedBy>
  <cp:revision>5</cp:revision>
  <dcterms:created xsi:type="dcterms:W3CDTF">2021-06-04T18:04:00Z</dcterms:created>
  <dcterms:modified xsi:type="dcterms:W3CDTF">2021-06-10T16:38:00Z</dcterms:modified>
</cp:coreProperties>
</file>