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FBA2" w14:textId="0566E624" w:rsidR="00DE6FE6" w:rsidRDefault="33F72DAE" w:rsidP="005B48C3">
      <w:pPr>
        <w:keepNext/>
        <w:keepLines/>
        <w:spacing w:after="200" w:line="276" w:lineRule="auto"/>
        <w:jc w:val="center"/>
      </w:pPr>
      <w:r>
        <w:t xml:space="preserve">, </w:t>
      </w:r>
      <w:r w:rsidR="3AC5A8D8">
        <w:rPr>
          <w:noProof/>
        </w:rPr>
        <w:drawing>
          <wp:inline distT="0" distB="0" distL="0" distR="0" wp14:anchorId="21407419" wp14:editId="0E7FA370">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p w14:paraId="4E964F17" w14:textId="1BAF6A21" w:rsidR="005B48C3" w:rsidRDefault="005B48C3" w:rsidP="005B48C3">
      <w:pPr>
        <w:keepNext/>
        <w:keepLines/>
        <w:spacing w:after="200" w:line="276" w:lineRule="auto"/>
        <w:jc w:val="center"/>
        <w:rPr>
          <w:rFonts w:ascii="Calibri" w:hAnsi="Calibri" w:cs="Calibri"/>
          <w:b/>
          <w:bCs/>
          <w:sz w:val="24"/>
          <w:szCs w:val="24"/>
        </w:rPr>
      </w:pPr>
      <w:r w:rsidRPr="3C6CF628">
        <w:rPr>
          <w:rFonts w:ascii="Calibri" w:hAnsi="Calibri" w:cs="Calibri"/>
          <w:b/>
          <w:bCs/>
          <w:sz w:val="24"/>
          <w:szCs w:val="24"/>
        </w:rPr>
        <w:t>Association for Library Service to Children (ALSC),</w:t>
      </w:r>
      <w:r>
        <w:br/>
      </w:r>
      <w:r w:rsidRPr="3C6CF628">
        <w:rPr>
          <w:rFonts w:ascii="Calibri" w:hAnsi="Calibri" w:cs="Calibri"/>
          <w:b/>
          <w:bCs/>
          <w:sz w:val="24"/>
          <w:szCs w:val="24"/>
        </w:rPr>
        <w:t>a division of the American Library Association (ALA)</w:t>
      </w:r>
      <w:r>
        <w:br/>
      </w:r>
      <w:r w:rsidRPr="3C6CF628">
        <w:rPr>
          <w:rFonts w:ascii="Calibri" w:hAnsi="Calibri" w:cs="Calibri"/>
          <w:b/>
          <w:bCs/>
          <w:sz w:val="24"/>
          <w:szCs w:val="24"/>
        </w:rPr>
        <w:t>Annual Report 20</w:t>
      </w:r>
      <w:r w:rsidR="00D613B9" w:rsidRPr="3C6CF628">
        <w:rPr>
          <w:rFonts w:ascii="Calibri" w:hAnsi="Calibri" w:cs="Calibri"/>
          <w:b/>
          <w:bCs/>
          <w:sz w:val="24"/>
          <w:szCs w:val="24"/>
        </w:rPr>
        <w:t>20</w:t>
      </w:r>
      <w:r w:rsidRPr="3C6CF628">
        <w:rPr>
          <w:rFonts w:ascii="Calibri" w:hAnsi="Calibri" w:cs="Calibri"/>
          <w:b/>
          <w:bCs/>
          <w:sz w:val="24"/>
          <w:szCs w:val="24"/>
        </w:rPr>
        <w:t>-</w:t>
      </w:r>
      <w:r w:rsidR="00871A8A" w:rsidRPr="3C6CF628">
        <w:rPr>
          <w:rFonts w:ascii="Calibri" w:hAnsi="Calibri" w:cs="Calibri"/>
          <w:b/>
          <w:bCs/>
          <w:sz w:val="24"/>
          <w:szCs w:val="24"/>
        </w:rPr>
        <w:t>2</w:t>
      </w:r>
      <w:r w:rsidR="00D613B9" w:rsidRPr="3C6CF628">
        <w:rPr>
          <w:rFonts w:ascii="Calibri" w:hAnsi="Calibri" w:cs="Calibri"/>
          <w:b/>
          <w:bCs/>
          <w:sz w:val="24"/>
          <w:szCs w:val="24"/>
        </w:rPr>
        <w:t>1</w:t>
      </w:r>
      <w:r>
        <w:br/>
      </w:r>
      <w:r w:rsidR="00D613B9" w:rsidRPr="3C6CF628">
        <w:rPr>
          <w:rFonts w:ascii="Calibri" w:hAnsi="Calibri" w:cs="Calibri"/>
          <w:b/>
          <w:bCs/>
          <w:sz w:val="24"/>
          <w:szCs w:val="24"/>
        </w:rPr>
        <w:t>Kirby McCurtis</w:t>
      </w:r>
      <w:r w:rsidRPr="3C6CF628">
        <w:rPr>
          <w:rFonts w:ascii="Calibri" w:hAnsi="Calibri" w:cs="Calibri"/>
          <w:b/>
          <w:bCs/>
          <w:sz w:val="24"/>
          <w:szCs w:val="24"/>
        </w:rPr>
        <w:t>, President</w:t>
      </w:r>
      <w:smartTag w:uri="urn:schemas-microsoft-com:office:smarttags" w:element="stockticker"/>
      <w:smartTag w:uri="urn:schemas-microsoft-com:office:smarttags" w:element="stockticker"/>
    </w:p>
    <w:p w14:paraId="40F35FAD" w14:textId="1CD8114B" w:rsidR="001C0139" w:rsidRDefault="0E67D16A" w:rsidP="401FFE44">
      <w:pPr>
        <w:keepNext/>
        <w:keepLines/>
        <w:spacing w:after="200" w:line="276" w:lineRule="auto"/>
      </w:pPr>
      <w:r w:rsidRPr="3C6CF628">
        <w:rPr>
          <w:rFonts w:ascii="Calibri" w:eastAsia="Calibri" w:hAnsi="Calibri" w:cs="Calibri"/>
          <w:sz w:val="22"/>
          <w:szCs w:val="22"/>
        </w:rPr>
        <w:t xml:space="preserve">2020-21 continued to bring about more of the same as last year—an inability to predict or plan for anything as we adjusted to the reality of living through a pandemic, political unrest, inhumane treatment of people of color, and a global reckoning of just how little control we all have. But we as a unit kept moving forward. We continued to connect with one another and our communities in whatever way was safe and possible. Our successes include adopting Community Agreements, hosting multiple virtual events successfully, and collaborating across ALA to promote equity and inclusion. The Board of Directors continued to make progress on the </w:t>
      </w:r>
      <w:hyperlink r:id="rId12">
        <w:r w:rsidRPr="3C6CF628">
          <w:rPr>
            <w:rStyle w:val="Hyperlink"/>
            <w:rFonts w:ascii="Calibri" w:eastAsia="Calibri" w:hAnsi="Calibri" w:cs="Calibri"/>
            <w:sz w:val="22"/>
            <w:szCs w:val="22"/>
          </w:rPr>
          <w:t>2020-2023 Strategic Plan</w:t>
        </w:r>
      </w:hyperlink>
      <w:r w:rsidRPr="3C6CF628">
        <w:rPr>
          <w:rFonts w:ascii="Calibri" w:eastAsia="Calibri" w:hAnsi="Calibri" w:cs="Calibri"/>
          <w:sz w:val="22"/>
          <w:szCs w:val="22"/>
        </w:rPr>
        <w:t>, updating and assessing as our needs changed and our goals were met.</w:t>
      </w:r>
    </w:p>
    <w:p w14:paraId="50C28F13" w14:textId="4D00B806" w:rsidR="001C0139" w:rsidRDefault="0E67D16A" w:rsidP="062A0C48">
      <w:pPr>
        <w:keepNext/>
        <w:keepLines/>
        <w:spacing w:after="200" w:line="276" w:lineRule="auto"/>
      </w:pPr>
      <w:r w:rsidRPr="062A0C48">
        <w:rPr>
          <w:rFonts w:ascii="Calibri" w:eastAsia="Calibri" w:hAnsi="Calibri" w:cs="Calibri"/>
          <w:sz w:val="22"/>
          <w:szCs w:val="22"/>
        </w:rPr>
        <w:t xml:space="preserve">ALSC has remained committed to its focus on </w:t>
      </w:r>
      <w:hyperlink r:id="rId13">
        <w:r w:rsidRPr="062A0C48">
          <w:rPr>
            <w:rStyle w:val="Hyperlink"/>
            <w:rFonts w:ascii="Calibri" w:eastAsia="Calibri" w:hAnsi="Calibri" w:cs="Calibri"/>
            <w:sz w:val="22"/>
            <w:szCs w:val="22"/>
          </w:rPr>
          <w:t>equity, diversity, and inclusion</w:t>
        </w:r>
      </w:hyperlink>
      <w:r w:rsidRPr="062A0C48">
        <w:rPr>
          <w:rFonts w:ascii="Calibri" w:eastAsia="Calibri" w:hAnsi="Calibri" w:cs="Calibri"/>
          <w:sz w:val="22"/>
          <w:szCs w:val="22"/>
        </w:rPr>
        <w:t xml:space="preserve">, updating committee charge language to be more inclusive as well as approving as a Board funding for Equity Fellows and a permanent </w:t>
      </w:r>
      <w:r w:rsidR="6641B295" w:rsidRPr="062A0C48">
        <w:rPr>
          <w:rFonts w:ascii="Calibri" w:eastAsia="Calibri" w:hAnsi="Calibri" w:cs="Calibri"/>
          <w:sz w:val="22"/>
          <w:szCs w:val="22"/>
        </w:rPr>
        <w:t xml:space="preserve">Friends of ALSC </w:t>
      </w:r>
      <w:r w:rsidRPr="062A0C48">
        <w:rPr>
          <w:rFonts w:ascii="Calibri" w:eastAsia="Calibri" w:hAnsi="Calibri" w:cs="Calibri"/>
          <w:sz w:val="22"/>
          <w:szCs w:val="22"/>
        </w:rPr>
        <w:t xml:space="preserve">line item </w:t>
      </w:r>
      <w:r w:rsidR="43ACFD1D" w:rsidRPr="062A0C48">
        <w:rPr>
          <w:rFonts w:ascii="Calibri" w:eastAsia="Calibri" w:hAnsi="Calibri" w:cs="Calibri"/>
          <w:sz w:val="22"/>
          <w:szCs w:val="22"/>
        </w:rPr>
        <w:t xml:space="preserve">for </w:t>
      </w:r>
      <w:r w:rsidRPr="062A0C48">
        <w:rPr>
          <w:rFonts w:ascii="Calibri" w:eastAsia="Calibri" w:hAnsi="Calibri" w:cs="Calibri"/>
          <w:sz w:val="22"/>
          <w:szCs w:val="22"/>
        </w:rPr>
        <w:t xml:space="preserve">donations </w:t>
      </w:r>
      <w:r w:rsidR="6F63953C" w:rsidRPr="062A0C48">
        <w:rPr>
          <w:rFonts w:ascii="Calibri" w:eastAsia="Calibri" w:hAnsi="Calibri" w:cs="Calibri"/>
          <w:sz w:val="22"/>
          <w:szCs w:val="22"/>
        </w:rPr>
        <w:t xml:space="preserve">earmarked for </w:t>
      </w:r>
      <w:r w:rsidRPr="062A0C48">
        <w:rPr>
          <w:rFonts w:ascii="Calibri" w:eastAsia="Calibri" w:hAnsi="Calibri" w:cs="Calibri"/>
          <w:sz w:val="22"/>
          <w:szCs w:val="22"/>
        </w:rPr>
        <w:t xml:space="preserve">inclusion efforts. </w:t>
      </w:r>
    </w:p>
    <w:p w14:paraId="2135DF4C" w14:textId="1E7FF2DA" w:rsidR="001C0139" w:rsidRDefault="0E67D16A" w:rsidP="062A0C48">
      <w:pPr>
        <w:keepNext/>
        <w:keepLines/>
        <w:spacing w:after="200" w:line="276" w:lineRule="auto"/>
        <w:rPr>
          <w:rFonts w:ascii="Calibri" w:eastAsia="Calibri" w:hAnsi="Calibri" w:cs="Calibri"/>
          <w:sz w:val="22"/>
          <w:szCs w:val="22"/>
        </w:rPr>
      </w:pPr>
      <w:r w:rsidRPr="062A0C48">
        <w:rPr>
          <w:rFonts w:ascii="Calibri" w:eastAsia="Calibri" w:hAnsi="Calibri" w:cs="Calibri"/>
          <w:sz w:val="22"/>
          <w:szCs w:val="22"/>
        </w:rPr>
        <w:t>The COVID-19 virus global pandemic continued to mean adjustments to our business model. All of th</w:t>
      </w:r>
      <w:r w:rsidR="000BA7D5" w:rsidRPr="062A0C48">
        <w:rPr>
          <w:rFonts w:ascii="Calibri" w:eastAsia="Calibri" w:hAnsi="Calibri" w:cs="Calibri"/>
          <w:sz w:val="22"/>
          <w:szCs w:val="22"/>
        </w:rPr>
        <w:t>is year’s</w:t>
      </w:r>
      <w:r w:rsidRPr="062A0C48">
        <w:rPr>
          <w:rFonts w:ascii="Calibri" w:eastAsia="Calibri" w:hAnsi="Calibri" w:cs="Calibri"/>
          <w:sz w:val="22"/>
          <w:szCs w:val="22"/>
        </w:rPr>
        <w:t xml:space="preserve"> Board meetings have been conducted virtually as well as the ALSC Institute and our </w:t>
      </w:r>
      <w:r w:rsidR="66B07B3F" w:rsidRPr="062A0C48">
        <w:rPr>
          <w:rFonts w:ascii="Calibri" w:eastAsia="Calibri" w:hAnsi="Calibri" w:cs="Calibri"/>
          <w:sz w:val="22"/>
          <w:szCs w:val="22"/>
        </w:rPr>
        <w:t xml:space="preserve">book and </w:t>
      </w:r>
      <w:r w:rsidRPr="062A0C48">
        <w:rPr>
          <w:rFonts w:ascii="Calibri" w:eastAsia="Calibri" w:hAnsi="Calibri" w:cs="Calibri"/>
          <w:sz w:val="22"/>
          <w:szCs w:val="22"/>
        </w:rPr>
        <w:t xml:space="preserve">media award announcements and celebrations. The members of ALSC and the ALSC staff have shown creativity and flexibility transitioning from an in-person to a virtual realm. As we move closer to reopening as a nation, more and more library workers are returning to in-building services and re-imagining what library services to children and their caregivers looks like now. The sustained efforts, put forth during this challenging time by those who serve children and youth, are a testament to their creativity, passion, and commitment to public service.  </w:t>
      </w:r>
    </w:p>
    <w:p w14:paraId="1664DECB" w14:textId="2C4BBEA4" w:rsidR="001C0139" w:rsidRDefault="0E67D16A" w:rsidP="401FFE44">
      <w:pPr>
        <w:keepNext/>
        <w:keepLines/>
        <w:spacing w:after="200" w:line="276" w:lineRule="auto"/>
      </w:pPr>
      <w:r w:rsidRPr="1EFB3412">
        <w:rPr>
          <w:rFonts w:ascii="Calibri" w:eastAsia="Calibri" w:hAnsi="Calibri" w:cs="Calibri"/>
          <w:sz w:val="22"/>
          <w:szCs w:val="22"/>
        </w:rPr>
        <w:t xml:space="preserve">Through it all, ALSC has supported its members and those they serve with updated resources, forward-thinking programs, and a commitment to reach and serve all children, no matter where they are. While ALSC staff also faced challenges in pivoting from work in the office to working from home, they accomplished their work in an exemplary way, supporting our members in their important work. </w:t>
      </w:r>
    </w:p>
    <w:p w14:paraId="476EEA61" w14:textId="665C171E" w:rsidR="001C0139" w:rsidRDefault="0E67D16A" w:rsidP="001C0139">
      <w:pPr>
        <w:keepNext/>
        <w:keepLines/>
        <w:spacing w:after="200" w:line="276" w:lineRule="auto"/>
        <w:rPr>
          <w:rFonts w:ascii="Calibri" w:hAnsi="Calibri"/>
          <w:sz w:val="22"/>
          <w:szCs w:val="22"/>
        </w:rPr>
      </w:pPr>
      <w:r w:rsidRPr="062A0C48">
        <w:rPr>
          <w:rFonts w:ascii="Calibri" w:eastAsia="Calibri" w:hAnsi="Calibri" w:cs="Calibri"/>
          <w:sz w:val="22"/>
          <w:szCs w:val="22"/>
        </w:rPr>
        <w:t xml:space="preserve">None of this would have been possible without an engaged Board, painstakingly conscientious staff, and committed members. Without the synergy created by the work of these three groups, we could accomplish truly little of importance. Working together, we </w:t>
      </w:r>
      <w:r w:rsidR="28B0BA34" w:rsidRPr="062A0C48">
        <w:rPr>
          <w:rFonts w:ascii="Calibri" w:eastAsia="Calibri" w:hAnsi="Calibri" w:cs="Calibri"/>
          <w:sz w:val="22"/>
          <w:szCs w:val="22"/>
        </w:rPr>
        <w:t>have been</w:t>
      </w:r>
      <w:r w:rsidRPr="062A0C48">
        <w:rPr>
          <w:rFonts w:ascii="Calibri" w:eastAsia="Calibri" w:hAnsi="Calibri" w:cs="Calibri"/>
          <w:sz w:val="22"/>
          <w:szCs w:val="22"/>
        </w:rPr>
        <w:t xml:space="preserve"> able to create accessible, welcoming spaces and extend the walls of the library to serve children where they are. Every child deserves the absolute best service, and ALSC and its members strive to provide that every day.  </w:t>
      </w:r>
      <w:r w:rsidR="001C0139" w:rsidRPr="062A0C48">
        <w:rPr>
          <w:rFonts w:ascii="Calibri" w:hAnsi="Calibri"/>
          <w:sz w:val="22"/>
          <w:szCs w:val="22"/>
        </w:rPr>
        <w:t xml:space="preserve">  </w:t>
      </w:r>
    </w:p>
    <w:p w14:paraId="05225964" w14:textId="10088004" w:rsidR="00F42452" w:rsidRDefault="001C0139" w:rsidP="001C0139">
      <w:pPr>
        <w:keepNext/>
        <w:keepLines/>
        <w:spacing w:after="200" w:line="276" w:lineRule="auto"/>
        <w:rPr>
          <w:rFonts w:ascii="Calibri" w:hAnsi="Calibri"/>
          <w:sz w:val="22"/>
          <w:szCs w:val="22"/>
        </w:rPr>
      </w:pPr>
      <w:r>
        <w:lastRenderedPageBreak/>
        <w:br/>
      </w:r>
      <w:r w:rsidRPr="062A0C48">
        <w:rPr>
          <w:rFonts w:ascii="Cambria" w:hAnsi="Cambria"/>
          <w:b/>
          <w:bCs/>
          <w:color w:val="365F91"/>
          <w:sz w:val="28"/>
          <w:szCs w:val="28"/>
        </w:rPr>
        <w:t>COVID-19 and ALSC</w:t>
      </w:r>
      <w:r>
        <w:br/>
      </w:r>
      <w:r w:rsidRPr="062A0C48">
        <w:rPr>
          <w:rFonts w:ascii="Calibri" w:hAnsi="Calibri" w:cs="Calibri"/>
          <w:sz w:val="22"/>
          <w:szCs w:val="22"/>
        </w:rPr>
        <w:t xml:space="preserve">The pandemic and nationwide stay-at-home orders </w:t>
      </w:r>
      <w:r w:rsidR="701DE291" w:rsidRPr="062A0C48">
        <w:rPr>
          <w:rFonts w:ascii="Calibri" w:hAnsi="Calibri" w:cs="Calibri"/>
          <w:sz w:val="22"/>
          <w:szCs w:val="22"/>
        </w:rPr>
        <w:t xml:space="preserve">continued through 2020 and into 2021, </w:t>
      </w:r>
      <w:r w:rsidRPr="062A0C48">
        <w:rPr>
          <w:rFonts w:ascii="Calibri" w:hAnsi="Calibri" w:cs="Calibri"/>
          <w:sz w:val="22"/>
          <w:szCs w:val="22"/>
        </w:rPr>
        <w:t>affect</w:t>
      </w:r>
      <w:r w:rsidR="4074BE37" w:rsidRPr="062A0C48">
        <w:rPr>
          <w:rFonts w:ascii="Calibri" w:hAnsi="Calibri" w:cs="Calibri"/>
          <w:sz w:val="22"/>
          <w:szCs w:val="22"/>
        </w:rPr>
        <w:t>ing</w:t>
      </w:r>
      <w:r w:rsidRPr="062A0C48">
        <w:rPr>
          <w:rFonts w:ascii="Calibri" w:hAnsi="Calibri" w:cs="Calibri"/>
          <w:sz w:val="22"/>
          <w:szCs w:val="22"/>
        </w:rPr>
        <w:t xml:space="preserve"> ALSC and ALA’s work. Most notably, the </w:t>
      </w:r>
      <w:r w:rsidR="473F5397" w:rsidRPr="062A0C48">
        <w:rPr>
          <w:rFonts w:ascii="Calibri" w:hAnsi="Calibri" w:cs="Calibri"/>
          <w:sz w:val="22"/>
          <w:szCs w:val="22"/>
        </w:rPr>
        <w:t xml:space="preserve">final Midwinter Meeting &amp; Exhibits, originally </w:t>
      </w:r>
      <w:r w:rsidR="327A58E8" w:rsidRPr="062A0C48">
        <w:rPr>
          <w:rFonts w:ascii="Calibri" w:hAnsi="Calibri" w:cs="Calibri"/>
          <w:sz w:val="22"/>
          <w:szCs w:val="22"/>
        </w:rPr>
        <w:t xml:space="preserve">planned for </w:t>
      </w:r>
      <w:r w:rsidR="473F5397" w:rsidRPr="062A0C48">
        <w:rPr>
          <w:rFonts w:ascii="Calibri" w:hAnsi="Calibri" w:cs="Calibri"/>
          <w:sz w:val="22"/>
          <w:szCs w:val="22"/>
        </w:rPr>
        <w:t xml:space="preserve">Indianapolis, Indiana, was held </w:t>
      </w:r>
      <w:r w:rsidR="2A997EEE" w:rsidRPr="062A0C48">
        <w:rPr>
          <w:rFonts w:ascii="Calibri" w:hAnsi="Calibri" w:cs="Calibri"/>
          <w:sz w:val="22"/>
          <w:szCs w:val="22"/>
        </w:rPr>
        <w:t>virtually on</w:t>
      </w:r>
      <w:r w:rsidR="473F5397" w:rsidRPr="062A0C48">
        <w:rPr>
          <w:rFonts w:ascii="Calibri" w:hAnsi="Calibri" w:cs="Calibri"/>
          <w:sz w:val="22"/>
          <w:szCs w:val="22"/>
        </w:rPr>
        <w:t xml:space="preserve"> January 22-26, 2021. </w:t>
      </w:r>
      <w:r w:rsidR="2127ABE9" w:rsidRPr="062A0C48">
        <w:rPr>
          <w:rFonts w:ascii="Calibri" w:hAnsi="Calibri" w:cs="Calibri"/>
          <w:sz w:val="22"/>
          <w:szCs w:val="22"/>
        </w:rPr>
        <w:t>The fall 2020 ALSC National Institute</w:t>
      </w:r>
      <w:r w:rsidR="4E1BBAEB" w:rsidRPr="062A0C48">
        <w:rPr>
          <w:rFonts w:ascii="Calibri" w:hAnsi="Calibri" w:cs="Calibri"/>
          <w:sz w:val="22"/>
          <w:szCs w:val="22"/>
        </w:rPr>
        <w:t xml:space="preserve"> also transitioned to a virtual event</w:t>
      </w:r>
      <w:r w:rsidR="2127ABE9" w:rsidRPr="062A0C48">
        <w:rPr>
          <w:rFonts w:ascii="Calibri" w:hAnsi="Calibri" w:cs="Calibri"/>
          <w:sz w:val="22"/>
          <w:szCs w:val="22"/>
        </w:rPr>
        <w:t xml:space="preserve">, </w:t>
      </w:r>
      <w:r w:rsidR="32C26F80" w:rsidRPr="062A0C48">
        <w:rPr>
          <w:rFonts w:ascii="Calibri" w:hAnsi="Calibri" w:cs="Calibri"/>
          <w:sz w:val="22"/>
          <w:szCs w:val="22"/>
        </w:rPr>
        <w:t xml:space="preserve">while </w:t>
      </w:r>
      <w:r w:rsidRPr="062A0C48">
        <w:rPr>
          <w:rFonts w:ascii="Calibri" w:hAnsi="Calibri" w:cs="Calibri"/>
          <w:sz w:val="22"/>
          <w:szCs w:val="22"/>
        </w:rPr>
        <w:t>other 2020</w:t>
      </w:r>
      <w:r w:rsidR="359826D1" w:rsidRPr="062A0C48">
        <w:rPr>
          <w:rFonts w:ascii="Calibri" w:hAnsi="Calibri" w:cs="Calibri"/>
          <w:sz w:val="22"/>
          <w:szCs w:val="22"/>
        </w:rPr>
        <w:t>-21</w:t>
      </w:r>
      <w:r w:rsidRPr="062A0C48">
        <w:rPr>
          <w:rFonts w:ascii="Calibri" w:hAnsi="Calibri" w:cs="Calibri"/>
          <w:sz w:val="22"/>
          <w:szCs w:val="22"/>
        </w:rPr>
        <w:t xml:space="preserve"> happenings</w:t>
      </w:r>
      <w:r w:rsidR="48BDB1F0" w:rsidRPr="062A0C48">
        <w:rPr>
          <w:rFonts w:ascii="Calibri" w:hAnsi="Calibri" w:cs="Calibri"/>
          <w:sz w:val="22"/>
          <w:szCs w:val="22"/>
        </w:rPr>
        <w:t xml:space="preserve"> were </w:t>
      </w:r>
      <w:r w:rsidRPr="062A0C48">
        <w:rPr>
          <w:rFonts w:ascii="Calibri" w:hAnsi="Calibri" w:cs="Calibri"/>
          <w:sz w:val="22"/>
          <w:szCs w:val="22"/>
        </w:rPr>
        <w:t xml:space="preserve">postponed, re-imagined, or cancelled. </w:t>
      </w:r>
      <w:r w:rsidR="7A1F7044" w:rsidRPr="062A0C48">
        <w:rPr>
          <w:rFonts w:ascii="Calibri" w:hAnsi="Calibri" w:cs="Calibri"/>
          <w:sz w:val="22"/>
          <w:szCs w:val="22"/>
        </w:rPr>
        <w:t>Continuing</w:t>
      </w:r>
      <w:r w:rsidRPr="062A0C48">
        <w:rPr>
          <w:rFonts w:ascii="Calibri" w:hAnsi="Calibri" w:cs="Calibri"/>
          <w:sz w:val="22"/>
          <w:szCs w:val="22"/>
        </w:rPr>
        <w:t xml:space="preserve"> effects of the pandemic on ALSC’s work are addressed in the reporting below. </w:t>
      </w:r>
      <w:r w:rsidR="008F3515" w:rsidRPr="062A0C48">
        <w:rPr>
          <w:rFonts w:ascii="Calibri" w:hAnsi="Calibri"/>
          <w:sz w:val="22"/>
          <w:szCs w:val="22"/>
        </w:rPr>
        <w:t xml:space="preserve"> </w:t>
      </w:r>
    </w:p>
    <w:p w14:paraId="2148ED61" w14:textId="06E6F10F" w:rsidR="00F42452" w:rsidRDefault="528A4323" w:rsidP="062A0C48">
      <w:pPr>
        <w:spacing w:line="276" w:lineRule="auto"/>
        <w:rPr>
          <w:rFonts w:asciiTheme="minorHAnsi" w:eastAsiaTheme="minorEastAsia" w:hAnsiTheme="minorHAnsi" w:cstheme="minorBidi"/>
          <w:b/>
          <w:bCs/>
          <w:color w:val="365F91"/>
          <w:sz w:val="22"/>
          <w:szCs w:val="22"/>
        </w:rPr>
      </w:pPr>
      <w:r w:rsidRPr="062A0C48">
        <w:rPr>
          <w:rFonts w:ascii="Cambria" w:hAnsi="Cambria"/>
          <w:b/>
          <w:bCs/>
          <w:color w:val="365F91"/>
          <w:sz w:val="28"/>
          <w:szCs w:val="28"/>
        </w:rPr>
        <w:t>ALSC Strategic Plan 20</w:t>
      </w:r>
      <w:r w:rsidR="6C8D2539" w:rsidRPr="062A0C48">
        <w:rPr>
          <w:rFonts w:ascii="Cambria" w:hAnsi="Cambria"/>
          <w:b/>
          <w:bCs/>
          <w:color w:val="365F91"/>
          <w:sz w:val="28"/>
          <w:szCs w:val="28"/>
        </w:rPr>
        <w:t>20</w:t>
      </w:r>
      <w:r w:rsidRPr="062A0C48">
        <w:rPr>
          <w:rFonts w:ascii="Cambria" w:hAnsi="Cambria"/>
          <w:b/>
          <w:bCs/>
          <w:color w:val="365F91"/>
          <w:sz w:val="28"/>
          <w:szCs w:val="28"/>
        </w:rPr>
        <w:t>-202</w:t>
      </w:r>
      <w:r w:rsidR="737225A5" w:rsidRPr="062A0C48">
        <w:rPr>
          <w:rFonts w:ascii="Cambria" w:hAnsi="Cambria"/>
          <w:b/>
          <w:bCs/>
          <w:color w:val="365F91"/>
          <w:sz w:val="28"/>
          <w:szCs w:val="28"/>
        </w:rPr>
        <w:t>3</w:t>
      </w:r>
      <w:r w:rsidR="000D39F5">
        <w:br/>
      </w:r>
      <w:r w:rsidR="7C29AD53" w:rsidRPr="062A0C48">
        <w:rPr>
          <w:rFonts w:asciiTheme="minorHAnsi" w:eastAsiaTheme="minorEastAsia" w:hAnsiTheme="minorHAnsi" w:cstheme="minorBidi"/>
          <w:sz w:val="22"/>
          <w:szCs w:val="22"/>
        </w:rPr>
        <w:t>August 31, 2020, marked the end of the three-year 2017-2020 Strategic Plan. Development of a new strategic plan began during the 2019 Fall Executive committee meeting, and subsequent work by the full Board resulted in the 2020-2023 Strategic Plan, which took effect on September 1, 2021. The three main areas of the strategic plan, the objectives that were designed to achieve strategic plan goals, and highlights of work achieved related to each goal area include:</w:t>
      </w:r>
      <w:r w:rsidR="56F69E0F" w:rsidRPr="062A0C48">
        <w:rPr>
          <w:rFonts w:asciiTheme="minorHAnsi" w:eastAsiaTheme="minorEastAsia" w:hAnsiTheme="minorHAnsi" w:cstheme="minorBidi"/>
          <w:color w:val="000000" w:themeColor="text1"/>
          <w:sz w:val="22"/>
          <w:szCs w:val="22"/>
        </w:rPr>
        <w:t xml:space="preserve">  </w:t>
      </w:r>
    </w:p>
    <w:p w14:paraId="6E090D13" w14:textId="5F5F44D7" w:rsidR="00F42452" w:rsidRDefault="56F69E0F" w:rsidP="00EA1158">
      <w:pPr>
        <w:spacing w:line="276" w:lineRule="auto"/>
      </w:pPr>
      <w:r w:rsidRPr="1CF0E0CD">
        <w:rPr>
          <w:rFonts w:ascii="Calibri" w:eastAsia="Calibri" w:hAnsi="Calibri" w:cs="Calibri"/>
          <w:sz w:val="22"/>
          <w:szCs w:val="22"/>
        </w:rPr>
        <w:t xml:space="preserve"> </w:t>
      </w:r>
    </w:p>
    <w:p w14:paraId="6FCAE7BF" w14:textId="1752EB19" w:rsidR="00F42452" w:rsidRDefault="56F69E0F" w:rsidP="00EA1158">
      <w:pPr>
        <w:spacing w:line="276" w:lineRule="auto"/>
      </w:pPr>
      <w:r w:rsidRPr="062A0C48">
        <w:rPr>
          <w:rFonts w:ascii="Calibri" w:eastAsia="Calibri" w:hAnsi="Calibri" w:cs="Calibri"/>
          <w:b/>
          <w:bCs/>
          <w:color w:val="000000" w:themeColor="text1"/>
          <w:sz w:val="22"/>
          <w:szCs w:val="22"/>
        </w:rPr>
        <w:t xml:space="preserve">Equity, </w:t>
      </w:r>
      <w:r w:rsidRPr="062A0C48">
        <w:rPr>
          <w:rFonts w:ascii="Calibri" w:eastAsia="Calibri" w:hAnsi="Calibri" w:cs="Calibri"/>
          <w:b/>
          <w:bCs/>
          <w:sz w:val="22"/>
          <w:szCs w:val="22"/>
        </w:rPr>
        <w:t>Diversity, and Inclusion</w:t>
      </w:r>
      <w:r w:rsidRPr="062A0C48">
        <w:rPr>
          <w:rFonts w:ascii="Calibri" w:eastAsia="Calibri" w:hAnsi="Calibri" w:cs="Calibri"/>
          <w:sz w:val="22"/>
          <w:szCs w:val="22"/>
        </w:rPr>
        <w:t xml:space="preserve">. ALSC will become more diverse and inclusive, acting to promote these values in all aspects of library service to children. The ALSC Equity, Diversity, and Inclusion within ALSC Implementation task force (EDI TF) remained actively engaged as mentors creating a welcoming environment </w:t>
      </w:r>
      <w:r w:rsidRPr="062A0C48">
        <w:rPr>
          <w:rFonts w:ascii="Calibri" w:eastAsia="Calibri" w:hAnsi="Calibri" w:cs="Calibri"/>
          <w:color w:val="000000" w:themeColor="text1"/>
          <w:sz w:val="22"/>
          <w:szCs w:val="22"/>
        </w:rPr>
        <w:t>for a second round of ALSC Equity Fellows selected in November 2020. Since that time the five selected fellows have met as a cohort, enrolled in the ALSC Mentoring program, and attended the ALA Virtual Midwinter Meeting in January 202</w:t>
      </w:r>
      <w:r w:rsidR="393DCB93" w:rsidRPr="062A0C48">
        <w:rPr>
          <w:rFonts w:ascii="Calibri" w:eastAsia="Calibri" w:hAnsi="Calibri" w:cs="Calibri"/>
          <w:color w:val="000000" w:themeColor="text1"/>
          <w:sz w:val="22"/>
          <w:szCs w:val="22"/>
        </w:rPr>
        <w:t>1</w:t>
      </w:r>
      <w:r w:rsidRPr="062A0C48">
        <w:rPr>
          <w:rFonts w:ascii="Calibri" w:eastAsia="Calibri" w:hAnsi="Calibri" w:cs="Calibri"/>
          <w:color w:val="000000" w:themeColor="text1"/>
          <w:sz w:val="22"/>
          <w:szCs w:val="22"/>
        </w:rPr>
        <w:t xml:space="preserve">. </w:t>
      </w:r>
    </w:p>
    <w:p w14:paraId="4D526278" w14:textId="22668093" w:rsidR="00F42452" w:rsidRDefault="56F69E0F" w:rsidP="00EA1158">
      <w:pPr>
        <w:spacing w:line="276" w:lineRule="auto"/>
      </w:pPr>
      <w:r w:rsidRPr="1CF0E0CD">
        <w:rPr>
          <w:rFonts w:ascii="Calibri" w:eastAsia="Calibri" w:hAnsi="Calibri" w:cs="Calibri"/>
          <w:sz w:val="22"/>
          <w:szCs w:val="22"/>
        </w:rPr>
        <w:t xml:space="preserve"> </w:t>
      </w:r>
    </w:p>
    <w:p w14:paraId="213EF7A4" w14:textId="3F225103" w:rsidR="00F42452" w:rsidRDefault="56F69E0F" w:rsidP="6929A2E1">
      <w:pPr>
        <w:spacing w:line="276" w:lineRule="auto"/>
        <w:rPr>
          <w:rFonts w:ascii="Calibri" w:eastAsia="Calibri" w:hAnsi="Calibri" w:cs="Calibri"/>
          <w:color w:val="000000" w:themeColor="text1"/>
          <w:sz w:val="22"/>
          <w:szCs w:val="22"/>
        </w:rPr>
      </w:pPr>
      <w:r w:rsidRPr="1CF0E0CD">
        <w:rPr>
          <w:rFonts w:ascii="Calibri" w:eastAsia="Calibri" w:hAnsi="Calibri" w:cs="Calibri"/>
          <w:color w:val="000000" w:themeColor="text1"/>
          <w:sz w:val="22"/>
          <w:szCs w:val="22"/>
        </w:rPr>
        <w:t>As part of the strategic plan and the ongoing goal to see EDI embedded in the work of all ALSC committees and members working in their library communities, ALSC committees were tasked with creating an inclusion goal/deliverable related to their committee's charge for the year to ensure that ALSC’s Equity, Diversity</w:t>
      </w:r>
      <w:r w:rsidR="3FC73ACA" w:rsidRPr="1CF0E0CD">
        <w:rPr>
          <w:rFonts w:ascii="Calibri" w:eastAsia="Calibri" w:hAnsi="Calibri" w:cs="Calibri"/>
          <w:color w:val="000000" w:themeColor="text1"/>
          <w:sz w:val="22"/>
          <w:szCs w:val="22"/>
        </w:rPr>
        <w:t>, and</w:t>
      </w:r>
      <w:r w:rsidRPr="1CF0E0CD">
        <w:rPr>
          <w:rFonts w:ascii="Calibri" w:eastAsia="Calibri" w:hAnsi="Calibri" w:cs="Calibri"/>
          <w:color w:val="000000" w:themeColor="text1"/>
          <w:sz w:val="22"/>
          <w:szCs w:val="22"/>
        </w:rPr>
        <w:t xml:space="preserve"> Inclusion goals are sustainable efforts embedded across the work of our division. This goal has been embraced by ALSC committees and exhibited in the content they produce for publications, webinars, conference education programs, </w:t>
      </w:r>
      <w:r w:rsidR="73CE9C40" w:rsidRPr="1CF0E0CD">
        <w:rPr>
          <w:rFonts w:ascii="Calibri" w:eastAsia="Calibri" w:hAnsi="Calibri" w:cs="Calibri"/>
          <w:color w:val="000000" w:themeColor="text1"/>
          <w:sz w:val="22"/>
          <w:szCs w:val="22"/>
        </w:rPr>
        <w:t xml:space="preserve">and </w:t>
      </w:r>
      <w:r w:rsidRPr="1CF0E0CD">
        <w:rPr>
          <w:rFonts w:ascii="Calibri" w:eastAsia="Calibri" w:hAnsi="Calibri" w:cs="Calibri"/>
          <w:color w:val="000000" w:themeColor="text1"/>
          <w:sz w:val="22"/>
          <w:szCs w:val="22"/>
        </w:rPr>
        <w:t>booklists as well as through book, media</w:t>
      </w:r>
      <w:r w:rsidR="4E5F144A" w:rsidRPr="1CF0E0CD">
        <w:rPr>
          <w:rFonts w:ascii="Calibri" w:eastAsia="Calibri" w:hAnsi="Calibri" w:cs="Calibri"/>
          <w:color w:val="000000" w:themeColor="text1"/>
          <w:sz w:val="22"/>
          <w:szCs w:val="22"/>
        </w:rPr>
        <w:t>,</w:t>
      </w:r>
      <w:r w:rsidRPr="1CF0E0CD">
        <w:rPr>
          <w:rFonts w:ascii="Calibri" w:eastAsia="Calibri" w:hAnsi="Calibri" w:cs="Calibri"/>
          <w:color w:val="000000" w:themeColor="text1"/>
          <w:sz w:val="22"/>
          <w:szCs w:val="22"/>
        </w:rPr>
        <w:t xml:space="preserve"> and professional awards, leadership development</w:t>
      </w:r>
      <w:r w:rsidR="4951479A" w:rsidRPr="1CF0E0CD">
        <w:rPr>
          <w:rFonts w:ascii="Calibri" w:eastAsia="Calibri" w:hAnsi="Calibri" w:cs="Calibri"/>
          <w:color w:val="000000" w:themeColor="text1"/>
          <w:sz w:val="22"/>
          <w:szCs w:val="22"/>
        </w:rPr>
        <w:t>,</w:t>
      </w:r>
      <w:r w:rsidRPr="1CF0E0CD">
        <w:rPr>
          <w:rFonts w:ascii="Calibri" w:eastAsia="Calibri" w:hAnsi="Calibri" w:cs="Calibri"/>
          <w:color w:val="000000" w:themeColor="text1"/>
          <w:sz w:val="22"/>
          <w:szCs w:val="22"/>
        </w:rPr>
        <w:t xml:space="preserve"> and scholarships. </w:t>
      </w:r>
    </w:p>
    <w:p w14:paraId="79392F3F" w14:textId="6B32D114" w:rsidR="00F42452" w:rsidRDefault="56F69E0F" w:rsidP="00EA1158">
      <w:pPr>
        <w:spacing w:line="276" w:lineRule="auto"/>
      </w:pPr>
      <w:r w:rsidRPr="1CF0E0CD">
        <w:rPr>
          <w:rFonts w:ascii="Calibri" w:eastAsia="Calibri" w:hAnsi="Calibri" w:cs="Calibri"/>
          <w:sz w:val="22"/>
          <w:szCs w:val="22"/>
        </w:rPr>
        <w:t xml:space="preserve"> </w:t>
      </w:r>
    </w:p>
    <w:p w14:paraId="651152F2" w14:textId="062473C9" w:rsidR="00F42452" w:rsidRDefault="56F69E0F" w:rsidP="69BC7D5B">
      <w:pPr>
        <w:spacing w:line="276" w:lineRule="auto"/>
        <w:rPr>
          <w:rFonts w:ascii="Calibri" w:eastAsia="Calibri" w:hAnsi="Calibri" w:cs="Calibri"/>
          <w:color w:val="000000" w:themeColor="text1"/>
          <w:sz w:val="22"/>
          <w:szCs w:val="22"/>
        </w:rPr>
      </w:pPr>
      <w:r w:rsidRPr="1CF0E0CD">
        <w:rPr>
          <w:rFonts w:ascii="Calibri" w:eastAsia="Calibri" w:hAnsi="Calibri" w:cs="Calibri"/>
          <w:b/>
          <w:bCs/>
          <w:sz w:val="22"/>
          <w:szCs w:val="22"/>
        </w:rPr>
        <w:t>Advocacy</w:t>
      </w:r>
      <w:r w:rsidRPr="1CF0E0CD">
        <w:rPr>
          <w:rFonts w:ascii="Calibri" w:eastAsia="Calibri" w:hAnsi="Calibri" w:cs="Calibri"/>
          <w:sz w:val="22"/>
          <w:szCs w:val="22"/>
        </w:rPr>
        <w:t xml:space="preserve">. ALSC will champion the value of library service to children and the resources necessary to deliver on our vision. </w:t>
      </w:r>
      <w:r w:rsidRPr="1CF0E0CD">
        <w:rPr>
          <w:rFonts w:ascii="Calibri" w:eastAsia="Calibri" w:hAnsi="Calibri" w:cs="Calibri"/>
          <w:color w:val="000000" w:themeColor="text1"/>
          <w:sz w:val="22"/>
          <w:szCs w:val="22"/>
        </w:rPr>
        <w:t>In February 2021, ALSC presented the community forum, “Our Work Matters: Advocating for Children’s Services</w:t>
      </w:r>
      <w:r w:rsidR="2F9B8C6B" w:rsidRPr="1CF0E0CD">
        <w:rPr>
          <w:rFonts w:ascii="Calibri" w:eastAsia="Calibri" w:hAnsi="Calibri" w:cs="Calibri"/>
          <w:color w:val="000000" w:themeColor="text1"/>
          <w:sz w:val="22"/>
          <w:szCs w:val="22"/>
        </w:rPr>
        <w:t>.</w:t>
      </w:r>
      <w:r w:rsidRPr="1CF0E0CD">
        <w:rPr>
          <w:rFonts w:ascii="Calibri" w:eastAsia="Calibri" w:hAnsi="Calibri" w:cs="Calibri"/>
          <w:color w:val="000000" w:themeColor="text1"/>
          <w:sz w:val="22"/>
          <w:szCs w:val="22"/>
        </w:rPr>
        <w:t>” The topic was selected based on a blog post by ALSC President Kirby McCurtis</w:t>
      </w:r>
      <w:r w:rsidR="2EE81E34" w:rsidRPr="1CF0E0CD">
        <w:rPr>
          <w:rFonts w:ascii="Calibri" w:eastAsia="Calibri" w:hAnsi="Calibri" w:cs="Calibri"/>
          <w:color w:val="000000" w:themeColor="text1"/>
          <w:sz w:val="22"/>
          <w:szCs w:val="22"/>
        </w:rPr>
        <w:t xml:space="preserve"> </w:t>
      </w:r>
      <w:r w:rsidRPr="1CF0E0CD">
        <w:rPr>
          <w:rFonts w:ascii="Calibri" w:eastAsia="Calibri" w:hAnsi="Calibri" w:cs="Calibri"/>
          <w:color w:val="000000" w:themeColor="text1"/>
          <w:sz w:val="22"/>
          <w:szCs w:val="22"/>
        </w:rPr>
        <w:t>on Nov</w:t>
      </w:r>
      <w:r w:rsidR="3B0AC68A" w:rsidRPr="1CF0E0CD">
        <w:rPr>
          <w:rFonts w:ascii="Calibri" w:eastAsia="Calibri" w:hAnsi="Calibri" w:cs="Calibri"/>
          <w:color w:val="000000" w:themeColor="text1"/>
          <w:sz w:val="22"/>
          <w:szCs w:val="22"/>
        </w:rPr>
        <w:t>ember</w:t>
      </w:r>
      <w:r w:rsidRPr="1CF0E0CD">
        <w:rPr>
          <w:rFonts w:ascii="Calibri" w:eastAsia="Calibri" w:hAnsi="Calibri" w:cs="Calibri"/>
          <w:color w:val="000000" w:themeColor="text1"/>
          <w:sz w:val="22"/>
          <w:szCs w:val="22"/>
        </w:rPr>
        <w:t xml:space="preserve"> 10</w:t>
      </w:r>
      <w:r w:rsidR="08D107BD" w:rsidRPr="1CF0E0CD">
        <w:rPr>
          <w:rFonts w:ascii="Calibri" w:eastAsia="Calibri" w:hAnsi="Calibri" w:cs="Calibri"/>
          <w:color w:val="000000" w:themeColor="text1"/>
          <w:sz w:val="22"/>
          <w:szCs w:val="22"/>
        </w:rPr>
        <w:t>, titled</w:t>
      </w:r>
      <w:r w:rsidRPr="1CF0E0CD">
        <w:rPr>
          <w:rFonts w:ascii="Calibri" w:eastAsia="Calibri" w:hAnsi="Calibri" w:cs="Calibri"/>
          <w:color w:val="000000" w:themeColor="text1"/>
          <w:sz w:val="22"/>
          <w:szCs w:val="22"/>
        </w:rPr>
        <w:t xml:space="preserve"> “Our Work Matters.” As libraries respond to the circumstances of the pandemic by tightening budgets, it has been vital for children's library workers to advocate for the value of their work. The community forum highlighted the Championing Children’s Services Toolkit and actionable ways for libraries to engage in advocacy work during this critical time.  </w:t>
      </w:r>
    </w:p>
    <w:p w14:paraId="7E9E1B2D" w14:textId="08E95EDF" w:rsidR="00F42452" w:rsidRDefault="56F69E0F" w:rsidP="00EA1158">
      <w:pPr>
        <w:spacing w:line="276" w:lineRule="auto"/>
      </w:pPr>
      <w:r w:rsidRPr="1CF0E0CD">
        <w:rPr>
          <w:rFonts w:ascii="Calibri" w:eastAsia="Calibri" w:hAnsi="Calibri" w:cs="Calibri"/>
          <w:color w:val="000000" w:themeColor="text1"/>
          <w:sz w:val="22"/>
          <w:szCs w:val="22"/>
        </w:rPr>
        <w:t xml:space="preserve"> </w:t>
      </w:r>
    </w:p>
    <w:p w14:paraId="6221D484" w14:textId="7CCE6AEC" w:rsidR="00F42452" w:rsidRDefault="56F69E0F" w:rsidP="062A0C48">
      <w:pPr>
        <w:spacing w:line="276" w:lineRule="auto"/>
        <w:rPr>
          <w:rFonts w:ascii="Calibri" w:eastAsia="Calibri" w:hAnsi="Calibri" w:cs="Calibri"/>
          <w:color w:val="000000" w:themeColor="text1"/>
          <w:sz w:val="22"/>
          <w:szCs w:val="22"/>
        </w:rPr>
      </w:pPr>
      <w:r w:rsidRPr="062A0C48">
        <w:rPr>
          <w:rFonts w:ascii="Calibri" w:eastAsia="Calibri" w:hAnsi="Calibri" w:cs="Calibri"/>
          <w:color w:val="000000" w:themeColor="text1"/>
          <w:sz w:val="22"/>
          <w:szCs w:val="22"/>
        </w:rPr>
        <w:t>In May 2021, the Research and Agenda task force launched a pilot research grant that will offer seed funds of up to $4</w:t>
      </w:r>
      <w:r w:rsidR="0F8B187F" w:rsidRPr="062A0C48">
        <w:rPr>
          <w:rFonts w:ascii="Calibri" w:eastAsia="Calibri" w:hAnsi="Calibri" w:cs="Calibri"/>
          <w:color w:val="000000" w:themeColor="text1"/>
          <w:sz w:val="22"/>
          <w:szCs w:val="22"/>
        </w:rPr>
        <w:t>,</w:t>
      </w:r>
      <w:r w:rsidRPr="062A0C48">
        <w:rPr>
          <w:rFonts w:ascii="Calibri" w:eastAsia="Calibri" w:hAnsi="Calibri" w:cs="Calibri"/>
          <w:color w:val="000000" w:themeColor="text1"/>
          <w:sz w:val="22"/>
          <w:szCs w:val="22"/>
        </w:rPr>
        <w:t xml:space="preserve">000 for one award to help develop, conduct, and disseminate emerging research that aligns with priority areas outlined in the ALSC Research Agenda. Researchers are encouraged to use the </w:t>
      </w:r>
      <w:r w:rsidR="78C05DDF" w:rsidRPr="062A0C48">
        <w:rPr>
          <w:rFonts w:ascii="Calibri" w:eastAsia="Calibri" w:hAnsi="Calibri" w:cs="Calibri"/>
          <w:color w:val="000000" w:themeColor="text1"/>
          <w:sz w:val="22"/>
          <w:szCs w:val="22"/>
        </w:rPr>
        <w:t>a</w:t>
      </w:r>
      <w:r w:rsidRPr="062A0C48">
        <w:rPr>
          <w:rFonts w:ascii="Calibri" w:eastAsia="Calibri" w:hAnsi="Calibri" w:cs="Calibri"/>
          <w:color w:val="000000" w:themeColor="text1"/>
          <w:sz w:val="22"/>
          <w:szCs w:val="22"/>
        </w:rPr>
        <w:t xml:space="preserve">genda as a starting point to explore new ideas or further develop an existing effort. The grant application </w:t>
      </w:r>
      <w:r w:rsidR="1B6A9414" w:rsidRPr="062A0C48">
        <w:rPr>
          <w:rFonts w:ascii="Calibri" w:eastAsia="Calibri" w:hAnsi="Calibri" w:cs="Calibri"/>
          <w:color w:val="000000" w:themeColor="text1"/>
          <w:sz w:val="22"/>
          <w:szCs w:val="22"/>
        </w:rPr>
        <w:t xml:space="preserve">is open </w:t>
      </w:r>
      <w:r w:rsidRPr="062A0C48">
        <w:rPr>
          <w:rFonts w:ascii="Calibri" w:eastAsia="Calibri" w:hAnsi="Calibri" w:cs="Calibri"/>
          <w:color w:val="000000" w:themeColor="text1"/>
          <w:sz w:val="22"/>
          <w:szCs w:val="22"/>
        </w:rPr>
        <w:t xml:space="preserve">May 12 </w:t>
      </w:r>
      <w:r w:rsidR="1CCDB3DD" w:rsidRPr="062A0C48">
        <w:rPr>
          <w:rFonts w:ascii="Calibri" w:eastAsia="Calibri" w:hAnsi="Calibri" w:cs="Calibri"/>
          <w:color w:val="000000" w:themeColor="text1"/>
          <w:sz w:val="22"/>
          <w:szCs w:val="22"/>
        </w:rPr>
        <w:t>through</w:t>
      </w:r>
      <w:r w:rsidRPr="062A0C48">
        <w:rPr>
          <w:rFonts w:ascii="Calibri" w:eastAsia="Calibri" w:hAnsi="Calibri" w:cs="Calibri"/>
          <w:color w:val="000000" w:themeColor="text1"/>
          <w:sz w:val="22"/>
          <w:szCs w:val="22"/>
        </w:rPr>
        <w:t xml:space="preserve"> July 20, 2021, with an award </w:t>
      </w:r>
      <w:r w:rsidR="7E730DDE" w:rsidRPr="062A0C48">
        <w:rPr>
          <w:rFonts w:ascii="Calibri" w:eastAsia="Calibri" w:hAnsi="Calibri" w:cs="Calibri"/>
          <w:color w:val="000000" w:themeColor="text1"/>
          <w:sz w:val="22"/>
          <w:szCs w:val="22"/>
        </w:rPr>
        <w:t xml:space="preserve">to be </w:t>
      </w:r>
      <w:r w:rsidRPr="062A0C48">
        <w:rPr>
          <w:rFonts w:ascii="Calibri" w:eastAsia="Calibri" w:hAnsi="Calibri" w:cs="Calibri"/>
          <w:color w:val="000000" w:themeColor="text1"/>
          <w:sz w:val="22"/>
          <w:szCs w:val="22"/>
        </w:rPr>
        <w:t xml:space="preserve">announced at the end of August 2021. Research must be completed by October 2022. </w:t>
      </w:r>
    </w:p>
    <w:p w14:paraId="6EDA1B73" w14:textId="16B7BF4B" w:rsidR="00F42452" w:rsidRDefault="56F69E0F" w:rsidP="00EA1158">
      <w:pPr>
        <w:spacing w:line="276" w:lineRule="auto"/>
      </w:pPr>
      <w:r w:rsidRPr="1CF0E0CD">
        <w:rPr>
          <w:rFonts w:ascii="Calibri" w:eastAsia="Calibri" w:hAnsi="Calibri" w:cs="Calibri"/>
          <w:sz w:val="22"/>
          <w:szCs w:val="22"/>
        </w:rPr>
        <w:t xml:space="preserve"> </w:t>
      </w:r>
    </w:p>
    <w:p w14:paraId="293B2A64" w14:textId="31CC5713" w:rsidR="00F42452" w:rsidRDefault="56F69E0F" w:rsidP="00EA1158">
      <w:pPr>
        <w:spacing w:line="276" w:lineRule="auto"/>
      </w:pPr>
      <w:r w:rsidRPr="1CF0E0CD">
        <w:rPr>
          <w:rFonts w:ascii="Calibri" w:eastAsia="Calibri" w:hAnsi="Calibri" w:cs="Calibri"/>
          <w:sz w:val="22"/>
          <w:szCs w:val="22"/>
        </w:rPr>
        <w:lastRenderedPageBreak/>
        <w:t xml:space="preserve">The Early and Family Literacy committee was established after the 2019 Annual Conference to identify, synthesize, and disseminate current research findings relevant to early and family literacy issues and other advocacy resources. The committee has contributed to the ALSC </w:t>
      </w:r>
      <w:r w:rsidR="2DBD8C4B" w:rsidRPr="1CF0E0CD">
        <w:rPr>
          <w:rFonts w:ascii="Calibri" w:eastAsia="Calibri" w:hAnsi="Calibri" w:cs="Calibri"/>
          <w:sz w:val="22"/>
          <w:szCs w:val="22"/>
        </w:rPr>
        <w:t>b</w:t>
      </w:r>
      <w:r w:rsidRPr="1CF0E0CD">
        <w:rPr>
          <w:rFonts w:ascii="Calibri" w:eastAsia="Calibri" w:hAnsi="Calibri" w:cs="Calibri"/>
          <w:sz w:val="22"/>
          <w:szCs w:val="22"/>
        </w:rPr>
        <w:t xml:space="preserve">log with posts that have solidified understanding of the definition of family literacy as it relates to early literacy, inclusivity, and </w:t>
      </w:r>
      <w:r w:rsidRPr="1CF0E0CD">
        <w:rPr>
          <w:rFonts w:ascii="Calibri" w:eastAsia="Calibri" w:hAnsi="Calibri" w:cs="Calibri"/>
          <w:color w:val="000000" w:themeColor="text1"/>
          <w:sz w:val="22"/>
          <w:szCs w:val="22"/>
        </w:rPr>
        <w:t xml:space="preserve">libraries and </w:t>
      </w:r>
      <w:r w:rsidR="47F4AF65" w:rsidRPr="1CF0E0CD">
        <w:rPr>
          <w:rFonts w:ascii="Calibri" w:eastAsia="Calibri" w:hAnsi="Calibri" w:cs="Calibri"/>
          <w:color w:val="000000" w:themeColor="text1"/>
          <w:sz w:val="22"/>
          <w:szCs w:val="22"/>
        </w:rPr>
        <w:t>that</w:t>
      </w:r>
      <w:r w:rsidRPr="1CF0E0CD">
        <w:rPr>
          <w:rFonts w:ascii="Calibri" w:eastAsia="Calibri" w:hAnsi="Calibri" w:cs="Calibri"/>
          <w:color w:val="000000" w:themeColor="text1"/>
          <w:sz w:val="22"/>
          <w:szCs w:val="22"/>
        </w:rPr>
        <w:t xml:space="preserve"> share relevant and timely early literacy research. </w:t>
      </w:r>
    </w:p>
    <w:p w14:paraId="3271F836" w14:textId="7655736B" w:rsidR="00F42452" w:rsidRDefault="56F69E0F" w:rsidP="00EA1158">
      <w:pPr>
        <w:spacing w:line="276" w:lineRule="auto"/>
      </w:pPr>
      <w:r w:rsidRPr="1CF0E0CD">
        <w:rPr>
          <w:rFonts w:ascii="Calibri" w:eastAsia="Calibri" w:hAnsi="Calibri" w:cs="Calibri"/>
          <w:color w:val="000000" w:themeColor="text1"/>
          <w:sz w:val="22"/>
          <w:szCs w:val="22"/>
        </w:rPr>
        <w:t xml:space="preserve"> </w:t>
      </w:r>
    </w:p>
    <w:p w14:paraId="5E95AF8A" w14:textId="05B17630" w:rsidR="00F42452" w:rsidRDefault="56F69E0F" w:rsidP="00EA1158">
      <w:pPr>
        <w:spacing w:line="276" w:lineRule="auto"/>
      </w:pPr>
      <w:r w:rsidRPr="1CF0E0CD">
        <w:rPr>
          <w:rFonts w:ascii="Calibri" w:eastAsia="Calibri" w:hAnsi="Calibri" w:cs="Calibri"/>
          <w:b/>
          <w:bCs/>
          <w:sz w:val="22"/>
          <w:szCs w:val="22"/>
        </w:rPr>
        <w:t>Learning &amp; Development</w:t>
      </w:r>
      <w:r w:rsidRPr="1CF0E0CD">
        <w:rPr>
          <w:rFonts w:ascii="Calibri" w:eastAsia="Calibri" w:hAnsi="Calibri" w:cs="Calibri"/>
          <w:sz w:val="22"/>
          <w:szCs w:val="22"/>
        </w:rPr>
        <w:t xml:space="preserve">. ALSC will actively develop new generations of leaders. ALSC committees continue to utilize the ALSC blog, </w:t>
      </w:r>
      <w:r w:rsidR="4034F6F1" w:rsidRPr="1CF0E0CD">
        <w:rPr>
          <w:rFonts w:ascii="Calibri" w:eastAsia="Calibri" w:hAnsi="Calibri" w:cs="Calibri"/>
          <w:i/>
          <w:iCs/>
          <w:sz w:val="22"/>
          <w:szCs w:val="22"/>
        </w:rPr>
        <w:t>Children and Libraries</w:t>
      </w:r>
      <w:r w:rsidR="4034F6F1" w:rsidRPr="1CF0E0CD">
        <w:rPr>
          <w:rFonts w:ascii="Calibri" w:eastAsia="Calibri" w:hAnsi="Calibri" w:cs="Calibri"/>
          <w:sz w:val="22"/>
          <w:szCs w:val="22"/>
        </w:rPr>
        <w:t xml:space="preserve">, </w:t>
      </w:r>
      <w:r w:rsidRPr="1CF0E0CD">
        <w:rPr>
          <w:rFonts w:ascii="Calibri" w:eastAsia="Calibri" w:hAnsi="Calibri" w:cs="Calibri"/>
          <w:sz w:val="22"/>
          <w:szCs w:val="22"/>
        </w:rPr>
        <w:t xml:space="preserve">webinars, and courses to contribute to members’ knowledge base in areas such as early literacy, fiscal responsibility within their libraries, and intellectual freedom and information literacy in children's programs and services. </w:t>
      </w:r>
      <w:r w:rsidRPr="1CF0E0CD">
        <w:rPr>
          <w:rFonts w:ascii="Calibri" w:eastAsia="Calibri" w:hAnsi="Calibri" w:cs="Calibri"/>
          <w:color w:val="000000" w:themeColor="text1"/>
          <w:sz w:val="22"/>
          <w:szCs w:val="22"/>
        </w:rPr>
        <w:t xml:space="preserve">An updated version of ALSC’s core competences was released and has been referenced throughout ALSC’s blog posts, webinars, and conference programming to ensure the competencies are embedded in all continuing education opportunities. </w:t>
      </w:r>
    </w:p>
    <w:p w14:paraId="06FDDCB8" w14:textId="70E65107" w:rsidR="00F42452" w:rsidRDefault="56F69E0F" w:rsidP="00EA1158">
      <w:pPr>
        <w:spacing w:line="276" w:lineRule="auto"/>
      </w:pPr>
      <w:r w:rsidRPr="1CF0E0CD">
        <w:rPr>
          <w:rFonts w:ascii="Calibri" w:eastAsia="Calibri" w:hAnsi="Calibri" w:cs="Calibri"/>
          <w:color w:val="000000" w:themeColor="text1"/>
          <w:sz w:val="22"/>
          <w:szCs w:val="22"/>
        </w:rPr>
        <w:t xml:space="preserve"> </w:t>
      </w:r>
    </w:p>
    <w:p w14:paraId="6909379A" w14:textId="1352DA1A" w:rsidR="00F42452" w:rsidRDefault="56F69E0F" w:rsidP="04C27073">
      <w:pPr>
        <w:spacing w:line="276" w:lineRule="auto"/>
        <w:rPr>
          <w:rFonts w:ascii="Calibri" w:eastAsia="Calibri" w:hAnsi="Calibri" w:cs="Calibri"/>
          <w:color w:val="000000" w:themeColor="text1"/>
          <w:sz w:val="22"/>
          <w:szCs w:val="22"/>
        </w:rPr>
      </w:pPr>
      <w:r w:rsidRPr="1CF0E0CD">
        <w:rPr>
          <w:rFonts w:ascii="Calibri" w:eastAsia="Calibri" w:hAnsi="Calibri" w:cs="Calibri"/>
          <w:color w:val="000000" w:themeColor="text1"/>
          <w:sz w:val="22"/>
          <w:szCs w:val="22"/>
        </w:rPr>
        <w:t xml:space="preserve">As part of </w:t>
      </w:r>
      <w:r w:rsidR="698FACA5" w:rsidRPr="1CF0E0CD">
        <w:rPr>
          <w:rFonts w:ascii="Calibri" w:eastAsia="Calibri" w:hAnsi="Calibri" w:cs="Calibri"/>
          <w:color w:val="000000" w:themeColor="text1"/>
          <w:sz w:val="22"/>
          <w:szCs w:val="22"/>
        </w:rPr>
        <w:t>o</w:t>
      </w:r>
      <w:r w:rsidRPr="1CF0E0CD">
        <w:rPr>
          <w:rFonts w:ascii="Calibri" w:eastAsia="Calibri" w:hAnsi="Calibri" w:cs="Calibri"/>
          <w:color w:val="000000" w:themeColor="text1"/>
          <w:sz w:val="22"/>
          <w:szCs w:val="22"/>
        </w:rPr>
        <w:t xml:space="preserve">rganizing a virtual activity/opportunity/event to discuss leading children's library services in times of crisis, </w:t>
      </w:r>
      <w:r w:rsidR="32638EA6" w:rsidRPr="1CF0E0CD">
        <w:rPr>
          <w:rFonts w:ascii="Calibri" w:eastAsia="Calibri" w:hAnsi="Calibri" w:cs="Calibri"/>
          <w:color w:val="000000" w:themeColor="text1"/>
          <w:sz w:val="22"/>
          <w:szCs w:val="22"/>
        </w:rPr>
        <w:t>t</w:t>
      </w:r>
      <w:r w:rsidRPr="1CF0E0CD">
        <w:rPr>
          <w:rFonts w:ascii="Calibri" w:eastAsia="Calibri" w:hAnsi="Calibri" w:cs="Calibri"/>
          <w:color w:val="000000" w:themeColor="text1"/>
          <w:sz w:val="22"/>
          <w:szCs w:val="22"/>
        </w:rPr>
        <w:t xml:space="preserve">he National Institute </w:t>
      </w:r>
      <w:r w:rsidR="74B3429C" w:rsidRPr="1CF0E0CD">
        <w:rPr>
          <w:rFonts w:ascii="Calibri" w:eastAsia="Calibri" w:hAnsi="Calibri" w:cs="Calibri"/>
          <w:color w:val="000000" w:themeColor="text1"/>
          <w:sz w:val="22"/>
          <w:szCs w:val="22"/>
        </w:rPr>
        <w:t>t</w:t>
      </w:r>
      <w:r w:rsidRPr="1CF0E0CD">
        <w:rPr>
          <w:rFonts w:ascii="Calibri" w:eastAsia="Calibri" w:hAnsi="Calibri" w:cs="Calibri"/>
          <w:color w:val="000000" w:themeColor="text1"/>
          <w:sz w:val="22"/>
          <w:szCs w:val="22"/>
        </w:rPr>
        <w:t xml:space="preserve">ask </w:t>
      </w:r>
      <w:r w:rsidR="469C2C9D" w:rsidRPr="1CF0E0CD">
        <w:rPr>
          <w:rFonts w:ascii="Calibri" w:eastAsia="Calibri" w:hAnsi="Calibri" w:cs="Calibri"/>
          <w:color w:val="000000" w:themeColor="text1"/>
          <w:sz w:val="22"/>
          <w:szCs w:val="22"/>
        </w:rPr>
        <w:t>f</w:t>
      </w:r>
      <w:r w:rsidRPr="1CF0E0CD">
        <w:rPr>
          <w:rFonts w:ascii="Calibri" w:eastAsia="Calibri" w:hAnsi="Calibri" w:cs="Calibri"/>
          <w:color w:val="000000" w:themeColor="text1"/>
          <w:sz w:val="22"/>
          <w:szCs w:val="22"/>
        </w:rPr>
        <w:t xml:space="preserve">orce and ALSC staff hosted the “Children’s Librarianship in Communities Experiencing Crisis” panel at </w:t>
      </w:r>
      <w:r w:rsidR="2A288B3E" w:rsidRPr="1CF0E0CD">
        <w:rPr>
          <w:rFonts w:ascii="Calibri" w:eastAsia="Calibri" w:hAnsi="Calibri" w:cs="Calibri"/>
          <w:color w:val="000000" w:themeColor="text1"/>
          <w:sz w:val="22"/>
          <w:szCs w:val="22"/>
        </w:rPr>
        <w:t xml:space="preserve">the </w:t>
      </w:r>
      <w:r w:rsidRPr="1CF0E0CD">
        <w:rPr>
          <w:rFonts w:ascii="Calibri" w:eastAsia="Calibri" w:hAnsi="Calibri" w:cs="Calibri"/>
          <w:color w:val="000000" w:themeColor="text1"/>
          <w:sz w:val="22"/>
          <w:szCs w:val="22"/>
        </w:rPr>
        <w:t xml:space="preserve">ALSC 2020 </w:t>
      </w:r>
      <w:r w:rsidR="7DBF8663" w:rsidRPr="1CF0E0CD">
        <w:rPr>
          <w:rFonts w:ascii="Calibri" w:eastAsia="Calibri" w:hAnsi="Calibri" w:cs="Calibri"/>
          <w:color w:val="000000" w:themeColor="text1"/>
          <w:sz w:val="22"/>
          <w:szCs w:val="22"/>
        </w:rPr>
        <w:t xml:space="preserve">National </w:t>
      </w:r>
      <w:r w:rsidRPr="1CF0E0CD">
        <w:rPr>
          <w:rFonts w:ascii="Calibri" w:eastAsia="Calibri" w:hAnsi="Calibri" w:cs="Calibri"/>
          <w:color w:val="000000" w:themeColor="text1"/>
          <w:sz w:val="22"/>
          <w:szCs w:val="22"/>
        </w:rPr>
        <w:t>Institute</w:t>
      </w:r>
      <w:r w:rsidR="27DB2809" w:rsidRPr="1CF0E0CD">
        <w:rPr>
          <w:rFonts w:ascii="Calibri" w:eastAsia="Calibri" w:hAnsi="Calibri" w:cs="Calibri"/>
          <w:color w:val="000000" w:themeColor="text1"/>
          <w:sz w:val="22"/>
          <w:szCs w:val="22"/>
        </w:rPr>
        <w:t>. The panel</w:t>
      </w:r>
      <w:r w:rsidRPr="1CF0E0CD">
        <w:rPr>
          <w:rFonts w:ascii="Calibri" w:eastAsia="Calibri" w:hAnsi="Calibri" w:cs="Calibri"/>
          <w:color w:val="000000" w:themeColor="text1"/>
          <w:sz w:val="22"/>
          <w:szCs w:val="22"/>
        </w:rPr>
        <w:t xml:space="preserve"> drew over 400 Institute attendees and highlighted the experiences o</w:t>
      </w:r>
      <w:r w:rsidR="217E6F4E" w:rsidRPr="1CF0E0CD">
        <w:rPr>
          <w:rFonts w:ascii="Calibri" w:eastAsia="Calibri" w:hAnsi="Calibri" w:cs="Calibri"/>
          <w:color w:val="000000" w:themeColor="text1"/>
          <w:sz w:val="22"/>
          <w:szCs w:val="22"/>
        </w:rPr>
        <w:t>f l</w:t>
      </w:r>
      <w:r w:rsidRPr="1CF0E0CD">
        <w:rPr>
          <w:rFonts w:ascii="Calibri" w:eastAsia="Calibri" w:hAnsi="Calibri" w:cs="Calibri"/>
          <w:color w:val="000000" w:themeColor="text1"/>
          <w:sz w:val="22"/>
          <w:szCs w:val="22"/>
        </w:rPr>
        <w:t xml:space="preserve">ibrary professionals who are serving their communities through traumatic events and </w:t>
      </w:r>
      <w:r w:rsidR="19577684" w:rsidRPr="1CF0E0CD">
        <w:rPr>
          <w:rFonts w:ascii="Calibri" w:eastAsia="Calibri" w:hAnsi="Calibri" w:cs="Calibri"/>
          <w:color w:val="000000" w:themeColor="text1"/>
          <w:sz w:val="22"/>
          <w:szCs w:val="22"/>
        </w:rPr>
        <w:t xml:space="preserve">addressed </w:t>
      </w:r>
      <w:r w:rsidRPr="1CF0E0CD">
        <w:rPr>
          <w:rFonts w:ascii="Calibri" w:eastAsia="Calibri" w:hAnsi="Calibri" w:cs="Calibri"/>
          <w:color w:val="000000" w:themeColor="text1"/>
          <w:sz w:val="22"/>
          <w:szCs w:val="22"/>
        </w:rPr>
        <w:t xml:space="preserve">how both major events and everyday traumas in their communities have impacted how they serve patrons. </w:t>
      </w:r>
    </w:p>
    <w:p w14:paraId="062BF644" w14:textId="6B806846" w:rsidR="00F42452" w:rsidRDefault="56F69E0F" w:rsidP="00EA1158">
      <w:pPr>
        <w:spacing w:line="276" w:lineRule="auto"/>
      </w:pPr>
      <w:r w:rsidRPr="1CF0E0CD">
        <w:rPr>
          <w:rFonts w:ascii="Calibri" w:eastAsia="Calibri" w:hAnsi="Calibri" w:cs="Calibri"/>
          <w:sz w:val="22"/>
          <w:szCs w:val="22"/>
        </w:rPr>
        <w:t xml:space="preserve"> </w:t>
      </w:r>
    </w:p>
    <w:p w14:paraId="782A9C3B" w14:textId="57246679" w:rsidR="00F42452" w:rsidRDefault="56F69E0F" w:rsidP="00EA1158">
      <w:pPr>
        <w:spacing w:line="276" w:lineRule="auto"/>
      </w:pPr>
      <w:r w:rsidRPr="1CF0E0CD">
        <w:rPr>
          <w:rFonts w:ascii="Calibri" w:eastAsia="Calibri" w:hAnsi="Calibri" w:cs="Calibri"/>
          <w:sz w:val="22"/>
          <w:szCs w:val="22"/>
        </w:rPr>
        <w:t xml:space="preserve">ALSC members, staff, and leadership have actively engaged in thoughtful consideration of how their work can impact specific goals set forth and inspired by the strategic plan. ALSC committees share their activities through quarterly reports that specifically gather information on progress toward each of the strategic plan areas. These reports and the work of staff and leadership continue to reveal steady progress in each strategic plan area.  </w:t>
      </w:r>
    </w:p>
    <w:p w14:paraId="65AE6BE0" w14:textId="4AF07DCC" w:rsidR="1EFB3412" w:rsidRDefault="1EFB3412" w:rsidP="1EFB3412">
      <w:pPr>
        <w:rPr>
          <w:rFonts w:ascii="Calibri" w:eastAsia="Calibri" w:hAnsi="Calibri" w:cs="Calibri"/>
          <w:sz w:val="22"/>
          <w:szCs w:val="22"/>
        </w:rPr>
      </w:pPr>
    </w:p>
    <w:p w14:paraId="15B87B19" w14:textId="77777777" w:rsidR="006A57B6" w:rsidRPr="00533CC6" w:rsidRDefault="005B48C3" w:rsidP="4C578C04">
      <w:pPr>
        <w:spacing w:line="276" w:lineRule="auto"/>
        <w:rPr>
          <w:rFonts w:ascii="Calibri" w:hAnsi="Calibri"/>
          <w:sz w:val="22"/>
          <w:szCs w:val="22"/>
        </w:rPr>
      </w:pPr>
      <w:r w:rsidRPr="7F5DE2A6">
        <w:rPr>
          <w:rFonts w:ascii="Cambria" w:hAnsi="Cambria"/>
          <w:b/>
          <w:bCs/>
          <w:color w:val="365F91"/>
          <w:sz w:val="28"/>
          <w:szCs w:val="28"/>
        </w:rPr>
        <w:t>Membership</w:t>
      </w:r>
      <w:r>
        <w:br/>
      </w:r>
      <w:r w:rsidR="00CD5D4C" w:rsidRPr="7F5DE2A6">
        <w:rPr>
          <w:rFonts w:ascii="Calibri" w:hAnsi="Calibri" w:cs="Calibri"/>
          <w:b/>
          <w:bCs/>
          <w:sz w:val="22"/>
          <w:szCs w:val="22"/>
        </w:rPr>
        <w:t>Statistics &amp; Involvement</w:t>
      </w:r>
    </w:p>
    <w:p w14:paraId="615724B4" w14:textId="16953453" w:rsidR="00533CC6" w:rsidRDefault="00533CC6" w:rsidP="00EA1158">
      <w:pPr>
        <w:spacing w:line="276" w:lineRule="auto"/>
        <w:rPr>
          <w:rFonts w:ascii="Calibri" w:hAnsi="Calibri" w:cs="Calibri"/>
          <w:sz w:val="22"/>
          <w:szCs w:val="22"/>
        </w:rPr>
      </w:pPr>
      <w:r w:rsidRPr="3C6CF628">
        <w:rPr>
          <w:rFonts w:ascii="Calibri" w:hAnsi="Calibri" w:cs="Calibri"/>
          <w:sz w:val="22"/>
          <w:szCs w:val="22"/>
        </w:rPr>
        <w:t xml:space="preserve">Since </w:t>
      </w:r>
      <w:r w:rsidR="44893DD4" w:rsidRPr="3C6CF628">
        <w:rPr>
          <w:rFonts w:ascii="Calibri" w:hAnsi="Calibri" w:cs="Calibri"/>
          <w:sz w:val="22"/>
          <w:szCs w:val="22"/>
        </w:rPr>
        <w:t>May</w:t>
      </w:r>
      <w:r w:rsidRPr="3C6CF628">
        <w:rPr>
          <w:rFonts w:ascii="Calibri" w:hAnsi="Calibri" w:cs="Calibri"/>
          <w:sz w:val="22"/>
          <w:szCs w:val="22"/>
        </w:rPr>
        <w:t xml:space="preserve"> 2</w:t>
      </w:r>
      <w:r w:rsidR="7CCEC3D2" w:rsidRPr="3C6CF628">
        <w:rPr>
          <w:rFonts w:ascii="Calibri" w:hAnsi="Calibri" w:cs="Calibri"/>
          <w:sz w:val="22"/>
          <w:szCs w:val="22"/>
        </w:rPr>
        <w:t>020</w:t>
      </w:r>
      <w:r w:rsidRPr="3C6CF628">
        <w:rPr>
          <w:rFonts w:ascii="Calibri" w:hAnsi="Calibri" w:cs="Calibri"/>
          <w:sz w:val="22"/>
          <w:szCs w:val="22"/>
        </w:rPr>
        <w:t xml:space="preserve">, ALSC has experienced an approximate </w:t>
      </w:r>
      <w:r w:rsidR="24A4425B" w:rsidRPr="3C6CF628">
        <w:rPr>
          <w:rFonts w:ascii="Calibri" w:hAnsi="Calibri" w:cs="Calibri"/>
          <w:sz w:val="22"/>
          <w:szCs w:val="22"/>
        </w:rPr>
        <w:t>4</w:t>
      </w:r>
      <w:r w:rsidRPr="3C6CF628">
        <w:rPr>
          <w:rFonts w:ascii="Calibri" w:hAnsi="Calibri" w:cs="Calibri"/>
          <w:sz w:val="22"/>
          <w:szCs w:val="22"/>
        </w:rPr>
        <w:t xml:space="preserve">% decline in overall membership. </w:t>
      </w:r>
      <w:r w:rsidR="03F6B4F4" w:rsidRPr="3C6CF628">
        <w:rPr>
          <w:rFonts w:ascii="Calibri" w:hAnsi="Calibri" w:cs="Calibri"/>
          <w:sz w:val="22"/>
          <w:szCs w:val="22"/>
        </w:rPr>
        <w:t>T</w:t>
      </w:r>
      <w:r w:rsidRPr="3C6CF628">
        <w:rPr>
          <w:rFonts w:ascii="Calibri" w:hAnsi="Calibri" w:cs="Calibri"/>
          <w:sz w:val="22"/>
          <w:szCs w:val="22"/>
        </w:rPr>
        <w:t>he COVID-19 pandemic</w:t>
      </w:r>
      <w:r w:rsidR="7008848E" w:rsidRPr="3C6CF628">
        <w:rPr>
          <w:rFonts w:ascii="Calibri" w:hAnsi="Calibri" w:cs="Calibri"/>
          <w:sz w:val="22"/>
          <w:szCs w:val="22"/>
        </w:rPr>
        <w:t xml:space="preserve"> has </w:t>
      </w:r>
      <w:r w:rsidR="49787FA8" w:rsidRPr="3C6CF628">
        <w:rPr>
          <w:rFonts w:ascii="Calibri" w:hAnsi="Calibri" w:cs="Calibri"/>
          <w:sz w:val="22"/>
          <w:szCs w:val="22"/>
        </w:rPr>
        <w:t>likely</w:t>
      </w:r>
      <w:r w:rsidR="11BE62FD" w:rsidRPr="3C6CF628">
        <w:rPr>
          <w:rFonts w:ascii="Calibri" w:hAnsi="Calibri" w:cs="Calibri"/>
          <w:sz w:val="22"/>
          <w:szCs w:val="22"/>
        </w:rPr>
        <w:t xml:space="preserve"> made it</w:t>
      </w:r>
      <w:r w:rsidRPr="3C6CF628">
        <w:rPr>
          <w:rFonts w:ascii="Calibri" w:hAnsi="Calibri" w:cs="Calibri"/>
          <w:sz w:val="22"/>
          <w:szCs w:val="22"/>
        </w:rPr>
        <w:t xml:space="preserve"> difficult for members to financially commit to ALSC</w:t>
      </w:r>
      <w:r w:rsidR="3F1669AD" w:rsidRPr="3C6CF628">
        <w:rPr>
          <w:rFonts w:ascii="Calibri" w:hAnsi="Calibri" w:cs="Calibri"/>
          <w:sz w:val="22"/>
          <w:szCs w:val="22"/>
        </w:rPr>
        <w:t>,</w:t>
      </w:r>
      <w:r w:rsidR="108FB8FA" w:rsidRPr="3C6CF628">
        <w:rPr>
          <w:rFonts w:ascii="Calibri" w:hAnsi="Calibri" w:cs="Calibri"/>
          <w:sz w:val="22"/>
          <w:szCs w:val="22"/>
        </w:rPr>
        <w:t xml:space="preserve"> and </w:t>
      </w:r>
      <w:r w:rsidR="36E7F649" w:rsidRPr="3C6CF628">
        <w:rPr>
          <w:rFonts w:ascii="Calibri" w:hAnsi="Calibri" w:cs="Calibri"/>
          <w:sz w:val="22"/>
          <w:szCs w:val="22"/>
        </w:rPr>
        <w:t xml:space="preserve">it has impacted our ability to engage and recruit members in </w:t>
      </w:r>
      <w:r w:rsidR="08A196FC" w:rsidRPr="3C6CF628">
        <w:rPr>
          <w:rFonts w:ascii="Calibri" w:hAnsi="Calibri" w:cs="Calibri"/>
          <w:sz w:val="22"/>
          <w:szCs w:val="22"/>
        </w:rPr>
        <w:t>routine in-person</w:t>
      </w:r>
      <w:r w:rsidR="36E7F649" w:rsidRPr="3C6CF628">
        <w:rPr>
          <w:rFonts w:ascii="Calibri" w:hAnsi="Calibri" w:cs="Calibri"/>
          <w:sz w:val="22"/>
          <w:szCs w:val="22"/>
        </w:rPr>
        <w:t xml:space="preserve"> </w:t>
      </w:r>
      <w:r w:rsidR="15F79D2B" w:rsidRPr="3C6CF628">
        <w:rPr>
          <w:rFonts w:ascii="Calibri" w:hAnsi="Calibri" w:cs="Calibri"/>
          <w:sz w:val="22"/>
          <w:szCs w:val="22"/>
        </w:rPr>
        <w:t xml:space="preserve">gatherings </w:t>
      </w:r>
      <w:r w:rsidR="6536A399" w:rsidRPr="3C6CF628">
        <w:rPr>
          <w:rFonts w:ascii="Calibri" w:hAnsi="Calibri" w:cs="Calibri"/>
          <w:sz w:val="22"/>
          <w:szCs w:val="22"/>
        </w:rPr>
        <w:t xml:space="preserve">at meetings and conferences. </w:t>
      </w:r>
      <w:r w:rsidR="48B6A05F" w:rsidRPr="3C6CF628">
        <w:rPr>
          <w:rFonts w:ascii="Calibri" w:hAnsi="Calibri" w:cs="Calibri"/>
          <w:sz w:val="22"/>
          <w:szCs w:val="22"/>
        </w:rPr>
        <w:t xml:space="preserve">While </w:t>
      </w:r>
      <w:r w:rsidR="1B689C5D" w:rsidRPr="3C6CF628">
        <w:rPr>
          <w:rFonts w:ascii="Calibri" w:hAnsi="Calibri" w:cs="Calibri"/>
          <w:sz w:val="22"/>
          <w:szCs w:val="22"/>
        </w:rPr>
        <w:t xml:space="preserve">regular </w:t>
      </w:r>
      <w:r w:rsidR="48B6A05F" w:rsidRPr="3C6CF628">
        <w:rPr>
          <w:rFonts w:ascii="Calibri" w:hAnsi="Calibri" w:cs="Calibri"/>
          <w:sz w:val="22"/>
          <w:szCs w:val="22"/>
        </w:rPr>
        <w:t xml:space="preserve">recruitment methods have been disrupted, ALSC staff and member leaders have </w:t>
      </w:r>
      <w:r w:rsidR="565D20C7" w:rsidRPr="3C6CF628">
        <w:rPr>
          <w:rFonts w:ascii="Calibri" w:hAnsi="Calibri" w:cs="Calibri"/>
          <w:sz w:val="22"/>
          <w:szCs w:val="22"/>
        </w:rPr>
        <w:t>worked diligently to transition many of our events to virtual platforms, which have continued to provide space for member engagement.</w:t>
      </w:r>
    </w:p>
    <w:p w14:paraId="6727F730" w14:textId="77777777" w:rsidR="00B62E9D" w:rsidRPr="000F0E8F" w:rsidRDefault="00B62E9D" w:rsidP="00EA1158">
      <w:pPr>
        <w:spacing w:line="276" w:lineRule="auto"/>
        <w:rPr>
          <w:rFonts w:ascii="Calibri" w:hAnsi="Calibri" w:cs="Calibri"/>
          <w:sz w:val="22"/>
          <w:szCs w:val="22"/>
          <w:highlight w:val="yellow"/>
        </w:rPr>
      </w:pPr>
    </w:p>
    <w:p w14:paraId="5958E328" w14:textId="08CE66AD" w:rsidR="00E11CE7" w:rsidRDefault="00E11CE7" w:rsidP="4C578C04">
      <w:pPr>
        <w:spacing w:line="276" w:lineRule="auto"/>
        <w:rPr>
          <w:rFonts w:ascii="Calibri" w:hAnsi="Calibri" w:cs="Calibri"/>
          <w:sz w:val="22"/>
          <w:szCs w:val="22"/>
        </w:rPr>
      </w:pPr>
      <w:r w:rsidRPr="3C6CF628">
        <w:rPr>
          <w:rFonts w:ascii="Calibri" w:hAnsi="Calibri" w:cs="Calibri"/>
          <w:b/>
          <w:bCs/>
          <w:sz w:val="22"/>
          <w:szCs w:val="22"/>
        </w:rPr>
        <w:t>Emerging Leaders</w:t>
      </w:r>
      <w:r>
        <w:br/>
      </w:r>
      <w:r w:rsidR="008F16F0" w:rsidRPr="3C6CF628">
        <w:rPr>
          <w:rFonts w:ascii="Calibri" w:hAnsi="Calibri" w:cs="Calibri"/>
          <w:sz w:val="22"/>
          <w:szCs w:val="22"/>
        </w:rPr>
        <w:t xml:space="preserve">In November 2019, ALSC named Jessica </w:t>
      </w:r>
      <w:proofErr w:type="spellStart"/>
      <w:r w:rsidR="008F16F0" w:rsidRPr="3C6CF628">
        <w:rPr>
          <w:rFonts w:ascii="Calibri" w:hAnsi="Calibri" w:cs="Calibri"/>
          <w:sz w:val="22"/>
          <w:szCs w:val="22"/>
        </w:rPr>
        <w:t>Agudelo</w:t>
      </w:r>
      <w:proofErr w:type="spellEnd"/>
      <w:r w:rsidR="008F16F0" w:rsidRPr="3C6CF628">
        <w:rPr>
          <w:rFonts w:ascii="Calibri" w:hAnsi="Calibri" w:cs="Calibri"/>
          <w:sz w:val="22"/>
          <w:szCs w:val="22"/>
        </w:rPr>
        <w:t xml:space="preserve"> as its representative in the 2020 Emerging Leaders program. </w:t>
      </w:r>
      <w:r w:rsidR="02BF32BA" w:rsidRPr="3C6CF628">
        <w:rPr>
          <w:rFonts w:ascii="Calibri" w:hAnsi="Calibri" w:cs="Calibri"/>
          <w:sz w:val="22"/>
          <w:szCs w:val="22"/>
        </w:rPr>
        <w:t>Due to the cancellation of in-person 2020 and 2021 Annual Conference</w:t>
      </w:r>
      <w:r w:rsidR="0FE6ADC7" w:rsidRPr="3C6CF628">
        <w:rPr>
          <w:rFonts w:ascii="Calibri" w:hAnsi="Calibri" w:cs="Calibri"/>
          <w:sz w:val="22"/>
          <w:szCs w:val="22"/>
        </w:rPr>
        <w:t>s</w:t>
      </w:r>
      <w:r w:rsidR="02BF32BA" w:rsidRPr="3C6CF628">
        <w:rPr>
          <w:rFonts w:ascii="Calibri" w:hAnsi="Calibri" w:cs="Calibri"/>
          <w:sz w:val="22"/>
          <w:szCs w:val="22"/>
        </w:rPr>
        <w:t xml:space="preserve">, </w:t>
      </w:r>
      <w:r w:rsidR="38474BEA" w:rsidRPr="3C6CF628">
        <w:rPr>
          <w:rFonts w:ascii="Calibri" w:hAnsi="Calibri" w:cs="Calibri"/>
          <w:sz w:val="22"/>
          <w:szCs w:val="22"/>
        </w:rPr>
        <w:t>the Emerging Leaders program was put on hold for 2021</w:t>
      </w:r>
      <w:r w:rsidR="02BF32BA" w:rsidRPr="3C6CF628">
        <w:rPr>
          <w:rFonts w:ascii="Calibri" w:hAnsi="Calibri" w:cs="Calibri"/>
          <w:sz w:val="22"/>
          <w:szCs w:val="22"/>
        </w:rPr>
        <w:t>.</w:t>
      </w:r>
      <w:r w:rsidR="3315D7C8" w:rsidRPr="3C6CF628">
        <w:rPr>
          <w:rFonts w:ascii="Calibri" w:hAnsi="Calibri" w:cs="Calibri"/>
          <w:sz w:val="22"/>
          <w:szCs w:val="22"/>
        </w:rPr>
        <w:t xml:space="preserve"> The next Emerging Leader will be selected </w:t>
      </w:r>
      <w:r w:rsidR="4F734B41" w:rsidRPr="3C6CF628">
        <w:rPr>
          <w:rFonts w:ascii="Calibri" w:hAnsi="Calibri" w:cs="Calibri"/>
          <w:sz w:val="22"/>
          <w:szCs w:val="22"/>
        </w:rPr>
        <w:t>later this fall</w:t>
      </w:r>
      <w:r w:rsidR="3315D7C8" w:rsidRPr="3C6CF628">
        <w:rPr>
          <w:rFonts w:ascii="Calibri" w:hAnsi="Calibri" w:cs="Calibri"/>
          <w:sz w:val="22"/>
          <w:szCs w:val="22"/>
        </w:rPr>
        <w:t>.</w:t>
      </w:r>
      <w:r w:rsidR="02BF32BA" w:rsidRPr="3C6CF628">
        <w:rPr>
          <w:rFonts w:ascii="Calibri" w:hAnsi="Calibri" w:cs="Calibri"/>
          <w:sz w:val="22"/>
          <w:szCs w:val="22"/>
        </w:rPr>
        <w:t xml:space="preserve"> </w:t>
      </w:r>
    </w:p>
    <w:p w14:paraId="367AC3E9" w14:textId="77777777" w:rsidR="00E11CE7" w:rsidRPr="000F0E8F" w:rsidRDefault="00E11CE7" w:rsidP="00E11CE7">
      <w:pPr>
        <w:spacing w:line="276" w:lineRule="auto"/>
        <w:rPr>
          <w:rFonts w:ascii="Calibri" w:hAnsi="Calibri" w:cs="Calibri"/>
          <w:sz w:val="22"/>
          <w:szCs w:val="22"/>
          <w:highlight w:val="yellow"/>
        </w:rPr>
      </w:pPr>
    </w:p>
    <w:p w14:paraId="1EBA92F2" w14:textId="1DFA3E9A" w:rsidR="00E11CE7" w:rsidRPr="000F0E8F" w:rsidRDefault="00E11CE7" w:rsidP="3C6CF628">
      <w:pPr>
        <w:spacing w:line="276" w:lineRule="auto"/>
        <w:rPr>
          <w:rFonts w:ascii="Calibri" w:hAnsi="Calibri"/>
          <w:sz w:val="22"/>
          <w:szCs w:val="22"/>
        </w:rPr>
      </w:pPr>
      <w:r w:rsidRPr="3C6CF628">
        <w:rPr>
          <w:rFonts w:ascii="Calibri" w:hAnsi="Calibri" w:cs="Calibri"/>
          <w:b/>
          <w:bCs/>
          <w:sz w:val="22"/>
          <w:szCs w:val="22"/>
        </w:rPr>
        <w:t>Mentoring Program</w:t>
      </w:r>
      <w:r>
        <w:br/>
      </w:r>
      <w:r w:rsidR="00190532" w:rsidRPr="3C6CF628">
        <w:rPr>
          <w:rFonts w:ascii="Calibri" w:hAnsi="Calibri"/>
          <w:sz w:val="22"/>
          <w:szCs w:val="22"/>
        </w:rPr>
        <w:t>Applications for the Fall 2</w:t>
      </w:r>
      <w:r w:rsidR="6170191E" w:rsidRPr="3C6CF628">
        <w:rPr>
          <w:rFonts w:ascii="Calibri" w:hAnsi="Calibri"/>
          <w:sz w:val="22"/>
          <w:szCs w:val="22"/>
        </w:rPr>
        <w:t xml:space="preserve">020 </w:t>
      </w:r>
      <w:r w:rsidR="00190532" w:rsidRPr="3C6CF628">
        <w:rPr>
          <w:rFonts w:ascii="Calibri" w:hAnsi="Calibri"/>
          <w:sz w:val="22"/>
          <w:szCs w:val="22"/>
        </w:rPr>
        <w:t>Mentoring Program closed in September. The Mentoring Working Group was able to facilitate 2</w:t>
      </w:r>
      <w:r w:rsidR="4AF6DCF4" w:rsidRPr="3C6CF628">
        <w:rPr>
          <w:rFonts w:ascii="Calibri" w:hAnsi="Calibri"/>
          <w:sz w:val="22"/>
          <w:szCs w:val="22"/>
        </w:rPr>
        <w:t>7</w:t>
      </w:r>
      <w:r w:rsidR="00190532" w:rsidRPr="3C6CF628">
        <w:rPr>
          <w:rFonts w:ascii="Calibri" w:hAnsi="Calibri"/>
          <w:sz w:val="22"/>
          <w:szCs w:val="22"/>
        </w:rPr>
        <w:t xml:space="preserve"> matches. Monthly communication </w:t>
      </w:r>
      <w:r w:rsidR="6D202534" w:rsidRPr="3C6CF628">
        <w:rPr>
          <w:rFonts w:ascii="Calibri" w:hAnsi="Calibri"/>
          <w:sz w:val="22"/>
          <w:szCs w:val="22"/>
        </w:rPr>
        <w:t>ha</w:t>
      </w:r>
      <w:r w:rsidR="00190532" w:rsidRPr="3C6CF628">
        <w:rPr>
          <w:rFonts w:ascii="Calibri" w:hAnsi="Calibri"/>
          <w:sz w:val="22"/>
          <w:szCs w:val="22"/>
        </w:rPr>
        <w:t xml:space="preserve">s </w:t>
      </w:r>
      <w:r w:rsidR="4709B697" w:rsidRPr="3C6CF628">
        <w:rPr>
          <w:rFonts w:ascii="Calibri" w:hAnsi="Calibri"/>
          <w:sz w:val="22"/>
          <w:szCs w:val="22"/>
        </w:rPr>
        <w:t xml:space="preserve">been </w:t>
      </w:r>
      <w:r w:rsidR="00190532" w:rsidRPr="3C6CF628">
        <w:rPr>
          <w:rFonts w:ascii="Calibri" w:hAnsi="Calibri"/>
          <w:sz w:val="22"/>
          <w:szCs w:val="22"/>
        </w:rPr>
        <w:t>sent to the matches participating.</w:t>
      </w:r>
    </w:p>
    <w:p w14:paraId="76A41B76" w14:textId="77777777" w:rsidR="00914D64" w:rsidRPr="000F0E8F" w:rsidRDefault="00E11CE7" w:rsidP="00914D64">
      <w:pPr>
        <w:spacing w:line="276" w:lineRule="auto"/>
        <w:rPr>
          <w:rFonts w:ascii="Calibri" w:hAnsi="Calibri" w:cs="Calibri"/>
          <w:sz w:val="22"/>
          <w:szCs w:val="22"/>
          <w:highlight w:val="yellow"/>
        </w:rPr>
      </w:pPr>
      <w:r w:rsidRPr="000F0E8F">
        <w:rPr>
          <w:rFonts w:ascii="Calibri" w:hAnsi="Calibri" w:cs="Calibri"/>
          <w:b/>
          <w:sz w:val="22"/>
          <w:szCs w:val="22"/>
          <w:highlight w:val="yellow"/>
        </w:rPr>
        <w:lastRenderedPageBreak/>
        <w:br/>
      </w:r>
      <w:bookmarkStart w:id="0" w:name="_Hlk9930012"/>
      <w:r w:rsidR="00982986" w:rsidRPr="00A32E00">
        <w:rPr>
          <w:rFonts w:ascii="Calibri" w:hAnsi="Calibri" w:cs="Calibri"/>
          <w:b/>
          <w:sz w:val="22"/>
          <w:szCs w:val="22"/>
        </w:rPr>
        <w:t>Engagement and Advocacy</w:t>
      </w:r>
      <w:bookmarkEnd w:id="0"/>
      <w:r w:rsidR="00982986" w:rsidRPr="00A32E00">
        <w:rPr>
          <w:rFonts w:ascii="Calibri" w:hAnsi="Calibri" w:cs="Calibri"/>
          <w:b/>
          <w:sz w:val="22"/>
          <w:szCs w:val="22"/>
        </w:rPr>
        <w:br/>
      </w:r>
      <w:r w:rsidR="00914D64" w:rsidRPr="00A32E00">
        <w:rPr>
          <w:rFonts w:ascii="Calibri" w:hAnsi="Calibri" w:cs="Calibri"/>
          <w:sz w:val="22"/>
          <w:szCs w:val="22"/>
        </w:rPr>
        <w:t xml:space="preserve">Throughout the year, ALSC leaders and members take advantage of opportunities to spread the word about the work of ALSC and its membership and to learn from and make connections with other organizations, libraries, and professionals who work on behalf of children. </w:t>
      </w:r>
    </w:p>
    <w:p w14:paraId="10BE7DFF" w14:textId="77777777" w:rsidR="00364984" w:rsidRPr="000F0E8F" w:rsidRDefault="00364984" w:rsidP="00914D64">
      <w:pPr>
        <w:spacing w:line="276" w:lineRule="auto"/>
        <w:rPr>
          <w:rFonts w:ascii="Calibri" w:hAnsi="Calibri" w:cs="Calibri"/>
          <w:sz w:val="22"/>
          <w:szCs w:val="22"/>
          <w:highlight w:val="yellow"/>
        </w:rPr>
      </w:pPr>
    </w:p>
    <w:p w14:paraId="76F46A7D" w14:textId="0CC83428" w:rsidR="00364984" w:rsidRPr="00A32E00" w:rsidRDefault="00364984" w:rsidP="00364984">
      <w:pPr>
        <w:spacing w:line="276" w:lineRule="auto"/>
        <w:rPr>
          <w:rFonts w:ascii="Calibri" w:hAnsi="Calibri" w:cs="Calibri"/>
          <w:sz w:val="22"/>
          <w:szCs w:val="22"/>
        </w:rPr>
      </w:pPr>
      <w:r w:rsidRPr="3C6CF628">
        <w:rPr>
          <w:rFonts w:ascii="Calibri" w:hAnsi="Calibri" w:cs="Calibri"/>
          <w:sz w:val="22"/>
          <w:szCs w:val="22"/>
        </w:rPr>
        <w:t>ALSC hosts regular online discussion</w:t>
      </w:r>
      <w:r w:rsidR="7435FB7E" w:rsidRPr="3C6CF628">
        <w:rPr>
          <w:rFonts w:ascii="Calibri" w:hAnsi="Calibri" w:cs="Calibri"/>
          <w:sz w:val="22"/>
          <w:szCs w:val="22"/>
        </w:rPr>
        <w:t>s</w:t>
      </w:r>
      <w:r w:rsidR="4D032F3B" w:rsidRPr="3C6CF628">
        <w:rPr>
          <w:rFonts w:ascii="Calibri" w:hAnsi="Calibri" w:cs="Calibri"/>
          <w:sz w:val="22"/>
          <w:szCs w:val="22"/>
        </w:rPr>
        <w:t xml:space="preserve"> called</w:t>
      </w:r>
      <w:r w:rsidR="7435FB7E" w:rsidRPr="3C6CF628">
        <w:rPr>
          <w:rFonts w:ascii="Calibri" w:hAnsi="Calibri" w:cs="Calibri"/>
          <w:sz w:val="22"/>
          <w:szCs w:val="22"/>
        </w:rPr>
        <w:t xml:space="preserve"> </w:t>
      </w:r>
      <w:hyperlink r:id="rId14">
        <w:r w:rsidRPr="3C6CF628">
          <w:rPr>
            <w:rStyle w:val="Hyperlink"/>
            <w:rFonts w:ascii="Calibri" w:hAnsi="Calibri" w:cs="Calibri"/>
            <w:b/>
            <w:bCs/>
            <w:sz w:val="22"/>
            <w:szCs w:val="22"/>
          </w:rPr>
          <w:t>Community Forums</w:t>
        </w:r>
      </w:hyperlink>
      <w:r w:rsidR="7A9C91E2" w:rsidRPr="3C6CF628">
        <w:rPr>
          <w:rFonts w:ascii="Calibri" w:hAnsi="Calibri" w:cs="Calibri"/>
          <w:sz w:val="22"/>
          <w:szCs w:val="22"/>
        </w:rPr>
        <w:t xml:space="preserve"> </w:t>
      </w:r>
      <w:r w:rsidRPr="3C6CF628">
        <w:rPr>
          <w:rFonts w:ascii="Calibri" w:hAnsi="Calibri" w:cs="Calibri"/>
          <w:sz w:val="22"/>
          <w:szCs w:val="22"/>
        </w:rPr>
        <w:t xml:space="preserve">during which participants can chat live with the ALSC President, members of the Board of Directors, fellow ALSC members, and presenters. </w:t>
      </w:r>
      <w:r w:rsidR="00757278" w:rsidRPr="3C6CF628">
        <w:rPr>
          <w:rFonts w:ascii="Calibri" w:hAnsi="Calibri" w:cs="Calibri"/>
          <w:sz w:val="22"/>
          <w:szCs w:val="22"/>
        </w:rPr>
        <w:t xml:space="preserve">Members </w:t>
      </w:r>
      <w:r w:rsidRPr="3C6CF628">
        <w:rPr>
          <w:rFonts w:ascii="Calibri" w:hAnsi="Calibri" w:cs="Calibri"/>
          <w:sz w:val="22"/>
          <w:szCs w:val="22"/>
        </w:rPr>
        <w:t xml:space="preserve">who cannot participate live </w:t>
      </w:r>
      <w:r w:rsidR="00757278" w:rsidRPr="3C6CF628">
        <w:rPr>
          <w:rFonts w:ascii="Calibri" w:hAnsi="Calibri" w:cs="Calibri"/>
          <w:sz w:val="22"/>
          <w:szCs w:val="22"/>
        </w:rPr>
        <w:t>may</w:t>
      </w:r>
      <w:r w:rsidRPr="3C6CF628">
        <w:rPr>
          <w:rFonts w:ascii="Calibri" w:hAnsi="Calibri" w:cs="Calibri"/>
          <w:sz w:val="22"/>
          <w:szCs w:val="22"/>
        </w:rPr>
        <w:t xml:space="preserve"> submit questions in advance via email or Twitter. Transcripts of the chats are shared afterwards. This year's forum</w:t>
      </w:r>
      <w:r w:rsidR="509CCC11" w:rsidRPr="3C6CF628">
        <w:rPr>
          <w:rFonts w:ascii="Calibri" w:hAnsi="Calibri" w:cs="Calibri"/>
          <w:sz w:val="22"/>
          <w:szCs w:val="22"/>
        </w:rPr>
        <w:t xml:space="preserve"> was:</w:t>
      </w:r>
    </w:p>
    <w:p w14:paraId="19A628DC" w14:textId="77777777" w:rsidR="00364984" w:rsidRPr="000F0E8F" w:rsidRDefault="00364984" w:rsidP="00364984">
      <w:pPr>
        <w:spacing w:line="276" w:lineRule="auto"/>
        <w:rPr>
          <w:rFonts w:ascii="Calibri" w:hAnsi="Calibri" w:cs="Calibri"/>
          <w:sz w:val="22"/>
          <w:szCs w:val="22"/>
          <w:highlight w:val="yellow"/>
        </w:rPr>
      </w:pPr>
    </w:p>
    <w:p w14:paraId="167A45AF" w14:textId="7DF6A66E" w:rsidR="00735E1D" w:rsidRPr="00757278" w:rsidRDefault="00735E1D" w:rsidP="00735E1D">
      <w:pPr>
        <w:numPr>
          <w:ilvl w:val="0"/>
          <w:numId w:val="38"/>
        </w:numPr>
        <w:spacing w:line="276" w:lineRule="auto"/>
        <w:rPr>
          <w:rFonts w:ascii="Calibri" w:hAnsi="Calibri" w:cs="Calibri"/>
          <w:sz w:val="22"/>
          <w:szCs w:val="22"/>
        </w:rPr>
      </w:pPr>
      <w:r w:rsidRPr="4C578C04">
        <w:rPr>
          <w:rFonts w:ascii="Calibri" w:hAnsi="Calibri" w:cs="Calibri"/>
          <w:sz w:val="22"/>
          <w:szCs w:val="22"/>
        </w:rPr>
        <w:t>February 202</w:t>
      </w:r>
      <w:r w:rsidR="5004BFF4" w:rsidRPr="4C578C04">
        <w:rPr>
          <w:rFonts w:ascii="Calibri" w:hAnsi="Calibri" w:cs="Calibri"/>
          <w:sz w:val="22"/>
          <w:szCs w:val="22"/>
        </w:rPr>
        <w:t>1</w:t>
      </w:r>
      <w:r w:rsidRPr="4C578C04">
        <w:rPr>
          <w:rFonts w:ascii="Calibri" w:hAnsi="Calibri" w:cs="Calibri"/>
          <w:sz w:val="22"/>
          <w:szCs w:val="22"/>
        </w:rPr>
        <w:t xml:space="preserve"> – </w:t>
      </w:r>
      <w:r w:rsidR="76EC311B" w:rsidRPr="4C578C04">
        <w:rPr>
          <w:rFonts w:ascii="Calibri" w:hAnsi="Calibri" w:cs="Calibri"/>
          <w:sz w:val="22"/>
          <w:szCs w:val="22"/>
        </w:rPr>
        <w:t>Our Work Matters: Advocating for Children’s Services</w:t>
      </w:r>
    </w:p>
    <w:p w14:paraId="25F02349" w14:textId="77777777" w:rsidR="00BF6BE8" w:rsidRDefault="00BF6BE8" w:rsidP="00BF6BE8">
      <w:pPr>
        <w:spacing w:line="276" w:lineRule="auto"/>
        <w:rPr>
          <w:rFonts w:ascii="Calibri" w:hAnsi="Calibri" w:cs="Calibri"/>
          <w:sz w:val="22"/>
          <w:szCs w:val="22"/>
        </w:rPr>
      </w:pPr>
    </w:p>
    <w:p w14:paraId="08865E25" w14:textId="435942A8" w:rsidR="00BF6BE8" w:rsidRDefault="00BF6BE8" w:rsidP="00BF6BE8">
      <w:pPr>
        <w:spacing w:line="276" w:lineRule="auto"/>
        <w:rPr>
          <w:rFonts w:ascii="Calibri" w:hAnsi="Calibri" w:cs="Calibri"/>
          <w:sz w:val="22"/>
          <w:szCs w:val="22"/>
        </w:rPr>
      </w:pPr>
      <w:r w:rsidRPr="4C578C04">
        <w:rPr>
          <w:rFonts w:ascii="Calibri" w:hAnsi="Calibri" w:cs="Calibri"/>
          <w:sz w:val="22"/>
          <w:szCs w:val="22"/>
        </w:rPr>
        <w:t>In addition to Community Forums, ALSC recognized the need for youth serving library workers to stay connected and network during this time of uncertainty. In April 2020, ALSC launched</w:t>
      </w:r>
      <w:r w:rsidR="54056FDB" w:rsidRPr="4C578C04">
        <w:rPr>
          <w:rFonts w:ascii="Calibri" w:hAnsi="Calibri" w:cs="Calibri"/>
          <w:sz w:val="22"/>
          <w:szCs w:val="22"/>
        </w:rPr>
        <w:t xml:space="preserve"> </w:t>
      </w:r>
      <w:r w:rsidRPr="4C578C04">
        <w:rPr>
          <w:rFonts w:ascii="Calibri" w:hAnsi="Calibri" w:cs="Calibri"/>
          <w:b/>
          <w:bCs/>
          <w:sz w:val="22"/>
          <w:szCs w:val="22"/>
        </w:rPr>
        <w:t>We Are ALSC Chat</w:t>
      </w:r>
      <w:r w:rsidR="2F43B947" w:rsidRPr="4C578C04">
        <w:rPr>
          <w:rFonts w:ascii="Calibri" w:hAnsi="Calibri" w:cs="Calibri"/>
          <w:b/>
          <w:bCs/>
          <w:sz w:val="22"/>
          <w:szCs w:val="22"/>
        </w:rPr>
        <w:t>s</w:t>
      </w:r>
      <w:r w:rsidRPr="4C578C04">
        <w:rPr>
          <w:rFonts w:ascii="Calibri" w:hAnsi="Calibri" w:cs="Calibri"/>
          <w:sz w:val="22"/>
          <w:szCs w:val="22"/>
        </w:rPr>
        <w:t>. Led by ALSC committees, these informal chats (held on Zoom or Twitter) are open to members and non-members and are designed to be online networking chats for resource sharing and discussion around timely topics in children's services.</w:t>
      </w:r>
      <w:r w:rsidR="16CEB49A" w:rsidRPr="4C578C04">
        <w:rPr>
          <w:rFonts w:ascii="Calibri" w:hAnsi="Calibri" w:cs="Calibri"/>
          <w:sz w:val="22"/>
          <w:szCs w:val="22"/>
        </w:rPr>
        <w:t xml:space="preserve"> Since April 2020, ALSC has </w:t>
      </w:r>
      <w:r w:rsidR="5E84910E" w:rsidRPr="4C578C04">
        <w:rPr>
          <w:rFonts w:ascii="Calibri" w:hAnsi="Calibri" w:cs="Calibri"/>
          <w:sz w:val="22"/>
          <w:szCs w:val="22"/>
        </w:rPr>
        <w:t xml:space="preserve">facilitated </w:t>
      </w:r>
      <w:r w:rsidR="16CEB49A" w:rsidRPr="4C578C04">
        <w:rPr>
          <w:rFonts w:ascii="Calibri" w:hAnsi="Calibri" w:cs="Calibri"/>
          <w:sz w:val="22"/>
          <w:szCs w:val="22"/>
        </w:rPr>
        <w:t xml:space="preserve">seven chats </w:t>
      </w:r>
      <w:r w:rsidR="50CB081C" w:rsidRPr="4C578C04">
        <w:rPr>
          <w:rFonts w:ascii="Calibri" w:hAnsi="Calibri" w:cs="Calibri"/>
          <w:sz w:val="22"/>
          <w:szCs w:val="22"/>
        </w:rPr>
        <w:t xml:space="preserve">on topics ranging from virtual </w:t>
      </w:r>
      <w:proofErr w:type="spellStart"/>
      <w:r w:rsidR="50CB081C" w:rsidRPr="4C578C04">
        <w:rPr>
          <w:rFonts w:ascii="Calibri" w:hAnsi="Calibri" w:cs="Calibri"/>
          <w:sz w:val="22"/>
          <w:szCs w:val="22"/>
        </w:rPr>
        <w:t>storytime</w:t>
      </w:r>
      <w:proofErr w:type="spellEnd"/>
      <w:r w:rsidR="50CB081C" w:rsidRPr="4C578C04">
        <w:rPr>
          <w:rFonts w:ascii="Calibri" w:hAnsi="Calibri" w:cs="Calibri"/>
          <w:sz w:val="22"/>
          <w:szCs w:val="22"/>
        </w:rPr>
        <w:t xml:space="preserve"> services to back-to-school programming.</w:t>
      </w:r>
    </w:p>
    <w:p w14:paraId="25D674E1" w14:textId="77777777" w:rsidR="00735E1D" w:rsidRPr="00735E1D" w:rsidRDefault="00735E1D" w:rsidP="00735E1D">
      <w:pPr>
        <w:spacing w:line="276" w:lineRule="auto"/>
        <w:rPr>
          <w:rFonts w:ascii="Calibri" w:hAnsi="Calibri" w:cs="Calibri"/>
          <w:sz w:val="22"/>
          <w:szCs w:val="22"/>
        </w:rPr>
      </w:pPr>
    </w:p>
    <w:p w14:paraId="2F4EA17F" w14:textId="372F8C46" w:rsidR="004B668D" w:rsidRDefault="00924AAC" w:rsidP="004B668D">
      <w:pPr>
        <w:spacing w:after="200" w:line="276" w:lineRule="auto"/>
        <w:rPr>
          <w:rFonts w:ascii="Calibri" w:hAnsi="Calibri" w:cs="Calibri"/>
          <w:sz w:val="22"/>
          <w:szCs w:val="22"/>
        </w:rPr>
      </w:pPr>
      <w:r w:rsidRPr="3C6CF628">
        <w:rPr>
          <w:rFonts w:ascii="Calibri" w:hAnsi="Calibri" w:cs="Calibri"/>
          <w:sz w:val="22"/>
          <w:szCs w:val="22"/>
        </w:rPr>
        <w:t xml:space="preserve">The </w:t>
      </w:r>
      <w:hyperlink r:id="rId15">
        <w:r w:rsidRPr="3C6CF628">
          <w:rPr>
            <w:rStyle w:val="Hyperlink"/>
            <w:rFonts w:ascii="Calibri" w:hAnsi="Calibri" w:cs="Calibri"/>
            <w:b/>
            <w:bCs/>
            <w:sz w:val="22"/>
            <w:szCs w:val="22"/>
          </w:rPr>
          <w:t>ALSC Roadshow</w:t>
        </w:r>
      </w:hyperlink>
      <w:r w:rsidRPr="3C6CF628">
        <w:rPr>
          <w:rFonts w:ascii="Calibri" w:hAnsi="Calibri" w:cs="Calibri"/>
          <w:sz w:val="22"/>
          <w:szCs w:val="22"/>
        </w:rPr>
        <w:t xml:space="preserve"> offers </w:t>
      </w:r>
      <w:r w:rsidR="00914D64" w:rsidRPr="3C6CF628">
        <w:rPr>
          <w:rFonts w:ascii="Calibri" w:hAnsi="Calibri" w:cs="Calibri"/>
          <w:sz w:val="22"/>
          <w:szCs w:val="22"/>
        </w:rPr>
        <w:t>ALSC members</w:t>
      </w:r>
      <w:r w:rsidRPr="3C6CF628">
        <w:rPr>
          <w:rFonts w:ascii="Calibri" w:hAnsi="Calibri" w:cs="Calibri"/>
          <w:sz w:val="22"/>
          <w:szCs w:val="22"/>
        </w:rPr>
        <w:t xml:space="preserve"> the</w:t>
      </w:r>
      <w:r w:rsidR="00914D64" w:rsidRPr="3C6CF628">
        <w:rPr>
          <w:rFonts w:ascii="Calibri" w:hAnsi="Calibri" w:cs="Calibri"/>
          <w:sz w:val="22"/>
          <w:szCs w:val="22"/>
        </w:rPr>
        <w:t xml:space="preserve"> opportunity to represent the </w:t>
      </w:r>
      <w:r w:rsidR="7FEA7936" w:rsidRPr="3C6CF628">
        <w:rPr>
          <w:rFonts w:ascii="Calibri" w:hAnsi="Calibri" w:cs="Calibri"/>
          <w:sz w:val="22"/>
          <w:szCs w:val="22"/>
        </w:rPr>
        <w:t>A</w:t>
      </w:r>
      <w:r w:rsidR="00914D64" w:rsidRPr="3C6CF628">
        <w:rPr>
          <w:rFonts w:ascii="Calibri" w:hAnsi="Calibri" w:cs="Calibri"/>
          <w:sz w:val="22"/>
          <w:szCs w:val="22"/>
        </w:rPr>
        <w:t>ssociation at conferences and other relevant events around the country</w:t>
      </w:r>
      <w:r w:rsidR="00E11CE7" w:rsidRPr="3C6CF628">
        <w:rPr>
          <w:rFonts w:ascii="Calibri" w:hAnsi="Calibri" w:cs="Calibri"/>
          <w:sz w:val="22"/>
          <w:szCs w:val="22"/>
        </w:rPr>
        <w:t>. In 2</w:t>
      </w:r>
      <w:r w:rsidR="00CE406B" w:rsidRPr="3C6CF628">
        <w:rPr>
          <w:rFonts w:ascii="Calibri" w:hAnsi="Calibri" w:cs="Calibri"/>
          <w:sz w:val="22"/>
          <w:szCs w:val="22"/>
        </w:rPr>
        <w:t>0</w:t>
      </w:r>
      <w:r w:rsidR="32DAE0B0" w:rsidRPr="3C6CF628">
        <w:rPr>
          <w:rFonts w:ascii="Calibri" w:hAnsi="Calibri" w:cs="Calibri"/>
          <w:sz w:val="22"/>
          <w:szCs w:val="22"/>
        </w:rPr>
        <w:t>20</w:t>
      </w:r>
      <w:r w:rsidR="00CE406B" w:rsidRPr="3C6CF628">
        <w:rPr>
          <w:rFonts w:ascii="Calibri" w:hAnsi="Calibri" w:cs="Calibri"/>
          <w:sz w:val="22"/>
          <w:szCs w:val="22"/>
        </w:rPr>
        <w:t>-2</w:t>
      </w:r>
      <w:r w:rsidR="638A52FD" w:rsidRPr="3C6CF628">
        <w:rPr>
          <w:rFonts w:ascii="Calibri" w:hAnsi="Calibri" w:cs="Calibri"/>
          <w:sz w:val="22"/>
          <w:szCs w:val="22"/>
        </w:rPr>
        <w:t>1</w:t>
      </w:r>
      <w:r w:rsidR="00CE406B" w:rsidRPr="3C6CF628">
        <w:rPr>
          <w:rFonts w:ascii="Calibri" w:hAnsi="Calibri" w:cs="Calibri"/>
          <w:sz w:val="22"/>
          <w:szCs w:val="22"/>
        </w:rPr>
        <w:t>,</w:t>
      </w:r>
      <w:r w:rsidR="00E11CE7" w:rsidRPr="3C6CF628">
        <w:rPr>
          <w:rFonts w:ascii="Calibri" w:hAnsi="Calibri" w:cs="Calibri"/>
          <w:sz w:val="22"/>
          <w:szCs w:val="22"/>
        </w:rPr>
        <w:t xml:space="preserve"> thus far, ALSC has </w:t>
      </w:r>
      <w:r w:rsidR="7528F64A" w:rsidRPr="3C6CF628">
        <w:rPr>
          <w:rFonts w:ascii="Calibri" w:hAnsi="Calibri" w:cs="Calibri"/>
          <w:sz w:val="22"/>
          <w:szCs w:val="22"/>
        </w:rPr>
        <w:t>had representation at</w:t>
      </w:r>
      <w:r w:rsidR="004B668D" w:rsidRPr="3C6CF628">
        <w:rPr>
          <w:rFonts w:ascii="Calibri" w:hAnsi="Calibri" w:cs="Calibri"/>
          <w:sz w:val="22"/>
          <w:szCs w:val="22"/>
        </w:rPr>
        <w:t xml:space="preserve">: </w:t>
      </w:r>
    </w:p>
    <w:p w14:paraId="364B5898" w14:textId="788DC034" w:rsidR="2B719AC6" w:rsidRDefault="2B719AC6" w:rsidP="4C578C04">
      <w:pPr>
        <w:pStyle w:val="ListParagraph"/>
        <w:numPr>
          <w:ilvl w:val="0"/>
          <w:numId w:val="39"/>
        </w:numPr>
        <w:spacing w:line="256" w:lineRule="auto"/>
        <w:rPr>
          <w:rFonts w:ascii="Calibri" w:hAnsi="Calibri" w:cs="Calibri"/>
          <w:sz w:val="22"/>
          <w:szCs w:val="22"/>
        </w:rPr>
      </w:pPr>
      <w:r w:rsidRPr="4C578C04">
        <w:rPr>
          <w:rFonts w:ascii="Calibri" w:hAnsi="Calibri" w:cs="Calibri"/>
          <w:sz w:val="22"/>
          <w:szCs w:val="22"/>
        </w:rPr>
        <w:t xml:space="preserve">Colorado Libraries for Early Literacy </w:t>
      </w:r>
      <w:r w:rsidR="3537DDD2" w:rsidRPr="4C578C04">
        <w:rPr>
          <w:rFonts w:ascii="Calibri" w:hAnsi="Calibri" w:cs="Calibri"/>
          <w:sz w:val="22"/>
          <w:szCs w:val="22"/>
        </w:rPr>
        <w:t xml:space="preserve">Virtual </w:t>
      </w:r>
      <w:r w:rsidRPr="4C578C04">
        <w:rPr>
          <w:rFonts w:ascii="Calibri" w:hAnsi="Calibri" w:cs="Calibri"/>
          <w:sz w:val="22"/>
          <w:szCs w:val="22"/>
        </w:rPr>
        <w:t>Leadership Conference, October 2020</w:t>
      </w:r>
    </w:p>
    <w:p w14:paraId="093A9B58" w14:textId="7E66C849" w:rsidR="4C578C04" w:rsidRDefault="4C578C04" w:rsidP="4C578C04">
      <w:pPr>
        <w:spacing w:line="256" w:lineRule="auto"/>
        <w:rPr>
          <w:rFonts w:eastAsia="Calibri"/>
          <w:sz w:val="24"/>
          <w:szCs w:val="24"/>
        </w:rPr>
      </w:pPr>
    </w:p>
    <w:p w14:paraId="56C68182" w14:textId="77777777" w:rsidR="005B48C3" w:rsidRPr="00820705" w:rsidRDefault="005B48C3" w:rsidP="00F42452">
      <w:pPr>
        <w:spacing w:line="276" w:lineRule="auto"/>
        <w:rPr>
          <w:rFonts w:ascii="Cambria" w:hAnsi="Cambria"/>
          <w:b/>
          <w:bCs/>
          <w:color w:val="365F91"/>
          <w:sz w:val="28"/>
          <w:szCs w:val="28"/>
        </w:rPr>
      </w:pPr>
      <w:r w:rsidRPr="4C578C04">
        <w:rPr>
          <w:rFonts w:ascii="Cambria" w:hAnsi="Cambria"/>
          <w:b/>
          <w:bCs/>
          <w:color w:val="365F91"/>
          <w:sz w:val="28"/>
          <w:szCs w:val="28"/>
        </w:rPr>
        <w:t>Professional Awards and Scholarships</w:t>
      </w:r>
    </w:p>
    <w:p w14:paraId="3C09A665" w14:textId="774802AE" w:rsidR="005B48C3" w:rsidRPr="0082266C" w:rsidRDefault="61EAC31F" w:rsidP="04C27073">
      <w:pPr>
        <w:spacing w:after="200" w:line="276" w:lineRule="auto"/>
        <w:rPr>
          <w:rFonts w:ascii="Calibri" w:eastAsia="Calibri" w:hAnsi="Calibri" w:cs="Calibri"/>
          <w:color w:val="000000" w:themeColor="text1"/>
          <w:sz w:val="22"/>
          <w:szCs w:val="22"/>
        </w:rPr>
      </w:pPr>
      <w:r w:rsidRPr="1CF0E0CD">
        <w:rPr>
          <w:rFonts w:ascii="Calibri" w:hAnsi="Calibri" w:cs="Calibri"/>
          <w:b/>
          <w:bCs/>
          <w:sz w:val="22"/>
          <w:szCs w:val="22"/>
        </w:rPr>
        <w:t>(</w:t>
      </w:r>
      <w:r w:rsidR="250C6419" w:rsidRPr="1CF0E0CD">
        <w:rPr>
          <w:rFonts w:ascii="Calibri" w:hAnsi="Calibri" w:cs="Calibri"/>
          <w:b/>
          <w:bCs/>
          <w:sz w:val="22"/>
          <w:szCs w:val="22"/>
        </w:rPr>
        <w:t>May Hill</w:t>
      </w:r>
      <w:r w:rsidRPr="1CF0E0CD">
        <w:rPr>
          <w:rFonts w:ascii="Calibri" w:hAnsi="Calibri" w:cs="Calibri"/>
          <w:b/>
          <w:bCs/>
          <w:sz w:val="22"/>
          <w:szCs w:val="22"/>
        </w:rPr>
        <w:t>)</w:t>
      </w:r>
      <w:r w:rsidR="250C6419" w:rsidRPr="1CF0E0CD">
        <w:rPr>
          <w:rFonts w:ascii="Calibri" w:hAnsi="Calibri" w:cs="Calibri"/>
          <w:b/>
          <w:bCs/>
          <w:sz w:val="22"/>
          <w:szCs w:val="22"/>
        </w:rPr>
        <w:t xml:space="preserve"> Arbuthnot Honor Lecture</w:t>
      </w:r>
      <w:r w:rsidR="005B48C3">
        <w:br/>
      </w:r>
      <w:r w:rsidR="2EE6BD4B" w:rsidRPr="1CF0E0CD">
        <w:rPr>
          <w:rFonts w:ascii="Calibri" w:hAnsi="Calibri" w:cs="Calibri"/>
          <w:sz w:val="22"/>
          <w:szCs w:val="22"/>
        </w:rPr>
        <w:t>Due to the COVID-19 pandemic, t</w:t>
      </w:r>
      <w:r w:rsidR="2EE6BD4B" w:rsidRPr="1CF0E0CD">
        <w:rPr>
          <w:rFonts w:ascii="Calibri" w:eastAsia="Calibri" w:hAnsi="Calibri" w:cs="Calibri"/>
          <w:color w:val="000000" w:themeColor="text1"/>
          <w:sz w:val="22"/>
          <w:szCs w:val="22"/>
        </w:rPr>
        <w:t xml:space="preserve">he 2020 (May Hill) Arbuthnot Honor Lecture to be delivered by Neil </w:t>
      </w:r>
      <w:proofErr w:type="spellStart"/>
      <w:r w:rsidR="2EE6BD4B" w:rsidRPr="1CF0E0CD">
        <w:rPr>
          <w:rFonts w:ascii="Calibri" w:eastAsia="Calibri" w:hAnsi="Calibri" w:cs="Calibri"/>
          <w:color w:val="000000" w:themeColor="text1"/>
          <w:sz w:val="22"/>
          <w:szCs w:val="22"/>
        </w:rPr>
        <w:t>Gaiman</w:t>
      </w:r>
      <w:proofErr w:type="spellEnd"/>
      <w:r w:rsidR="2EE6BD4B" w:rsidRPr="1CF0E0CD">
        <w:rPr>
          <w:rFonts w:ascii="Calibri" w:eastAsia="Calibri" w:hAnsi="Calibri" w:cs="Calibri"/>
          <w:color w:val="000000" w:themeColor="text1"/>
          <w:sz w:val="22"/>
          <w:szCs w:val="22"/>
        </w:rPr>
        <w:t xml:space="preserve">, award-winning </w:t>
      </w:r>
      <w:proofErr w:type="gramStart"/>
      <w:r w:rsidR="2EE6BD4B" w:rsidRPr="1CF0E0CD">
        <w:rPr>
          <w:rFonts w:ascii="Calibri" w:eastAsia="Calibri" w:hAnsi="Calibri" w:cs="Calibri"/>
          <w:color w:val="000000" w:themeColor="text1"/>
          <w:sz w:val="22"/>
          <w:szCs w:val="22"/>
        </w:rPr>
        <w:t>author</w:t>
      </w:r>
      <w:proofErr w:type="gramEnd"/>
      <w:r w:rsidR="2EE6BD4B" w:rsidRPr="1CF0E0CD">
        <w:rPr>
          <w:rFonts w:ascii="Calibri" w:eastAsia="Calibri" w:hAnsi="Calibri" w:cs="Calibri"/>
          <w:color w:val="000000" w:themeColor="text1"/>
          <w:sz w:val="22"/>
          <w:szCs w:val="22"/>
        </w:rPr>
        <w:t xml:space="preserve"> and library advocate, was postponed indefinitely. As of May 31, 2021, with the pandemic still curtailing in-person activities, there is no further information to report on rescheduling the lecture. </w:t>
      </w:r>
    </w:p>
    <w:p w14:paraId="23CD7C2D" w14:textId="7607338D" w:rsidR="005B48C3" w:rsidRPr="0082266C" w:rsidRDefault="2EE6BD4B" w:rsidP="1CF0E0CD">
      <w:pPr>
        <w:spacing w:after="200" w:line="276" w:lineRule="auto"/>
        <w:rPr>
          <w:rFonts w:ascii="Calibri" w:eastAsia="Calibri" w:hAnsi="Calibri" w:cs="Calibri"/>
          <w:color w:val="000000" w:themeColor="text1"/>
          <w:sz w:val="22"/>
          <w:szCs w:val="22"/>
        </w:rPr>
      </w:pPr>
      <w:r w:rsidRPr="1CF0E0CD">
        <w:rPr>
          <w:rFonts w:ascii="Calibri" w:eastAsia="Calibri" w:hAnsi="Calibri" w:cs="Calibri"/>
          <w:color w:val="000000" w:themeColor="text1"/>
          <w:sz w:val="22"/>
          <w:szCs w:val="22"/>
        </w:rPr>
        <w:t>The 2021 ALSC Children’s Literature Lecture (formerly the Arbuthnot Lecture) will be delivered by Dr. Rudine Sims Bishop, Professor Emerita at The Ohio State University, whose research, writing, and teaching have informed and expanded conversations about representation of African Americans in children's literature and provided a critical framework for research and pedagogy. As of May 31, 2021, with the pandemic still curtailing in-person activities, plans to reschedule the lecture are under consideration.</w:t>
      </w:r>
    </w:p>
    <w:p w14:paraId="5FDDB5D7" w14:textId="0CA215F9" w:rsidR="005B48C3" w:rsidRPr="0082266C" w:rsidRDefault="46897D68" w:rsidP="00EA1158">
      <w:pPr>
        <w:spacing w:after="200" w:line="276" w:lineRule="auto"/>
        <w:rPr>
          <w:rFonts w:ascii="Calibri" w:hAnsi="Calibri" w:cs="Calibri"/>
          <w:sz w:val="22"/>
          <w:szCs w:val="22"/>
        </w:rPr>
      </w:pPr>
      <w:r w:rsidRPr="1CF0E0CD">
        <w:rPr>
          <w:rFonts w:ascii="Calibri" w:hAnsi="Calibri" w:cs="Calibri"/>
          <w:b/>
          <w:bCs/>
          <w:sz w:val="22"/>
          <w:szCs w:val="22"/>
        </w:rPr>
        <w:t>ALSC Distinguished Service Award</w:t>
      </w:r>
      <w:r w:rsidR="005B48C3">
        <w:br/>
      </w:r>
      <w:r w:rsidRPr="1CF0E0CD">
        <w:rPr>
          <w:rFonts w:ascii="Calibri" w:hAnsi="Calibri" w:cs="Calibri"/>
          <w:sz w:val="22"/>
          <w:szCs w:val="22"/>
        </w:rPr>
        <w:t>This award honors an individual member who has made significant contributions to, and had an impact on, library services to children and ALSC. The 20</w:t>
      </w:r>
      <w:r w:rsidR="595B1EA2" w:rsidRPr="1CF0E0CD">
        <w:rPr>
          <w:rFonts w:ascii="Calibri" w:hAnsi="Calibri" w:cs="Calibri"/>
          <w:sz w:val="22"/>
          <w:szCs w:val="22"/>
        </w:rPr>
        <w:t>2</w:t>
      </w:r>
      <w:r w:rsidR="2E4A414B" w:rsidRPr="1CF0E0CD">
        <w:rPr>
          <w:rFonts w:ascii="Calibri" w:hAnsi="Calibri" w:cs="Calibri"/>
          <w:sz w:val="22"/>
          <w:szCs w:val="22"/>
        </w:rPr>
        <w:t>1</w:t>
      </w:r>
      <w:r w:rsidRPr="1CF0E0CD">
        <w:rPr>
          <w:rFonts w:ascii="Calibri" w:hAnsi="Calibri" w:cs="Calibri"/>
          <w:sz w:val="22"/>
          <w:szCs w:val="22"/>
        </w:rPr>
        <w:t xml:space="preserve"> winner is:</w:t>
      </w:r>
    </w:p>
    <w:p w14:paraId="5795D4F7" w14:textId="3D3A8D7F" w:rsidR="005B48C3" w:rsidRPr="0082266C" w:rsidRDefault="273446F0" w:rsidP="4C578C04">
      <w:pPr>
        <w:numPr>
          <w:ilvl w:val="0"/>
          <w:numId w:val="5"/>
        </w:numPr>
        <w:spacing w:after="160" w:line="276" w:lineRule="auto"/>
        <w:rPr>
          <w:rFonts w:ascii="Calibri" w:eastAsia="Calibri" w:hAnsi="Calibri" w:cs="Calibri"/>
          <w:color w:val="303030"/>
          <w:sz w:val="22"/>
          <w:szCs w:val="22"/>
        </w:rPr>
      </w:pPr>
      <w:r w:rsidRPr="0478CDD0">
        <w:rPr>
          <w:rFonts w:ascii="Calibri" w:hAnsi="Calibri" w:cs="Arial"/>
          <w:color w:val="303030"/>
          <w:sz w:val="22"/>
          <w:szCs w:val="22"/>
          <w:shd w:val="clear" w:color="auto" w:fill="FFFFFF"/>
        </w:rPr>
        <w:t>Elizabeth (Liz) McChesney</w:t>
      </w:r>
      <w:r w:rsidR="0050065D" w:rsidRPr="0478CDD0">
        <w:rPr>
          <w:rFonts w:ascii="Calibri" w:hAnsi="Calibri" w:cs="Arial"/>
          <w:color w:val="303030"/>
          <w:sz w:val="22"/>
          <w:szCs w:val="22"/>
          <w:shd w:val="clear" w:color="auto" w:fill="FFFFFF"/>
        </w:rPr>
        <w:t xml:space="preserve">, </w:t>
      </w:r>
      <w:r w:rsidR="1047F05A" w:rsidRPr="0478CDD0">
        <w:rPr>
          <w:rFonts w:ascii="Calibri" w:hAnsi="Calibri" w:cs="Arial"/>
          <w:color w:val="303030"/>
          <w:sz w:val="22"/>
          <w:szCs w:val="22"/>
        </w:rPr>
        <w:t>Outreach and Partnership Consultant for Laundry Literacy Coalition</w:t>
      </w:r>
      <w:r w:rsidR="0082266C" w:rsidRPr="0478CDD0">
        <w:rPr>
          <w:rFonts w:ascii="Calibri" w:hAnsi="Calibri" w:cs="Arial"/>
          <w:color w:val="303030"/>
          <w:sz w:val="22"/>
          <w:szCs w:val="22"/>
          <w:shd w:val="clear" w:color="auto" w:fill="FFFFFF"/>
        </w:rPr>
        <w:t xml:space="preserve">, </w:t>
      </w:r>
      <w:r w:rsidR="6958FC46" w:rsidRPr="0478CDD0">
        <w:rPr>
          <w:rFonts w:ascii="Calibri" w:hAnsi="Calibri" w:cs="Arial"/>
          <w:color w:val="303030"/>
          <w:sz w:val="22"/>
          <w:szCs w:val="22"/>
          <w:shd w:val="clear" w:color="auto" w:fill="FFFFFF"/>
        </w:rPr>
        <w:t>Chicago, Illinois</w:t>
      </w:r>
    </w:p>
    <w:p w14:paraId="377E6C4A" w14:textId="7EEF7E47" w:rsidR="00D55D55" w:rsidRPr="001E7CA5" w:rsidRDefault="005B48C3" w:rsidP="4C578C04">
      <w:pPr>
        <w:spacing w:after="200" w:line="276" w:lineRule="auto"/>
        <w:rPr>
          <w:rFonts w:ascii="Calibri" w:hAnsi="Calibri" w:cs="Calibri"/>
          <w:sz w:val="22"/>
          <w:szCs w:val="22"/>
        </w:rPr>
      </w:pPr>
      <w:proofErr w:type="spellStart"/>
      <w:r w:rsidRPr="3C6CF628">
        <w:rPr>
          <w:rFonts w:ascii="Calibri" w:hAnsi="Calibri" w:cs="Calibri"/>
          <w:b/>
          <w:bCs/>
          <w:sz w:val="22"/>
          <w:szCs w:val="22"/>
        </w:rPr>
        <w:lastRenderedPageBreak/>
        <w:t>Bookapalooza</w:t>
      </w:r>
      <w:proofErr w:type="spellEnd"/>
      <w:r w:rsidRPr="3C6CF628">
        <w:rPr>
          <w:rFonts w:ascii="Calibri" w:hAnsi="Calibri" w:cs="Calibri"/>
          <w:b/>
          <w:bCs/>
          <w:sz w:val="22"/>
          <w:szCs w:val="22"/>
        </w:rPr>
        <w:t xml:space="preserve"> Award</w:t>
      </w:r>
      <w:r>
        <w:br/>
      </w:r>
      <w:r w:rsidRPr="3C6CF628">
        <w:rPr>
          <w:rFonts w:ascii="Calibri" w:hAnsi="Calibri" w:cs="Calibri"/>
          <w:sz w:val="22"/>
          <w:szCs w:val="22"/>
        </w:rPr>
        <w:t>Each year the ALSC office receives almost 3,000 newly published books, videos, audiobooks, and recordings from children’s trade publishers for award and notables consideration. At the end of the year, after the award winners have been chosen and announced, ALSC selects three libraries to receive a collection of these materials to use in an innovative way in their communit</w:t>
      </w:r>
      <w:r w:rsidR="1AD6A27B" w:rsidRPr="3C6CF628">
        <w:rPr>
          <w:rFonts w:ascii="Calibri" w:hAnsi="Calibri" w:cs="Calibri"/>
          <w:sz w:val="22"/>
          <w:szCs w:val="22"/>
        </w:rPr>
        <w:t>y</w:t>
      </w:r>
      <w:r w:rsidRPr="3C6CF628">
        <w:rPr>
          <w:rFonts w:ascii="Calibri" w:hAnsi="Calibri" w:cs="Calibri"/>
          <w:sz w:val="22"/>
          <w:szCs w:val="22"/>
        </w:rPr>
        <w:t xml:space="preserve">. </w:t>
      </w:r>
      <w:r w:rsidR="7C614F44" w:rsidRPr="3C6CF628">
        <w:rPr>
          <w:rFonts w:ascii="Calibri" w:hAnsi="Calibri" w:cs="Calibri"/>
          <w:sz w:val="22"/>
          <w:szCs w:val="22"/>
        </w:rPr>
        <w:t>Due to the COVID-19 pandemic, this award was not offered in 2021.</w:t>
      </w:r>
    </w:p>
    <w:p w14:paraId="6F41E563" w14:textId="78AA5756" w:rsidR="00D55D55" w:rsidRPr="001E7CA5" w:rsidRDefault="005B48C3" w:rsidP="4C578C04">
      <w:pPr>
        <w:spacing w:after="200" w:line="276" w:lineRule="auto"/>
        <w:rPr>
          <w:rFonts w:ascii="Calibri" w:hAnsi="Calibri" w:cs="Calibri"/>
          <w:sz w:val="22"/>
          <w:szCs w:val="22"/>
        </w:rPr>
      </w:pPr>
      <w:r w:rsidRPr="4C578C04">
        <w:rPr>
          <w:rFonts w:ascii="Calibri" w:hAnsi="Calibri" w:cs="Calibri"/>
          <w:b/>
          <w:bCs/>
          <w:sz w:val="22"/>
          <w:szCs w:val="22"/>
        </w:rPr>
        <w:t xml:space="preserve">Baker and Taylor Summer Reading Program Grant </w:t>
      </w:r>
      <w:r w:rsidRPr="4C578C04">
        <w:rPr>
          <w:rFonts w:ascii="Calibri" w:hAnsi="Calibri" w:cs="Calibri"/>
          <w:sz w:val="22"/>
          <w:szCs w:val="22"/>
        </w:rPr>
        <w:t>(Donor: Baker and Taylor)</w:t>
      </w:r>
      <w:r>
        <w:br/>
      </w:r>
      <w:r w:rsidRPr="4C578C04">
        <w:rPr>
          <w:rFonts w:ascii="Calibri" w:hAnsi="Calibri" w:cs="Calibri"/>
          <w:sz w:val="22"/>
          <w:szCs w:val="22"/>
        </w:rPr>
        <w:t>This $3,000 grant provides financial assistance to a public library for developing an outstanding summer read</w:t>
      </w:r>
      <w:r w:rsidR="00D55D55" w:rsidRPr="4C578C04">
        <w:rPr>
          <w:rFonts w:ascii="Calibri" w:hAnsi="Calibri" w:cs="Calibri"/>
          <w:sz w:val="22"/>
          <w:szCs w:val="22"/>
        </w:rPr>
        <w:t>ing program for children. The 20</w:t>
      </w:r>
      <w:r w:rsidR="001E7CA5" w:rsidRPr="4C578C04">
        <w:rPr>
          <w:rFonts w:ascii="Calibri" w:hAnsi="Calibri" w:cs="Calibri"/>
          <w:sz w:val="22"/>
          <w:szCs w:val="22"/>
        </w:rPr>
        <w:t>2</w:t>
      </w:r>
      <w:r w:rsidR="284A0B73" w:rsidRPr="4C578C04">
        <w:rPr>
          <w:rFonts w:ascii="Calibri" w:hAnsi="Calibri" w:cs="Calibri"/>
          <w:sz w:val="22"/>
          <w:szCs w:val="22"/>
        </w:rPr>
        <w:t>1</w:t>
      </w:r>
      <w:r w:rsidRPr="4C578C04">
        <w:rPr>
          <w:rFonts w:ascii="Calibri" w:hAnsi="Calibri" w:cs="Calibri"/>
          <w:sz w:val="22"/>
          <w:szCs w:val="22"/>
        </w:rPr>
        <w:t xml:space="preserve"> </w:t>
      </w:r>
      <w:r w:rsidR="00D55D55" w:rsidRPr="4C578C04">
        <w:rPr>
          <w:rFonts w:ascii="Calibri" w:hAnsi="Calibri" w:cs="Calibri"/>
          <w:sz w:val="22"/>
          <w:szCs w:val="22"/>
        </w:rPr>
        <w:t>recipient is:</w:t>
      </w:r>
    </w:p>
    <w:p w14:paraId="4E09EFF0" w14:textId="1F467D05" w:rsidR="005B48C3" w:rsidRPr="00456D4C" w:rsidRDefault="6B74C879" w:rsidP="7AAA1E2C">
      <w:pPr>
        <w:numPr>
          <w:ilvl w:val="0"/>
          <w:numId w:val="20"/>
        </w:numPr>
        <w:spacing w:after="200" w:line="276" w:lineRule="auto"/>
        <w:rPr>
          <w:rFonts w:ascii="Calibri" w:eastAsia="Calibri" w:hAnsi="Calibri" w:cs="Calibri"/>
          <w:sz w:val="22"/>
          <w:szCs w:val="22"/>
        </w:rPr>
      </w:pPr>
      <w:r w:rsidRPr="4C578C04">
        <w:rPr>
          <w:rFonts w:ascii="Calibri" w:hAnsi="Calibri" w:cs="Calibri"/>
          <w:sz w:val="22"/>
          <w:szCs w:val="22"/>
        </w:rPr>
        <w:t xml:space="preserve"> New Brunswick Free Public Library, New Brunswick, New Jersey</w:t>
      </w:r>
    </w:p>
    <w:p w14:paraId="6E46B675" w14:textId="2859313E" w:rsidR="0099156D" w:rsidRPr="00456D4C" w:rsidRDefault="005B48C3" w:rsidP="00456D4C">
      <w:pPr>
        <w:spacing w:after="200" w:line="276" w:lineRule="auto"/>
        <w:rPr>
          <w:rFonts w:ascii="Calibri" w:hAnsi="Calibri" w:cs="Calibri"/>
          <w:sz w:val="22"/>
          <w:szCs w:val="22"/>
        </w:rPr>
      </w:pPr>
      <w:r w:rsidRPr="3C6CF628">
        <w:rPr>
          <w:rFonts w:ascii="Calibri" w:hAnsi="Calibri" w:cs="Calibri"/>
          <w:b/>
          <w:bCs/>
          <w:sz w:val="22"/>
          <w:szCs w:val="22"/>
        </w:rPr>
        <w:t>Bechtel Fellowship</w:t>
      </w:r>
      <w:r w:rsidRPr="3C6CF628">
        <w:rPr>
          <w:rFonts w:ascii="Calibri" w:hAnsi="Calibri" w:cs="Calibri"/>
          <w:sz w:val="22"/>
          <w:szCs w:val="22"/>
        </w:rPr>
        <w:t xml:space="preserve"> (Donor: University of Florida’s Endowment in memory of Louise Seaman Bechtel and Ruth M. Baldwin)</w:t>
      </w:r>
      <w:r>
        <w:br/>
      </w:r>
      <w:r w:rsidRPr="3C6CF628">
        <w:rPr>
          <w:rFonts w:ascii="Calibri" w:hAnsi="Calibri" w:cs="Calibri"/>
          <w:sz w:val="22"/>
          <w:szCs w:val="22"/>
        </w:rPr>
        <w:t>This fellowship provides a $4,000 stipend to allow a qualified children’s librarian to spend a month or more reading at the University of Florida’s Baldwin Library of Historical Children’s Literature</w:t>
      </w:r>
      <w:r w:rsidR="00E725E0" w:rsidRPr="3C6CF628">
        <w:rPr>
          <w:rFonts w:ascii="Calibri" w:hAnsi="Calibri" w:cs="Calibri"/>
          <w:sz w:val="22"/>
          <w:szCs w:val="22"/>
        </w:rPr>
        <w:t xml:space="preserve">. </w:t>
      </w:r>
      <w:r w:rsidR="00456D4C" w:rsidRPr="3C6CF628">
        <w:rPr>
          <w:rFonts w:ascii="Calibri" w:hAnsi="Calibri" w:cs="Calibri"/>
          <w:sz w:val="22"/>
          <w:szCs w:val="22"/>
        </w:rPr>
        <w:t xml:space="preserve">No fellows were named for the </w:t>
      </w:r>
      <w:r w:rsidR="00694CD0" w:rsidRPr="3C6CF628">
        <w:rPr>
          <w:rFonts w:ascii="Calibri" w:hAnsi="Calibri" w:cs="Calibri"/>
          <w:sz w:val="22"/>
          <w:szCs w:val="22"/>
        </w:rPr>
        <w:t>20</w:t>
      </w:r>
      <w:r w:rsidR="00456D4C" w:rsidRPr="3C6CF628">
        <w:rPr>
          <w:rFonts w:ascii="Calibri" w:hAnsi="Calibri" w:cs="Calibri"/>
          <w:sz w:val="22"/>
          <w:szCs w:val="22"/>
        </w:rPr>
        <w:t>2</w:t>
      </w:r>
      <w:r w:rsidR="33D67730" w:rsidRPr="3C6CF628">
        <w:rPr>
          <w:rFonts w:ascii="Calibri" w:hAnsi="Calibri" w:cs="Calibri"/>
          <w:sz w:val="22"/>
          <w:szCs w:val="22"/>
        </w:rPr>
        <w:t>1</w:t>
      </w:r>
      <w:r w:rsidR="00196284" w:rsidRPr="3C6CF628">
        <w:rPr>
          <w:rFonts w:ascii="Calibri" w:hAnsi="Calibri" w:cs="Calibri"/>
          <w:sz w:val="22"/>
          <w:szCs w:val="22"/>
        </w:rPr>
        <w:t xml:space="preserve"> </w:t>
      </w:r>
      <w:r w:rsidR="00456D4C" w:rsidRPr="3C6CF628">
        <w:rPr>
          <w:rFonts w:ascii="Calibri" w:hAnsi="Calibri" w:cs="Calibri"/>
          <w:sz w:val="22"/>
          <w:szCs w:val="22"/>
        </w:rPr>
        <w:t xml:space="preserve">award year. </w:t>
      </w:r>
      <w:r w:rsidR="00694CD0" w:rsidRPr="3C6CF628">
        <w:rPr>
          <w:rFonts w:ascii="Calibri" w:hAnsi="Calibri" w:cs="Calibri"/>
          <w:sz w:val="22"/>
          <w:szCs w:val="22"/>
        </w:rPr>
        <w:t xml:space="preserve"> </w:t>
      </w:r>
    </w:p>
    <w:p w14:paraId="0E47427A" w14:textId="21FFC229" w:rsidR="005B48C3" w:rsidRPr="00722A92" w:rsidRDefault="005B48C3" w:rsidP="4C578C04">
      <w:pPr>
        <w:spacing w:after="200" w:line="276" w:lineRule="auto"/>
        <w:rPr>
          <w:rFonts w:eastAsia="Calibri"/>
          <w:sz w:val="24"/>
          <w:szCs w:val="24"/>
        </w:rPr>
      </w:pPr>
      <w:r w:rsidRPr="4C578C04">
        <w:rPr>
          <w:rFonts w:ascii="Calibri" w:hAnsi="Calibri" w:cs="Calibri"/>
          <w:b/>
          <w:bCs/>
          <w:sz w:val="22"/>
          <w:szCs w:val="22"/>
        </w:rPr>
        <w:t>Maureen Hayes Author/Illustrator Visit Award</w:t>
      </w:r>
      <w:r w:rsidRPr="4C578C04">
        <w:rPr>
          <w:rFonts w:ascii="Calibri" w:hAnsi="Calibri" w:cs="Calibri"/>
          <w:sz w:val="22"/>
          <w:szCs w:val="22"/>
        </w:rPr>
        <w:t xml:space="preserve"> (Donor: Simon &amp; Schuster Children's Publishing)</w:t>
      </w:r>
      <w:r w:rsidR="00722A92">
        <w:br/>
      </w:r>
      <w:r w:rsidRPr="4C578C04">
        <w:rPr>
          <w:rFonts w:ascii="Calibri" w:hAnsi="Calibri" w:cs="Calibri"/>
          <w:sz w:val="22"/>
          <w:szCs w:val="22"/>
        </w:rPr>
        <w:t>This $4,000 award was established with funding from Simon &amp; Schuster Children's Publishing, in honor of Maureen Hayes, to bring together children and nationally recognized authors/illustrators by funding an author/illustrator visit to a school or public library that has never had the opportunity to host one. The 20</w:t>
      </w:r>
      <w:r w:rsidR="00722A92" w:rsidRPr="4C578C04">
        <w:rPr>
          <w:rFonts w:ascii="Calibri" w:hAnsi="Calibri" w:cs="Calibri"/>
          <w:sz w:val="22"/>
          <w:szCs w:val="22"/>
        </w:rPr>
        <w:t>2</w:t>
      </w:r>
      <w:r w:rsidR="50119CE5" w:rsidRPr="4C578C04">
        <w:rPr>
          <w:rFonts w:ascii="Calibri" w:hAnsi="Calibri" w:cs="Calibri"/>
          <w:sz w:val="22"/>
          <w:szCs w:val="22"/>
        </w:rPr>
        <w:t>1</w:t>
      </w:r>
      <w:r w:rsidRPr="4C578C04">
        <w:rPr>
          <w:rFonts w:ascii="Calibri" w:hAnsi="Calibri" w:cs="Calibri"/>
          <w:sz w:val="22"/>
          <w:szCs w:val="22"/>
        </w:rPr>
        <w:t xml:space="preserve"> recipient </w:t>
      </w:r>
      <w:r w:rsidR="7DA03053" w:rsidRPr="4C578C04">
        <w:rPr>
          <w:rFonts w:ascii="Calibri" w:hAnsi="Calibri" w:cs="Calibri"/>
          <w:sz w:val="22"/>
          <w:szCs w:val="22"/>
        </w:rPr>
        <w:t>will be announced via press release soon</w:t>
      </w:r>
      <w:r w:rsidR="3023657D" w:rsidRPr="4C578C04">
        <w:rPr>
          <w:rFonts w:ascii="Calibri" w:hAnsi="Calibri" w:cs="Calibri"/>
          <w:sz w:val="22"/>
          <w:szCs w:val="22"/>
        </w:rPr>
        <w:t>.</w:t>
      </w:r>
    </w:p>
    <w:p w14:paraId="5ECDF99E" w14:textId="77F6DFAC" w:rsidR="005B48C3" w:rsidRPr="008B72DD" w:rsidRDefault="005B48C3" w:rsidP="005B48C3">
      <w:pPr>
        <w:spacing w:after="200" w:line="276" w:lineRule="auto"/>
        <w:rPr>
          <w:rFonts w:ascii="Calibri" w:hAnsi="Calibri" w:cs="Calibri"/>
          <w:b/>
          <w:bCs/>
          <w:sz w:val="22"/>
          <w:szCs w:val="22"/>
        </w:rPr>
      </w:pPr>
      <w:r w:rsidRPr="4C578C04">
        <w:rPr>
          <w:rFonts w:ascii="Calibri" w:hAnsi="Calibri" w:cs="Calibri"/>
          <w:b/>
          <w:bCs/>
          <w:sz w:val="22"/>
          <w:szCs w:val="22"/>
        </w:rPr>
        <w:t>Light the Way: Library Outreach to the Underserved Grant</w:t>
      </w:r>
      <w:r w:rsidR="00595E58" w:rsidRPr="4C578C04">
        <w:rPr>
          <w:rFonts w:ascii="Calibri" w:hAnsi="Calibri" w:cs="Calibri"/>
          <w:b/>
          <w:bCs/>
          <w:sz w:val="22"/>
          <w:szCs w:val="22"/>
        </w:rPr>
        <w:t xml:space="preserve"> </w:t>
      </w:r>
      <w:r w:rsidR="00595E58" w:rsidRPr="4C578C04">
        <w:rPr>
          <w:rFonts w:ascii="Calibri" w:hAnsi="Calibri" w:cs="Calibri"/>
          <w:sz w:val="22"/>
          <w:szCs w:val="22"/>
        </w:rPr>
        <w:t>(Donor: Candlewick Press)</w:t>
      </w:r>
      <w:r>
        <w:br/>
      </w:r>
      <w:r w:rsidRPr="4C578C04">
        <w:rPr>
          <w:rFonts w:ascii="Calibri" w:hAnsi="Calibri" w:cs="Calibri"/>
          <w:sz w:val="22"/>
          <w:szCs w:val="22"/>
        </w:rPr>
        <w:t>This $3,000 grant is sponsored by Candlewick Press in honor of author Kate DiCamillo and the themes represented in her books. The grant is awarded to a library with exceptional outreach to u</w:t>
      </w:r>
      <w:r w:rsidR="00116170" w:rsidRPr="4C578C04">
        <w:rPr>
          <w:rFonts w:ascii="Calibri" w:hAnsi="Calibri" w:cs="Calibri"/>
          <w:sz w:val="22"/>
          <w:szCs w:val="22"/>
        </w:rPr>
        <w:t>nderserved populations. The 20</w:t>
      </w:r>
      <w:r w:rsidR="008B72DD" w:rsidRPr="4C578C04">
        <w:rPr>
          <w:rFonts w:ascii="Calibri" w:hAnsi="Calibri" w:cs="Calibri"/>
          <w:sz w:val="22"/>
          <w:szCs w:val="22"/>
        </w:rPr>
        <w:t>2</w:t>
      </w:r>
      <w:r w:rsidR="458D322D" w:rsidRPr="4C578C04">
        <w:rPr>
          <w:rFonts w:ascii="Calibri" w:hAnsi="Calibri" w:cs="Calibri"/>
          <w:sz w:val="22"/>
          <w:szCs w:val="22"/>
        </w:rPr>
        <w:t>1</w:t>
      </w:r>
      <w:r w:rsidRPr="4C578C04">
        <w:rPr>
          <w:rFonts w:ascii="Calibri" w:hAnsi="Calibri" w:cs="Calibri"/>
          <w:sz w:val="22"/>
          <w:szCs w:val="22"/>
        </w:rPr>
        <w:t xml:space="preserve"> recipient is:</w:t>
      </w:r>
    </w:p>
    <w:p w14:paraId="1EEDFE30" w14:textId="314CB42B" w:rsidR="005B48C3" w:rsidRPr="008B72DD" w:rsidRDefault="169F188E" w:rsidP="7AAA1E2C">
      <w:pPr>
        <w:numPr>
          <w:ilvl w:val="0"/>
          <w:numId w:val="6"/>
        </w:numPr>
        <w:spacing w:after="160" w:line="276" w:lineRule="auto"/>
        <w:rPr>
          <w:rFonts w:ascii="Calibri" w:eastAsia="Calibri" w:hAnsi="Calibri" w:cs="Calibri"/>
          <w:color w:val="303030"/>
          <w:sz w:val="22"/>
          <w:szCs w:val="22"/>
        </w:rPr>
      </w:pPr>
      <w:r w:rsidRPr="4C578C04">
        <w:rPr>
          <w:rFonts w:ascii="Calibri" w:hAnsi="Calibri" w:cs="Arial"/>
          <w:color w:val="303030"/>
          <w:sz w:val="22"/>
          <w:szCs w:val="22"/>
        </w:rPr>
        <w:t xml:space="preserve"> Madison Public Library, Madison, Ohio</w:t>
      </w:r>
    </w:p>
    <w:p w14:paraId="732E21B1" w14:textId="01CF25B0" w:rsidR="005B48C3" w:rsidRPr="003D1EC4" w:rsidRDefault="005B48C3" w:rsidP="4C578C04">
      <w:pPr>
        <w:spacing w:after="200" w:line="276" w:lineRule="auto"/>
        <w:rPr>
          <w:rFonts w:ascii="Calibri" w:hAnsi="Calibri" w:cs="Calibri"/>
          <w:sz w:val="22"/>
          <w:szCs w:val="22"/>
        </w:rPr>
      </w:pPr>
      <w:r w:rsidRPr="3C6CF628">
        <w:rPr>
          <w:rFonts w:ascii="Calibri" w:hAnsi="Calibri" w:cs="Calibri"/>
          <w:b/>
          <w:bCs/>
          <w:sz w:val="22"/>
          <w:szCs w:val="22"/>
        </w:rPr>
        <w:t xml:space="preserve">Penguin </w:t>
      </w:r>
      <w:r w:rsidR="00157544" w:rsidRPr="3C6CF628">
        <w:rPr>
          <w:rFonts w:ascii="Calibri" w:hAnsi="Calibri" w:cs="Calibri"/>
          <w:b/>
          <w:bCs/>
          <w:sz w:val="22"/>
          <w:szCs w:val="22"/>
        </w:rPr>
        <w:t xml:space="preserve">Random House </w:t>
      </w:r>
      <w:r w:rsidRPr="3C6CF628">
        <w:rPr>
          <w:rFonts w:ascii="Calibri" w:hAnsi="Calibri" w:cs="Calibri"/>
          <w:b/>
          <w:bCs/>
          <w:sz w:val="22"/>
          <w:szCs w:val="22"/>
        </w:rPr>
        <w:t>Young Readers Group Award</w:t>
      </w:r>
      <w:r w:rsidRPr="3C6CF628">
        <w:rPr>
          <w:rFonts w:ascii="Calibri" w:hAnsi="Calibri" w:cs="Calibri"/>
          <w:sz w:val="22"/>
          <w:szCs w:val="22"/>
        </w:rPr>
        <w:t xml:space="preserve"> (Donor: Penguin </w:t>
      </w:r>
      <w:r w:rsidR="00157544" w:rsidRPr="3C6CF628">
        <w:rPr>
          <w:rFonts w:ascii="Calibri" w:hAnsi="Calibri" w:cs="Calibri"/>
          <w:sz w:val="22"/>
          <w:szCs w:val="22"/>
        </w:rPr>
        <w:t xml:space="preserve">Random House </w:t>
      </w:r>
      <w:r w:rsidRPr="3C6CF628">
        <w:rPr>
          <w:rFonts w:ascii="Calibri" w:hAnsi="Calibri" w:cs="Calibri"/>
          <w:sz w:val="22"/>
          <w:szCs w:val="22"/>
        </w:rPr>
        <w:t>Young Readers Group)</w:t>
      </w:r>
      <w:r>
        <w:br/>
      </w:r>
      <w:r w:rsidRPr="3C6CF628">
        <w:rPr>
          <w:rFonts w:ascii="Calibri" w:hAnsi="Calibri" w:cs="Calibri"/>
          <w:sz w:val="22"/>
          <w:szCs w:val="22"/>
        </w:rPr>
        <w:t>This award provides a $600 stipend, provided by</w:t>
      </w:r>
      <w:r w:rsidR="77E15209" w:rsidRPr="3C6CF628">
        <w:rPr>
          <w:rFonts w:ascii="Calibri" w:hAnsi="Calibri" w:cs="Calibri"/>
          <w:sz w:val="22"/>
          <w:szCs w:val="22"/>
        </w:rPr>
        <w:t xml:space="preserve"> Penguin Young Readers Group and Random House Children's Books</w:t>
      </w:r>
      <w:r w:rsidRPr="3C6CF628">
        <w:rPr>
          <w:rFonts w:ascii="Calibri" w:hAnsi="Calibri" w:cs="Calibri"/>
          <w:sz w:val="22"/>
          <w:szCs w:val="22"/>
        </w:rPr>
        <w:t>, for up to four winners to attend their first ALA Annual Conference. Applicants must have fewer than 10 years of experience as a children’s librarian and work d</w:t>
      </w:r>
      <w:r w:rsidR="00D647CC" w:rsidRPr="3C6CF628">
        <w:rPr>
          <w:rFonts w:ascii="Calibri" w:hAnsi="Calibri" w:cs="Calibri"/>
          <w:sz w:val="22"/>
          <w:szCs w:val="22"/>
        </w:rPr>
        <w:t xml:space="preserve">irectly with children. </w:t>
      </w:r>
      <w:r w:rsidR="303B7FE1" w:rsidRPr="3C6CF628">
        <w:rPr>
          <w:rFonts w:ascii="Calibri" w:hAnsi="Calibri" w:cs="Calibri"/>
          <w:sz w:val="22"/>
          <w:szCs w:val="22"/>
        </w:rPr>
        <w:t xml:space="preserve">Due to another virtual Annual Conference, the 2021 award will be given to attend </w:t>
      </w:r>
      <w:proofErr w:type="spellStart"/>
      <w:r w:rsidR="303B7FE1" w:rsidRPr="3C6CF628">
        <w:rPr>
          <w:rFonts w:ascii="Calibri" w:hAnsi="Calibri" w:cs="Calibri"/>
          <w:sz w:val="22"/>
          <w:szCs w:val="22"/>
        </w:rPr>
        <w:t>LibLearnX</w:t>
      </w:r>
      <w:proofErr w:type="spellEnd"/>
      <w:r w:rsidR="303B7FE1" w:rsidRPr="3C6CF628">
        <w:rPr>
          <w:rFonts w:ascii="Calibri" w:hAnsi="Calibri" w:cs="Calibri"/>
          <w:sz w:val="22"/>
          <w:szCs w:val="22"/>
        </w:rPr>
        <w:t xml:space="preserve"> in San Antonio</w:t>
      </w:r>
      <w:r w:rsidR="56CFF0FC" w:rsidRPr="3C6CF628">
        <w:rPr>
          <w:rFonts w:ascii="Calibri" w:hAnsi="Calibri" w:cs="Calibri"/>
          <w:sz w:val="22"/>
          <w:szCs w:val="22"/>
        </w:rPr>
        <w:t>, Texas, next January</w:t>
      </w:r>
      <w:r w:rsidR="303B7FE1" w:rsidRPr="3C6CF628">
        <w:rPr>
          <w:rFonts w:ascii="Calibri" w:hAnsi="Calibri" w:cs="Calibri"/>
          <w:sz w:val="22"/>
          <w:szCs w:val="22"/>
        </w:rPr>
        <w:t>.</w:t>
      </w:r>
      <w:smartTag w:uri="urn:schemas-microsoft-com:office:smarttags" w:element="stockticker"/>
    </w:p>
    <w:p w14:paraId="35D19E17" w14:textId="5A93A0DC" w:rsidR="005B48C3" w:rsidRPr="003D1EC4" w:rsidRDefault="005B48C3" w:rsidP="4C578C04">
      <w:pPr>
        <w:spacing w:after="200" w:line="276" w:lineRule="auto"/>
        <w:rPr>
          <w:rFonts w:ascii="Calibri" w:hAnsi="Calibri" w:cs="Calibri"/>
          <w:sz w:val="22"/>
          <w:szCs w:val="22"/>
        </w:rPr>
      </w:pPr>
      <w:r w:rsidRPr="3C6CF628">
        <w:rPr>
          <w:rFonts w:ascii="Calibri" w:hAnsi="Calibri" w:cs="Calibri"/>
          <w:b/>
          <w:bCs/>
          <w:sz w:val="22"/>
          <w:szCs w:val="22"/>
        </w:rPr>
        <w:t>Bound to Stay Bound Books Scholarship</w:t>
      </w:r>
      <w:r w:rsidRPr="3C6CF628">
        <w:rPr>
          <w:rFonts w:ascii="Calibri" w:hAnsi="Calibri" w:cs="Calibri"/>
          <w:sz w:val="22"/>
          <w:szCs w:val="22"/>
        </w:rPr>
        <w:t xml:space="preserve"> (Donor: Bound to Stay Bound Books, Inc.)</w:t>
      </w:r>
      <w:r>
        <w:br/>
      </w:r>
      <w:r w:rsidRPr="3C6CF628">
        <w:rPr>
          <w:rFonts w:ascii="Calibri" w:hAnsi="Calibri" w:cs="Calibri"/>
          <w:sz w:val="22"/>
          <w:szCs w:val="22"/>
        </w:rPr>
        <w:t>The Bound to Stay Bound Books (BTSB) Scholarship provides financial ass</w:t>
      </w:r>
      <w:r w:rsidR="00860B5D" w:rsidRPr="3C6CF628">
        <w:rPr>
          <w:rFonts w:ascii="Calibri" w:hAnsi="Calibri" w:cs="Calibri"/>
          <w:sz w:val="22"/>
          <w:szCs w:val="22"/>
        </w:rPr>
        <w:t>istance in the form of four $</w:t>
      </w:r>
      <w:r w:rsidR="009469C5" w:rsidRPr="3C6CF628">
        <w:rPr>
          <w:rFonts w:ascii="Calibri" w:hAnsi="Calibri" w:cs="Calibri"/>
          <w:sz w:val="22"/>
          <w:szCs w:val="22"/>
        </w:rPr>
        <w:t>8</w:t>
      </w:r>
      <w:r w:rsidR="00860B5D" w:rsidRPr="3C6CF628">
        <w:rPr>
          <w:rFonts w:ascii="Calibri" w:hAnsi="Calibri" w:cs="Calibri"/>
          <w:sz w:val="22"/>
          <w:szCs w:val="22"/>
        </w:rPr>
        <w:t>,</w:t>
      </w:r>
      <w:r w:rsidR="009469C5" w:rsidRPr="3C6CF628">
        <w:rPr>
          <w:rFonts w:ascii="Calibri" w:hAnsi="Calibri" w:cs="Calibri"/>
          <w:sz w:val="22"/>
          <w:szCs w:val="22"/>
        </w:rPr>
        <w:t>0</w:t>
      </w:r>
      <w:r w:rsidRPr="3C6CF628">
        <w:rPr>
          <w:rFonts w:ascii="Calibri" w:hAnsi="Calibri" w:cs="Calibri"/>
          <w:sz w:val="22"/>
          <w:szCs w:val="22"/>
        </w:rPr>
        <w:t xml:space="preserve">00 annual awards for the education of </w:t>
      </w:r>
      <w:r w:rsidR="6A6FEA51" w:rsidRPr="3C6CF628">
        <w:rPr>
          <w:rFonts w:ascii="Calibri" w:hAnsi="Calibri" w:cs="Calibri"/>
          <w:sz w:val="22"/>
          <w:szCs w:val="22"/>
        </w:rPr>
        <w:t>individuals</w:t>
      </w:r>
      <w:r w:rsidRPr="3C6CF628">
        <w:rPr>
          <w:rFonts w:ascii="Calibri" w:hAnsi="Calibri" w:cs="Calibri"/>
          <w:sz w:val="22"/>
          <w:szCs w:val="22"/>
        </w:rPr>
        <w:t xml:space="preserve"> who intend to pursue an MLS or advanced degree and who plan to work in the area of library service to children. This work may be serving children up to and including the age of 14 in any type library. The scholarship is made possible through the generous contributions of Bound to Stay Bound Books, Inc. The BTSB winners </w:t>
      </w:r>
      <w:r w:rsidR="008D774A" w:rsidRPr="3C6CF628">
        <w:rPr>
          <w:rFonts w:ascii="Calibri" w:hAnsi="Calibri" w:cs="Calibri"/>
          <w:sz w:val="22"/>
          <w:szCs w:val="22"/>
        </w:rPr>
        <w:t xml:space="preserve">will be announced </w:t>
      </w:r>
      <w:r w:rsidR="00877875" w:rsidRPr="3C6CF628">
        <w:rPr>
          <w:rFonts w:ascii="Calibri" w:hAnsi="Calibri" w:cs="Calibri"/>
          <w:sz w:val="22"/>
          <w:szCs w:val="22"/>
        </w:rPr>
        <w:t xml:space="preserve">later </w:t>
      </w:r>
      <w:r w:rsidR="00AC7ABD" w:rsidRPr="3C6CF628">
        <w:rPr>
          <w:rFonts w:ascii="Calibri" w:hAnsi="Calibri" w:cs="Calibri"/>
          <w:sz w:val="22"/>
          <w:szCs w:val="22"/>
        </w:rPr>
        <w:t>in June</w:t>
      </w:r>
      <w:r w:rsidR="008D774A" w:rsidRPr="3C6CF628">
        <w:rPr>
          <w:rFonts w:ascii="Calibri" w:hAnsi="Calibri" w:cs="Calibri"/>
          <w:sz w:val="22"/>
          <w:szCs w:val="22"/>
        </w:rPr>
        <w:t>.</w:t>
      </w:r>
    </w:p>
    <w:p w14:paraId="45AAAB4D" w14:textId="16EFAC1A" w:rsidR="00E61FBD" w:rsidRPr="003D1EC4" w:rsidRDefault="005B48C3" w:rsidP="00092B80">
      <w:pPr>
        <w:spacing w:after="200" w:line="276" w:lineRule="auto"/>
        <w:rPr>
          <w:rFonts w:ascii="Calibri" w:hAnsi="Calibri" w:cs="Calibri"/>
          <w:sz w:val="22"/>
          <w:szCs w:val="22"/>
        </w:rPr>
      </w:pPr>
      <w:r w:rsidRPr="3C6CF628">
        <w:rPr>
          <w:rFonts w:ascii="Calibri" w:hAnsi="Calibri" w:cs="Calibri"/>
          <w:b/>
          <w:bCs/>
          <w:sz w:val="22"/>
          <w:szCs w:val="22"/>
        </w:rPr>
        <w:lastRenderedPageBreak/>
        <w:t xml:space="preserve">Frederic G. Melcher Scholarship </w:t>
      </w:r>
      <w:r>
        <w:br/>
      </w:r>
      <w:r w:rsidRPr="3C6CF628">
        <w:rPr>
          <w:rFonts w:ascii="Calibri" w:hAnsi="Calibri" w:cs="Calibri"/>
          <w:sz w:val="22"/>
          <w:szCs w:val="22"/>
        </w:rPr>
        <w:t xml:space="preserve">The Frederic G. Melcher Scholarship provides financial assistance for the professional education of men and women who intend to pursue an MLS degree and who plan to work in children's librarianship. This work may be serving children up to and including the age of 14 in any type of library. Two </w:t>
      </w:r>
      <w:r w:rsidR="00596840" w:rsidRPr="3C6CF628">
        <w:rPr>
          <w:rFonts w:ascii="Calibri" w:hAnsi="Calibri" w:cs="Calibri"/>
          <w:sz w:val="22"/>
          <w:szCs w:val="22"/>
        </w:rPr>
        <w:t xml:space="preserve">$8,000 </w:t>
      </w:r>
      <w:r w:rsidRPr="3C6CF628">
        <w:rPr>
          <w:rFonts w:ascii="Calibri" w:hAnsi="Calibri" w:cs="Calibri"/>
          <w:sz w:val="22"/>
          <w:szCs w:val="22"/>
        </w:rPr>
        <w:t>scholarships</w:t>
      </w:r>
      <w:r w:rsidR="37B7C026" w:rsidRPr="3C6CF628">
        <w:rPr>
          <w:rFonts w:ascii="Calibri" w:hAnsi="Calibri" w:cs="Calibri"/>
          <w:sz w:val="22"/>
          <w:szCs w:val="22"/>
        </w:rPr>
        <w:t xml:space="preserve"> are</w:t>
      </w:r>
      <w:r w:rsidRPr="3C6CF628">
        <w:rPr>
          <w:rFonts w:ascii="Calibri" w:hAnsi="Calibri" w:cs="Calibri"/>
          <w:sz w:val="22"/>
          <w:szCs w:val="22"/>
        </w:rPr>
        <w:t xml:space="preserve"> awarded annually. The Melcher winners </w:t>
      </w:r>
      <w:r w:rsidR="00092B80" w:rsidRPr="3C6CF628">
        <w:rPr>
          <w:rFonts w:ascii="Calibri" w:hAnsi="Calibri" w:cs="Calibri"/>
          <w:sz w:val="22"/>
          <w:szCs w:val="22"/>
        </w:rPr>
        <w:t xml:space="preserve">will be announced </w:t>
      </w:r>
      <w:r w:rsidR="00877875" w:rsidRPr="3C6CF628">
        <w:rPr>
          <w:rFonts w:ascii="Calibri" w:hAnsi="Calibri" w:cs="Calibri"/>
          <w:sz w:val="22"/>
          <w:szCs w:val="22"/>
        </w:rPr>
        <w:t xml:space="preserve">later </w:t>
      </w:r>
      <w:r w:rsidR="00AC7ABD" w:rsidRPr="3C6CF628">
        <w:rPr>
          <w:rFonts w:ascii="Calibri" w:hAnsi="Calibri" w:cs="Calibri"/>
          <w:sz w:val="22"/>
          <w:szCs w:val="22"/>
        </w:rPr>
        <w:t>in June</w:t>
      </w:r>
      <w:r w:rsidR="00092B80" w:rsidRPr="3C6CF628">
        <w:rPr>
          <w:rFonts w:ascii="Calibri" w:hAnsi="Calibri" w:cs="Calibri"/>
          <w:sz w:val="22"/>
          <w:szCs w:val="22"/>
        </w:rPr>
        <w:t>.</w:t>
      </w:r>
      <w:smartTag w:uri="urn:schemas-microsoft-com:office:smarttags" w:element="stockticker"/>
    </w:p>
    <w:p w14:paraId="3F7A85BC" w14:textId="4D4F7573" w:rsidR="00920D42" w:rsidRPr="00105C94" w:rsidRDefault="005B48C3" w:rsidP="00920D42">
      <w:pPr>
        <w:spacing w:after="200" w:line="276" w:lineRule="auto"/>
        <w:rPr>
          <w:rFonts w:ascii="Calibri" w:hAnsi="Calibri" w:cs="Calibri"/>
          <w:sz w:val="22"/>
          <w:szCs w:val="22"/>
        </w:rPr>
      </w:pPr>
      <w:bookmarkStart w:id="1" w:name="_Hlk513728547"/>
      <w:r w:rsidRPr="4C578C04">
        <w:rPr>
          <w:rFonts w:ascii="Calibri" w:hAnsi="Calibri" w:cs="Calibri"/>
          <w:b/>
          <w:bCs/>
          <w:sz w:val="22"/>
          <w:szCs w:val="22"/>
        </w:rPr>
        <w:t>ALSC Spectrum Scholarship</w:t>
      </w:r>
      <w:r w:rsidR="0085440A" w:rsidRPr="4C578C04">
        <w:rPr>
          <w:rFonts w:ascii="Calibri" w:hAnsi="Calibri" w:cs="Calibri"/>
          <w:b/>
          <w:bCs/>
          <w:sz w:val="22"/>
          <w:szCs w:val="22"/>
        </w:rPr>
        <w:t>s</w:t>
      </w:r>
      <w:r>
        <w:br/>
      </w:r>
      <w:r w:rsidR="0085440A" w:rsidRPr="4C578C04">
        <w:rPr>
          <w:rFonts w:ascii="Calibri" w:hAnsi="Calibri" w:cs="Calibri"/>
          <w:sz w:val="22"/>
          <w:szCs w:val="22"/>
        </w:rPr>
        <w:t>Two</w:t>
      </w:r>
      <w:r w:rsidRPr="4C578C04">
        <w:rPr>
          <w:rFonts w:ascii="Calibri" w:hAnsi="Calibri" w:cs="Calibri"/>
          <w:sz w:val="22"/>
          <w:szCs w:val="22"/>
        </w:rPr>
        <w:t xml:space="preserve"> ALSC Spectrum Scholarship</w:t>
      </w:r>
      <w:r w:rsidR="0085440A" w:rsidRPr="4C578C04">
        <w:rPr>
          <w:rFonts w:ascii="Calibri" w:hAnsi="Calibri" w:cs="Calibri"/>
          <w:sz w:val="22"/>
          <w:szCs w:val="22"/>
        </w:rPr>
        <w:t>s are</w:t>
      </w:r>
      <w:r w:rsidRPr="4C578C04">
        <w:rPr>
          <w:rFonts w:ascii="Calibri" w:hAnsi="Calibri" w:cs="Calibri"/>
          <w:sz w:val="22"/>
          <w:szCs w:val="22"/>
        </w:rPr>
        <w:t xml:space="preserve"> awarded to Spectrum applicant</w:t>
      </w:r>
      <w:r w:rsidR="0085440A" w:rsidRPr="4C578C04">
        <w:rPr>
          <w:rFonts w:ascii="Calibri" w:hAnsi="Calibri" w:cs="Calibri"/>
          <w:sz w:val="22"/>
          <w:szCs w:val="22"/>
        </w:rPr>
        <w:t>s</w:t>
      </w:r>
      <w:r w:rsidRPr="4C578C04">
        <w:rPr>
          <w:rFonts w:ascii="Calibri" w:hAnsi="Calibri" w:cs="Calibri"/>
          <w:sz w:val="22"/>
          <w:szCs w:val="22"/>
        </w:rPr>
        <w:t xml:space="preserve"> who express</w:t>
      </w:r>
      <w:r w:rsidR="0085440A" w:rsidRPr="4C578C04">
        <w:rPr>
          <w:rFonts w:ascii="Calibri" w:hAnsi="Calibri" w:cs="Calibri"/>
          <w:sz w:val="22"/>
          <w:szCs w:val="22"/>
        </w:rPr>
        <w:t xml:space="preserve"> </w:t>
      </w:r>
      <w:r w:rsidRPr="4C578C04">
        <w:rPr>
          <w:rFonts w:ascii="Calibri" w:hAnsi="Calibri" w:cs="Calibri"/>
          <w:sz w:val="22"/>
          <w:szCs w:val="22"/>
        </w:rPr>
        <w:t xml:space="preserve">an interest in library service to children. Since </w:t>
      </w:r>
      <w:r w:rsidR="0085440A" w:rsidRPr="4C578C04">
        <w:rPr>
          <w:rFonts w:ascii="Calibri" w:hAnsi="Calibri" w:cs="Calibri"/>
          <w:sz w:val="22"/>
          <w:szCs w:val="22"/>
        </w:rPr>
        <w:t>the program began in 1997</w:t>
      </w:r>
      <w:r w:rsidRPr="4C578C04">
        <w:rPr>
          <w:rFonts w:ascii="Calibri" w:hAnsi="Calibri" w:cs="Calibri"/>
          <w:sz w:val="22"/>
          <w:szCs w:val="22"/>
        </w:rPr>
        <w:t xml:space="preserve">, </w:t>
      </w:r>
      <w:r w:rsidR="0085440A" w:rsidRPr="4C578C04">
        <w:rPr>
          <w:rFonts w:ascii="Calibri" w:hAnsi="Calibri" w:cs="Calibri"/>
          <w:sz w:val="22"/>
          <w:szCs w:val="22"/>
        </w:rPr>
        <w:t xml:space="preserve">ALA has awarded more than 1,000 Spectrum Scholarships </w:t>
      </w:r>
      <w:r w:rsidRPr="4C578C04">
        <w:rPr>
          <w:rFonts w:ascii="Calibri" w:hAnsi="Calibri" w:cs="Calibri"/>
          <w:sz w:val="22"/>
          <w:szCs w:val="22"/>
        </w:rPr>
        <w:t>to qualified applicants enrolled in an ALA-accredited graduate program in library and information studies or an ALA-recognized NCATE School Library Media program. The 20</w:t>
      </w:r>
      <w:r w:rsidR="00062FCD" w:rsidRPr="4C578C04">
        <w:rPr>
          <w:rFonts w:ascii="Calibri" w:hAnsi="Calibri" w:cs="Calibri"/>
          <w:sz w:val="22"/>
          <w:szCs w:val="22"/>
        </w:rPr>
        <w:t>2</w:t>
      </w:r>
      <w:r w:rsidR="068C440F" w:rsidRPr="4C578C04">
        <w:rPr>
          <w:rFonts w:ascii="Calibri" w:hAnsi="Calibri" w:cs="Calibri"/>
          <w:sz w:val="22"/>
          <w:szCs w:val="22"/>
        </w:rPr>
        <w:t>1</w:t>
      </w:r>
      <w:r w:rsidRPr="4C578C04">
        <w:rPr>
          <w:rFonts w:ascii="Calibri" w:hAnsi="Calibri" w:cs="Calibri"/>
          <w:sz w:val="22"/>
          <w:szCs w:val="22"/>
        </w:rPr>
        <w:t xml:space="preserve"> ALSC Spectrum Scholar</w:t>
      </w:r>
      <w:r w:rsidR="0085440A" w:rsidRPr="4C578C04">
        <w:rPr>
          <w:rFonts w:ascii="Calibri" w:hAnsi="Calibri" w:cs="Calibri"/>
          <w:sz w:val="22"/>
          <w:szCs w:val="22"/>
        </w:rPr>
        <w:t>s</w:t>
      </w:r>
      <w:r w:rsidRPr="4C578C04">
        <w:rPr>
          <w:rFonts w:ascii="Calibri" w:hAnsi="Calibri" w:cs="Calibri"/>
          <w:sz w:val="22"/>
          <w:szCs w:val="22"/>
        </w:rPr>
        <w:t xml:space="preserve"> will be </w:t>
      </w:r>
      <w:r w:rsidR="00920D42" w:rsidRPr="4C578C04">
        <w:rPr>
          <w:rFonts w:ascii="Calibri" w:hAnsi="Calibri" w:cs="Calibri"/>
          <w:sz w:val="22"/>
          <w:szCs w:val="22"/>
        </w:rPr>
        <w:t xml:space="preserve">announced </w:t>
      </w:r>
      <w:r w:rsidR="00B6638D" w:rsidRPr="4C578C04">
        <w:rPr>
          <w:rFonts w:ascii="Calibri" w:hAnsi="Calibri" w:cs="Calibri"/>
          <w:sz w:val="22"/>
          <w:szCs w:val="22"/>
        </w:rPr>
        <w:t>in June</w:t>
      </w:r>
      <w:r w:rsidRPr="4C578C04">
        <w:rPr>
          <w:rFonts w:ascii="Calibri" w:hAnsi="Calibri" w:cs="Calibri"/>
          <w:sz w:val="22"/>
          <w:szCs w:val="22"/>
        </w:rPr>
        <w:t>.</w:t>
      </w: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p>
    <w:p w14:paraId="5A695230" w14:textId="5E1D52F9" w:rsidR="00845F37" w:rsidRDefault="00147ACE" w:rsidP="00845F37">
      <w:pPr>
        <w:spacing w:after="200" w:line="276" w:lineRule="auto"/>
      </w:pPr>
      <w:r w:rsidRPr="701C0F76">
        <w:rPr>
          <w:rFonts w:ascii="Calibri" w:hAnsi="Calibri" w:cs="Calibri"/>
          <w:sz w:val="22"/>
          <w:szCs w:val="22"/>
        </w:rPr>
        <w:t>Ellen Fader, ALSC past-president (2005-2006), has provided a generous donation to the Spectrum Scholarship for a</w:t>
      </w:r>
      <w:r w:rsidR="4FED1FC5" w:rsidRPr="701C0F76">
        <w:rPr>
          <w:rFonts w:ascii="Calibri" w:hAnsi="Calibri" w:cs="Calibri"/>
          <w:sz w:val="22"/>
          <w:szCs w:val="22"/>
        </w:rPr>
        <w:t>n</w:t>
      </w:r>
      <w:r w:rsidRPr="701C0F76">
        <w:rPr>
          <w:rFonts w:ascii="Calibri" w:hAnsi="Calibri" w:cs="Calibri"/>
          <w:sz w:val="22"/>
          <w:szCs w:val="22"/>
        </w:rPr>
        <w:t xml:space="preserve"> </w:t>
      </w:r>
      <w:r w:rsidR="5F095799" w:rsidRPr="701C0F76">
        <w:rPr>
          <w:rFonts w:ascii="Calibri" w:hAnsi="Calibri" w:cs="Calibri"/>
          <w:sz w:val="22"/>
          <w:szCs w:val="22"/>
        </w:rPr>
        <w:t>eig</w:t>
      </w:r>
      <w:r w:rsidR="0F0026FC" w:rsidRPr="701C0F76">
        <w:rPr>
          <w:rFonts w:ascii="Calibri" w:hAnsi="Calibri" w:cs="Calibri"/>
          <w:sz w:val="22"/>
          <w:szCs w:val="22"/>
        </w:rPr>
        <w:t>h</w:t>
      </w:r>
      <w:r w:rsidR="5F095799" w:rsidRPr="701C0F76">
        <w:rPr>
          <w:rFonts w:ascii="Calibri" w:hAnsi="Calibri" w:cs="Calibri"/>
          <w:sz w:val="22"/>
          <w:szCs w:val="22"/>
        </w:rPr>
        <w:t>th</w:t>
      </w:r>
      <w:r w:rsidRPr="701C0F76">
        <w:rPr>
          <w:rFonts w:ascii="Calibri" w:hAnsi="Calibri" w:cs="Calibri"/>
          <w:sz w:val="22"/>
          <w:szCs w:val="22"/>
        </w:rPr>
        <w:t xml:space="preserve"> year. Her contribution will support a student through the 20</w:t>
      </w:r>
      <w:r w:rsidR="00782CC6" w:rsidRPr="701C0F76">
        <w:rPr>
          <w:rFonts w:ascii="Calibri" w:hAnsi="Calibri" w:cs="Calibri"/>
          <w:sz w:val="22"/>
          <w:szCs w:val="22"/>
        </w:rPr>
        <w:t>2</w:t>
      </w:r>
      <w:r w:rsidR="44733631" w:rsidRPr="701C0F76">
        <w:rPr>
          <w:rFonts w:ascii="Calibri" w:hAnsi="Calibri" w:cs="Calibri"/>
          <w:sz w:val="22"/>
          <w:szCs w:val="22"/>
        </w:rPr>
        <w:t>1</w:t>
      </w:r>
      <w:r w:rsidRPr="701C0F76">
        <w:rPr>
          <w:rFonts w:ascii="Calibri" w:hAnsi="Calibri" w:cs="Calibri"/>
          <w:sz w:val="22"/>
          <w:szCs w:val="22"/>
        </w:rPr>
        <w:t>-</w:t>
      </w:r>
      <w:r w:rsidR="00B6638D" w:rsidRPr="701C0F76">
        <w:rPr>
          <w:rFonts w:ascii="Calibri" w:hAnsi="Calibri" w:cs="Calibri"/>
          <w:sz w:val="22"/>
          <w:szCs w:val="22"/>
        </w:rPr>
        <w:t>2</w:t>
      </w:r>
      <w:r w:rsidR="40814826" w:rsidRPr="701C0F76">
        <w:rPr>
          <w:rFonts w:ascii="Calibri" w:hAnsi="Calibri" w:cs="Calibri"/>
          <w:sz w:val="22"/>
          <w:szCs w:val="22"/>
        </w:rPr>
        <w:t>2</w:t>
      </w:r>
      <w:r w:rsidRPr="701C0F76">
        <w:rPr>
          <w:rFonts w:ascii="Calibri" w:hAnsi="Calibri" w:cs="Calibri"/>
          <w:sz w:val="22"/>
          <w:szCs w:val="22"/>
        </w:rPr>
        <w:t xml:space="preserve"> school term</w:t>
      </w:r>
      <w:r w:rsidR="00B6638D" w:rsidRPr="701C0F76">
        <w:rPr>
          <w:rFonts w:ascii="Calibri" w:hAnsi="Calibri" w:cs="Calibri"/>
          <w:sz w:val="22"/>
          <w:szCs w:val="22"/>
        </w:rPr>
        <w:t xml:space="preserve">. </w:t>
      </w:r>
      <w:r w:rsidR="00736DCF" w:rsidRPr="701C0F76">
        <w:rPr>
          <w:rFonts w:ascii="Calibri" w:hAnsi="Calibri" w:cs="Calibri"/>
          <w:sz w:val="22"/>
          <w:szCs w:val="22"/>
        </w:rPr>
        <w:t xml:space="preserve">The scholarship recipient will be </w:t>
      </w:r>
      <w:r w:rsidR="008D774A" w:rsidRPr="701C0F76">
        <w:rPr>
          <w:rFonts w:ascii="Calibri" w:hAnsi="Calibri" w:cs="Calibri"/>
          <w:sz w:val="22"/>
          <w:szCs w:val="22"/>
        </w:rPr>
        <w:t xml:space="preserve">announced </w:t>
      </w:r>
      <w:r w:rsidR="00105C94" w:rsidRPr="701C0F76">
        <w:rPr>
          <w:rFonts w:ascii="Calibri" w:hAnsi="Calibri" w:cs="Calibri"/>
          <w:sz w:val="22"/>
          <w:szCs w:val="22"/>
        </w:rPr>
        <w:t xml:space="preserve">later </w:t>
      </w:r>
      <w:r w:rsidR="00B6638D" w:rsidRPr="701C0F76">
        <w:rPr>
          <w:rFonts w:ascii="Calibri" w:hAnsi="Calibri" w:cs="Calibri"/>
          <w:sz w:val="22"/>
          <w:szCs w:val="22"/>
        </w:rPr>
        <w:t>in June</w:t>
      </w:r>
      <w:r w:rsidRPr="701C0F76">
        <w:rPr>
          <w:rFonts w:ascii="Calibri" w:hAnsi="Calibri" w:cs="Calibri"/>
          <w:sz w:val="22"/>
          <w:szCs w:val="22"/>
        </w:rPr>
        <w:t>.</w:t>
      </w:r>
      <w:bookmarkEnd w:id="1"/>
    </w:p>
    <w:p w14:paraId="1582F3ED" w14:textId="138B39A0" w:rsidR="0045662C" w:rsidRPr="003E10E3" w:rsidRDefault="005B48C3" w:rsidP="005B48C3">
      <w:pPr>
        <w:spacing w:after="200" w:line="276" w:lineRule="auto"/>
        <w:rPr>
          <w:rFonts w:ascii="Cambria" w:hAnsi="Cambria"/>
          <w:b/>
          <w:bCs/>
          <w:color w:val="365F91"/>
          <w:sz w:val="28"/>
          <w:szCs w:val="28"/>
          <w:highlight w:val="yellow"/>
        </w:rPr>
      </w:pPr>
      <w:r w:rsidRPr="4C578C04">
        <w:rPr>
          <w:rFonts w:ascii="Cambria" w:hAnsi="Cambria"/>
          <w:b/>
          <w:bCs/>
          <w:color w:val="365F91"/>
          <w:sz w:val="28"/>
          <w:szCs w:val="28"/>
        </w:rPr>
        <w:t>Literary &amp; Related Awards</w:t>
      </w:r>
      <w:r>
        <w:br/>
      </w:r>
      <w:r w:rsidRPr="4C578C04">
        <w:rPr>
          <w:rFonts w:ascii="Calibri" w:hAnsi="Calibri" w:cs="Calibri"/>
          <w:sz w:val="22"/>
          <w:szCs w:val="22"/>
        </w:rPr>
        <w:t xml:space="preserve">Although ALSC is best known for its landmark awards, the </w:t>
      </w:r>
      <w:r w:rsidRPr="4C578C04">
        <w:rPr>
          <w:rFonts w:ascii="Calibri" w:hAnsi="Calibri" w:cs="Calibri"/>
          <w:b/>
          <w:bCs/>
          <w:sz w:val="22"/>
          <w:szCs w:val="22"/>
        </w:rPr>
        <w:t>Newbery and Caldecott Medals</w:t>
      </w:r>
      <w:r w:rsidRPr="4C578C04">
        <w:rPr>
          <w:rFonts w:ascii="Calibri" w:hAnsi="Calibri" w:cs="Calibri"/>
          <w:sz w:val="22"/>
          <w:szCs w:val="22"/>
        </w:rPr>
        <w:t xml:space="preserve">, the association administers a wide </w:t>
      </w:r>
      <w:r w:rsidR="0045662C" w:rsidRPr="4C578C04">
        <w:rPr>
          <w:rFonts w:ascii="Calibri" w:hAnsi="Calibri" w:cs="Calibri"/>
          <w:sz w:val="22"/>
          <w:szCs w:val="22"/>
        </w:rPr>
        <w:t>range</w:t>
      </w:r>
      <w:r w:rsidRPr="4C578C04">
        <w:rPr>
          <w:rFonts w:ascii="Calibri" w:hAnsi="Calibri" w:cs="Calibri"/>
          <w:sz w:val="22"/>
          <w:szCs w:val="22"/>
        </w:rPr>
        <w:t xml:space="preserve"> of book and media awards, including the </w:t>
      </w:r>
      <w:r w:rsidRPr="4C578C04">
        <w:rPr>
          <w:rFonts w:ascii="Calibri" w:hAnsi="Calibri" w:cs="Calibri"/>
          <w:b/>
          <w:bCs/>
          <w:sz w:val="22"/>
          <w:szCs w:val="22"/>
        </w:rPr>
        <w:t>Batchelder Award</w:t>
      </w:r>
      <w:r w:rsidRPr="4C578C04">
        <w:rPr>
          <w:rFonts w:ascii="Calibri" w:hAnsi="Calibri" w:cs="Calibri"/>
          <w:sz w:val="22"/>
          <w:szCs w:val="22"/>
        </w:rPr>
        <w:t xml:space="preserve"> for distinguished translated books; the </w:t>
      </w:r>
      <w:proofErr w:type="spellStart"/>
      <w:r w:rsidRPr="4C578C04">
        <w:rPr>
          <w:rFonts w:ascii="Calibri" w:hAnsi="Calibri" w:cs="Calibri"/>
          <w:b/>
          <w:bCs/>
          <w:sz w:val="22"/>
          <w:szCs w:val="22"/>
        </w:rPr>
        <w:t>Belpré</w:t>
      </w:r>
      <w:proofErr w:type="spellEnd"/>
      <w:r w:rsidRPr="4C578C04">
        <w:rPr>
          <w:rFonts w:ascii="Calibri" w:hAnsi="Calibri" w:cs="Calibri"/>
          <w:b/>
          <w:bCs/>
          <w:sz w:val="22"/>
          <w:szCs w:val="22"/>
        </w:rPr>
        <w:t xml:space="preserve"> Awards</w:t>
      </w:r>
      <w:r w:rsidRPr="4C578C04">
        <w:rPr>
          <w:rFonts w:ascii="Calibri" w:hAnsi="Calibri" w:cs="Calibri"/>
          <w:sz w:val="22"/>
          <w:szCs w:val="22"/>
        </w:rPr>
        <w:t xml:space="preserve"> for books that best represent </w:t>
      </w:r>
      <w:r w:rsidR="005D7E2E" w:rsidRPr="4C578C04">
        <w:rPr>
          <w:rFonts w:ascii="Calibri" w:hAnsi="Calibri" w:cs="Calibri"/>
          <w:sz w:val="22"/>
          <w:szCs w:val="22"/>
        </w:rPr>
        <w:t>Latinx</w:t>
      </w:r>
      <w:r w:rsidRPr="4C578C04">
        <w:rPr>
          <w:rFonts w:ascii="Calibri" w:hAnsi="Calibri" w:cs="Calibri"/>
          <w:sz w:val="22"/>
          <w:szCs w:val="22"/>
        </w:rPr>
        <w:t xml:space="preserve"> culture, co-sponsored with the National Association to Promote Library and Information Services to Latinos and the Spanish-Speaking (REFORMA)</w:t>
      </w:r>
      <w:r w:rsidR="467ED7DC" w:rsidRPr="4C578C04">
        <w:rPr>
          <w:rFonts w:ascii="Calibri" w:hAnsi="Calibri" w:cs="Calibri"/>
          <w:sz w:val="22"/>
          <w:szCs w:val="22"/>
        </w:rPr>
        <w:t xml:space="preserve"> and the Young Adult Library Services Association (YALSA)</w:t>
      </w:r>
      <w:r w:rsidRPr="4C578C04">
        <w:rPr>
          <w:rFonts w:ascii="Calibri" w:hAnsi="Calibri" w:cs="Calibri"/>
          <w:sz w:val="22"/>
          <w:szCs w:val="22"/>
        </w:rPr>
        <w:t xml:space="preserve">; </w:t>
      </w:r>
      <w:r w:rsidR="00596840" w:rsidRPr="4C578C04">
        <w:rPr>
          <w:rFonts w:ascii="Calibri" w:hAnsi="Calibri" w:cs="Calibri"/>
          <w:sz w:val="22"/>
          <w:szCs w:val="22"/>
        </w:rPr>
        <w:t xml:space="preserve">the </w:t>
      </w:r>
      <w:r w:rsidR="00596840" w:rsidRPr="4C578C04">
        <w:rPr>
          <w:rFonts w:ascii="Calibri" w:hAnsi="Calibri" w:cs="Calibri"/>
          <w:b/>
          <w:bCs/>
          <w:sz w:val="22"/>
          <w:szCs w:val="22"/>
        </w:rPr>
        <w:t>Excellence in Early Learning Digital Media Award</w:t>
      </w:r>
      <w:r w:rsidR="00596840" w:rsidRPr="4C578C04">
        <w:rPr>
          <w:rFonts w:ascii="Calibri" w:hAnsi="Calibri" w:cs="Calibri"/>
          <w:sz w:val="22"/>
          <w:szCs w:val="22"/>
        </w:rPr>
        <w:t xml:space="preserve"> for distinguished digital media for an early learning audience; </w:t>
      </w:r>
      <w:r w:rsidRPr="4C578C04">
        <w:rPr>
          <w:rFonts w:ascii="Calibri" w:hAnsi="Calibri" w:cs="Calibri"/>
          <w:sz w:val="22"/>
          <w:szCs w:val="22"/>
        </w:rPr>
        <w:t xml:space="preserve">the </w:t>
      </w:r>
      <w:r w:rsidRPr="4C578C04">
        <w:rPr>
          <w:rFonts w:ascii="Calibri" w:hAnsi="Calibri" w:cs="Calibri"/>
          <w:b/>
          <w:bCs/>
          <w:sz w:val="22"/>
          <w:szCs w:val="22"/>
        </w:rPr>
        <w:t>Geisel Award</w:t>
      </w:r>
      <w:r w:rsidRPr="4C578C04">
        <w:rPr>
          <w:rFonts w:ascii="Calibri" w:hAnsi="Calibri" w:cs="Calibri"/>
          <w:sz w:val="22"/>
          <w:szCs w:val="22"/>
        </w:rPr>
        <w:t xml:space="preserve"> for the most distinguished book for beginning readers; the </w:t>
      </w:r>
      <w:r w:rsidRPr="4C578C04">
        <w:rPr>
          <w:rFonts w:ascii="Calibri" w:hAnsi="Calibri" w:cs="Calibri"/>
          <w:b/>
          <w:bCs/>
          <w:sz w:val="22"/>
          <w:szCs w:val="22"/>
        </w:rPr>
        <w:t>Odyssey Award</w:t>
      </w:r>
      <w:r w:rsidRPr="4C578C04">
        <w:rPr>
          <w:rFonts w:ascii="Calibri" w:hAnsi="Calibri" w:cs="Calibri"/>
          <w:sz w:val="22"/>
          <w:szCs w:val="22"/>
        </w:rPr>
        <w:t xml:space="preserve"> for excellence in audiobook production, </w:t>
      </w:r>
      <w:r w:rsidR="000423DE" w:rsidRPr="4C578C04">
        <w:rPr>
          <w:rFonts w:ascii="Calibri" w:hAnsi="Calibri" w:cs="Calibri"/>
          <w:sz w:val="22"/>
          <w:szCs w:val="22"/>
        </w:rPr>
        <w:t xml:space="preserve">jointly administered </w:t>
      </w:r>
      <w:r w:rsidRPr="4C578C04">
        <w:rPr>
          <w:rFonts w:ascii="Calibri" w:hAnsi="Calibri" w:cs="Calibri"/>
          <w:sz w:val="22"/>
          <w:szCs w:val="22"/>
        </w:rPr>
        <w:t xml:space="preserve">with </w:t>
      </w:r>
      <w:r w:rsidR="254D1853" w:rsidRPr="4C578C04">
        <w:rPr>
          <w:rFonts w:ascii="Calibri" w:hAnsi="Calibri" w:cs="Calibri"/>
          <w:sz w:val="22"/>
          <w:szCs w:val="22"/>
        </w:rPr>
        <w:t>YALSA</w:t>
      </w:r>
      <w:r w:rsidR="000423DE" w:rsidRPr="4C578C04">
        <w:rPr>
          <w:rFonts w:ascii="Calibri" w:hAnsi="Calibri" w:cs="Calibri"/>
          <w:sz w:val="22"/>
          <w:szCs w:val="22"/>
        </w:rPr>
        <w:t xml:space="preserve"> and sponsored by </w:t>
      </w:r>
      <w:r w:rsidR="000423DE" w:rsidRPr="4C578C04">
        <w:rPr>
          <w:rFonts w:ascii="Calibri" w:hAnsi="Calibri" w:cs="Calibri"/>
          <w:i/>
          <w:iCs/>
          <w:sz w:val="22"/>
          <w:szCs w:val="22"/>
        </w:rPr>
        <w:t>Booklist</w:t>
      </w:r>
      <w:r w:rsidR="000423DE" w:rsidRPr="4C578C04">
        <w:rPr>
          <w:rFonts w:ascii="Calibri" w:hAnsi="Calibri" w:cs="Calibri"/>
          <w:sz w:val="22"/>
          <w:szCs w:val="22"/>
        </w:rPr>
        <w:t xml:space="preserve"> magazine</w:t>
      </w:r>
      <w:r w:rsidRPr="4C578C04">
        <w:rPr>
          <w:rFonts w:ascii="Calibri" w:hAnsi="Calibri" w:cs="Calibri"/>
          <w:sz w:val="22"/>
          <w:szCs w:val="22"/>
        </w:rPr>
        <w:t xml:space="preserve">; and the </w:t>
      </w:r>
      <w:r w:rsidRPr="4C578C04">
        <w:rPr>
          <w:rFonts w:ascii="Calibri" w:hAnsi="Calibri" w:cs="Calibri"/>
          <w:b/>
          <w:bCs/>
          <w:sz w:val="22"/>
          <w:szCs w:val="22"/>
        </w:rPr>
        <w:t>Sibert Medal</w:t>
      </w:r>
      <w:r w:rsidRPr="4C578C04">
        <w:rPr>
          <w:rFonts w:ascii="Calibri" w:hAnsi="Calibri" w:cs="Calibri"/>
          <w:sz w:val="22"/>
          <w:szCs w:val="22"/>
        </w:rPr>
        <w:t xml:space="preserve"> for the most distinguished informational book.</w:t>
      </w:r>
      <w:r w:rsidR="00AD3449" w:rsidRPr="4C578C04">
        <w:rPr>
          <w:rFonts w:ascii="Calibri" w:hAnsi="Calibri" w:cs="Calibri"/>
          <w:sz w:val="22"/>
          <w:szCs w:val="22"/>
        </w:rPr>
        <w:t xml:space="preserve"> </w:t>
      </w:r>
      <w:r w:rsidR="0045662C" w:rsidRPr="4C578C04">
        <w:rPr>
          <w:rFonts w:ascii="Calibri" w:hAnsi="Calibri" w:cs="Calibri"/>
          <w:sz w:val="22"/>
          <w:szCs w:val="22"/>
        </w:rPr>
        <w:t xml:space="preserve">ALSC’s </w:t>
      </w:r>
      <w:r w:rsidR="00C50603" w:rsidRPr="4C578C04">
        <w:rPr>
          <w:rFonts w:ascii="Calibri" w:hAnsi="Calibri" w:cs="Calibri"/>
          <w:b/>
          <w:bCs/>
          <w:sz w:val="22"/>
          <w:szCs w:val="22"/>
        </w:rPr>
        <w:t>Children’s Literature Legacy</w:t>
      </w:r>
      <w:r w:rsidR="0045662C" w:rsidRPr="4C578C04">
        <w:rPr>
          <w:rFonts w:ascii="Calibri" w:hAnsi="Calibri" w:cs="Calibri"/>
          <w:b/>
          <w:bCs/>
          <w:sz w:val="22"/>
          <w:szCs w:val="22"/>
        </w:rPr>
        <w:t xml:space="preserve"> Award</w:t>
      </w:r>
      <w:r w:rsidR="0045662C" w:rsidRPr="4C578C04">
        <w:rPr>
          <w:rFonts w:ascii="Calibri" w:hAnsi="Calibri" w:cs="Calibri"/>
          <w:sz w:val="22"/>
          <w:szCs w:val="22"/>
        </w:rPr>
        <w:t xml:space="preserve"> honors an author or illustrator whose books, published in the United States, have made a substantial and lasting contribution to literature for children. </w:t>
      </w:r>
      <w:smartTag w:uri="urn:schemas-microsoft-com:office:smarttags" w:element="stockticker"/>
    </w:p>
    <w:p w14:paraId="5BD48192" w14:textId="77777777" w:rsidR="0012034A" w:rsidRPr="00884BF1" w:rsidRDefault="005B48C3" w:rsidP="005B48C3">
      <w:pPr>
        <w:spacing w:after="200" w:line="276" w:lineRule="auto"/>
        <w:rPr>
          <w:rFonts w:ascii="Calibri" w:hAnsi="Calibri" w:cs="Calibri"/>
          <w:sz w:val="22"/>
          <w:szCs w:val="22"/>
        </w:rPr>
      </w:pPr>
      <w:r w:rsidRPr="00884BF1">
        <w:rPr>
          <w:rFonts w:ascii="Calibri" w:hAnsi="Calibri" w:cs="Calibri"/>
          <w:sz w:val="22"/>
          <w:szCs w:val="22"/>
        </w:rPr>
        <w:t xml:space="preserve">ALSC member </w:t>
      </w:r>
      <w:r w:rsidR="000423DE" w:rsidRPr="00884BF1">
        <w:rPr>
          <w:rFonts w:ascii="Calibri" w:hAnsi="Calibri" w:cs="Calibri"/>
          <w:sz w:val="22"/>
          <w:szCs w:val="22"/>
        </w:rPr>
        <w:t xml:space="preserve">evaluation </w:t>
      </w:r>
      <w:r w:rsidRPr="00884BF1">
        <w:rPr>
          <w:rFonts w:ascii="Calibri" w:hAnsi="Calibri" w:cs="Calibri"/>
          <w:sz w:val="22"/>
          <w:szCs w:val="22"/>
        </w:rPr>
        <w:t xml:space="preserve">committees also produce lists of recommended children’s media: Notable Children’s Books, Notable Children’s Recordings, </w:t>
      </w:r>
      <w:r w:rsidR="00AD3449" w:rsidRPr="00884BF1">
        <w:rPr>
          <w:rFonts w:ascii="Calibri" w:hAnsi="Calibri" w:cs="Calibri"/>
          <w:sz w:val="22"/>
          <w:szCs w:val="22"/>
        </w:rPr>
        <w:t xml:space="preserve">and </w:t>
      </w:r>
      <w:r w:rsidRPr="00884BF1">
        <w:rPr>
          <w:rFonts w:ascii="Calibri" w:hAnsi="Calibri" w:cs="Calibri"/>
          <w:sz w:val="22"/>
          <w:szCs w:val="22"/>
        </w:rPr>
        <w:t xml:space="preserve">Notable Children’s </w:t>
      </w:r>
      <w:r w:rsidR="00AD3449" w:rsidRPr="00884BF1">
        <w:rPr>
          <w:rFonts w:ascii="Calibri" w:hAnsi="Calibri" w:cs="Calibri"/>
          <w:sz w:val="22"/>
          <w:szCs w:val="22"/>
        </w:rPr>
        <w:t>Digital Media</w:t>
      </w:r>
      <w:r w:rsidR="007206C7" w:rsidRPr="00884BF1">
        <w:rPr>
          <w:rFonts w:ascii="Calibri" w:hAnsi="Calibri" w:cs="Calibri"/>
          <w:sz w:val="22"/>
          <w:szCs w:val="22"/>
        </w:rPr>
        <w:t xml:space="preserve"> (NCDM)</w:t>
      </w:r>
      <w:r w:rsidRPr="00884BF1">
        <w:rPr>
          <w:rFonts w:ascii="Calibri" w:hAnsi="Calibri" w:cs="Calibri"/>
          <w:sz w:val="22"/>
          <w:szCs w:val="22"/>
        </w:rPr>
        <w:t>.</w:t>
      </w:r>
    </w:p>
    <w:p w14:paraId="027B99E8" w14:textId="547061BF" w:rsidR="005B48C3" w:rsidRPr="00884BF1" w:rsidRDefault="005B48C3" w:rsidP="005B48C3">
      <w:pPr>
        <w:spacing w:after="200" w:line="276" w:lineRule="auto"/>
        <w:rPr>
          <w:rFonts w:ascii="Calibri" w:hAnsi="Calibri" w:cs="Calibri"/>
          <w:sz w:val="22"/>
          <w:szCs w:val="22"/>
        </w:rPr>
      </w:pPr>
      <w:r w:rsidRPr="3C6CF628">
        <w:rPr>
          <w:rFonts w:ascii="Calibri" w:hAnsi="Calibri" w:cs="Calibri"/>
          <w:sz w:val="22"/>
          <w:szCs w:val="22"/>
        </w:rPr>
        <w:t>ALSC’s award winners and notable lists are available at</w:t>
      </w:r>
      <w:r w:rsidR="51CDD070" w:rsidRPr="3C6CF628">
        <w:rPr>
          <w:rFonts w:ascii="Calibri" w:hAnsi="Calibri" w:cs="Calibri"/>
          <w:sz w:val="22"/>
          <w:szCs w:val="22"/>
        </w:rPr>
        <w:t xml:space="preserve"> </w:t>
      </w:r>
      <w:hyperlink r:id="rId16">
        <w:r w:rsidR="51CDD070" w:rsidRPr="3C6CF628">
          <w:rPr>
            <w:rStyle w:val="Hyperlink"/>
            <w:rFonts w:ascii="Calibri" w:hAnsi="Calibri" w:cs="Calibri"/>
            <w:sz w:val="22"/>
            <w:szCs w:val="22"/>
          </w:rPr>
          <w:t>https://alsc-awards-shelf.org/</w:t>
        </w:r>
      </w:hyperlink>
      <w:r w:rsidR="51CDD070" w:rsidRPr="3C6CF628">
        <w:rPr>
          <w:rFonts w:ascii="Calibri" w:hAnsi="Calibri" w:cs="Calibri"/>
          <w:sz w:val="22"/>
          <w:szCs w:val="22"/>
        </w:rPr>
        <w:t xml:space="preserve">. </w:t>
      </w:r>
    </w:p>
    <w:p w14:paraId="5ACC00EB" w14:textId="6833F41F" w:rsidR="003E494B" w:rsidRPr="00884BF1" w:rsidRDefault="005B48C3" w:rsidP="005B48C3">
      <w:pPr>
        <w:spacing w:after="200" w:line="276" w:lineRule="auto"/>
        <w:rPr>
          <w:rFonts w:ascii="Calibri" w:hAnsi="Calibri" w:cs="Calibri"/>
          <w:sz w:val="22"/>
          <w:szCs w:val="22"/>
        </w:rPr>
      </w:pPr>
      <w:r w:rsidRPr="4C578C04">
        <w:rPr>
          <w:rFonts w:ascii="Calibri" w:hAnsi="Calibri" w:cs="Calibri"/>
          <w:b/>
          <w:bCs/>
          <w:sz w:val="22"/>
          <w:szCs w:val="22"/>
        </w:rPr>
        <w:t>The ALA Youth Media Awards</w:t>
      </w:r>
      <w:r w:rsidR="00BD53B4" w:rsidRPr="4C578C04">
        <w:rPr>
          <w:rFonts w:ascii="Calibri" w:hAnsi="Calibri" w:cs="Calibri"/>
          <w:b/>
          <w:bCs/>
          <w:sz w:val="22"/>
          <w:szCs w:val="22"/>
        </w:rPr>
        <w:t xml:space="preserve"> (YMA)</w:t>
      </w:r>
      <w:r w:rsidRPr="4C578C04">
        <w:rPr>
          <w:rFonts w:ascii="Calibri" w:hAnsi="Calibri" w:cs="Calibri"/>
          <w:b/>
          <w:bCs/>
          <w:sz w:val="22"/>
          <w:szCs w:val="22"/>
        </w:rPr>
        <w:t xml:space="preserve"> Press Conference </w:t>
      </w:r>
      <w:r w:rsidRPr="4C578C04">
        <w:rPr>
          <w:rFonts w:ascii="Calibri" w:hAnsi="Calibri" w:cs="Calibri"/>
          <w:sz w:val="22"/>
          <w:szCs w:val="22"/>
        </w:rPr>
        <w:t xml:space="preserve">was </w:t>
      </w:r>
      <w:r w:rsidR="00380A02" w:rsidRPr="4C578C04">
        <w:rPr>
          <w:rFonts w:ascii="Calibri" w:hAnsi="Calibri" w:cs="Calibri"/>
          <w:sz w:val="22"/>
          <w:szCs w:val="22"/>
        </w:rPr>
        <w:t>w</w:t>
      </w:r>
      <w:r w:rsidRPr="4C578C04">
        <w:rPr>
          <w:rFonts w:ascii="Calibri" w:hAnsi="Calibri" w:cs="Calibri"/>
          <w:sz w:val="22"/>
          <w:szCs w:val="22"/>
        </w:rPr>
        <w:t>ebcast live</w:t>
      </w:r>
      <w:r w:rsidR="00B939F7" w:rsidRPr="4C578C04">
        <w:rPr>
          <w:rFonts w:ascii="Calibri" w:hAnsi="Calibri" w:cs="Calibri"/>
          <w:sz w:val="22"/>
          <w:szCs w:val="22"/>
        </w:rPr>
        <w:t xml:space="preserve"> </w:t>
      </w:r>
      <w:r w:rsidR="20E51CA7" w:rsidRPr="4C578C04">
        <w:rPr>
          <w:rFonts w:ascii="Calibri" w:hAnsi="Calibri" w:cs="Calibri"/>
          <w:sz w:val="22"/>
          <w:szCs w:val="22"/>
        </w:rPr>
        <w:t xml:space="preserve">on January 25, 2021, during the ALA virtual Midwinter Meeting </w:t>
      </w:r>
      <w:r w:rsidR="00B939F7" w:rsidRPr="4C578C04">
        <w:rPr>
          <w:rFonts w:ascii="Calibri" w:hAnsi="Calibri" w:cs="Calibri"/>
          <w:sz w:val="22"/>
          <w:szCs w:val="22"/>
        </w:rPr>
        <w:t>and</w:t>
      </w:r>
      <w:r w:rsidRPr="4C578C04">
        <w:rPr>
          <w:rFonts w:ascii="Calibri" w:hAnsi="Calibri" w:cs="Calibri"/>
          <w:sz w:val="22"/>
          <w:szCs w:val="22"/>
        </w:rPr>
        <w:t xml:space="preserve"> </w:t>
      </w:r>
      <w:hyperlink r:id="rId17">
        <w:r w:rsidRPr="4C578C04">
          <w:rPr>
            <w:rStyle w:val="Hyperlink"/>
            <w:rFonts w:ascii="Calibri" w:hAnsi="Calibri" w:cs="Calibri"/>
            <w:sz w:val="22"/>
            <w:szCs w:val="22"/>
          </w:rPr>
          <w:t>the archive presentation is a</w:t>
        </w:r>
        <w:r w:rsidR="42CE7715" w:rsidRPr="4C578C04">
          <w:rPr>
            <w:rStyle w:val="Hyperlink"/>
            <w:rFonts w:ascii="Calibri" w:hAnsi="Calibri" w:cs="Calibri"/>
            <w:sz w:val="22"/>
            <w:szCs w:val="22"/>
          </w:rPr>
          <w:t>vailable, along with the full list of recipients</w:t>
        </w:r>
      </w:hyperlink>
      <w:r w:rsidR="42CE7715" w:rsidRPr="4C578C04">
        <w:rPr>
          <w:rFonts w:ascii="Calibri" w:hAnsi="Calibri" w:cs="Calibri"/>
          <w:sz w:val="22"/>
          <w:szCs w:val="22"/>
        </w:rPr>
        <w:t xml:space="preserve">. </w:t>
      </w:r>
      <w:r w:rsidR="40267A92" w:rsidRPr="4C578C04">
        <w:rPr>
          <w:rFonts w:ascii="Calibri" w:hAnsi="Calibri" w:cs="Calibri"/>
          <w:sz w:val="22"/>
          <w:szCs w:val="22"/>
        </w:rPr>
        <w:t>Deliberations and calls to winners were held via Zoom; f</w:t>
      </w:r>
      <w:r w:rsidR="42CE7715" w:rsidRPr="4C578C04">
        <w:rPr>
          <w:rFonts w:ascii="Calibri" w:hAnsi="Calibri" w:cs="Calibri"/>
          <w:sz w:val="22"/>
          <w:szCs w:val="22"/>
        </w:rPr>
        <w:t>or the first time, calls to recip</w:t>
      </w:r>
      <w:r w:rsidR="34B4978E" w:rsidRPr="4C578C04">
        <w:rPr>
          <w:rFonts w:ascii="Calibri" w:hAnsi="Calibri" w:cs="Calibri"/>
          <w:sz w:val="22"/>
          <w:szCs w:val="22"/>
        </w:rPr>
        <w:t xml:space="preserve">ients were </w:t>
      </w:r>
      <w:r w:rsidR="56C4412C" w:rsidRPr="4C578C04">
        <w:rPr>
          <w:rFonts w:ascii="Calibri" w:hAnsi="Calibri" w:cs="Calibri"/>
          <w:sz w:val="22"/>
          <w:szCs w:val="22"/>
        </w:rPr>
        <w:t xml:space="preserve">completely </w:t>
      </w:r>
      <w:r w:rsidR="34B4978E" w:rsidRPr="4C578C04">
        <w:rPr>
          <w:rFonts w:ascii="Calibri" w:hAnsi="Calibri" w:cs="Calibri"/>
          <w:sz w:val="22"/>
          <w:szCs w:val="22"/>
        </w:rPr>
        <w:t>recorded</w:t>
      </w:r>
      <w:r w:rsidR="045453C1" w:rsidRPr="4C578C04">
        <w:rPr>
          <w:rFonts w:ascii="Calibri" w:hAnsi="Calibri" w:cs="Calibri"/>
          <w:sz w:val="22"/>
          <w:szCs w:val="22"/>
        </w:rPr>
        <w:t>.</w:t>
      </w:r>
      <w:r w:rsidR="00545B44" w:rsidRPr="4C578C04">
        <w:rPr>
          <w:rFonts w:ascii="Calibri" w:hAnsi="Calibri" w:cs="Calibri"/>
          <w:sz w:val="22"/>
          <w:szCs w:val="22"/>
        </w:rPr>
        <w:t xml:space="preserve"> A</w:t>
      </w:r>
      <w:r w:rsidR="002C3D47" w:rsidRPr="4C578C04">
        <w:rPr>
          <w:rFonts w:ascii="Calibri" w:hAnsi="Calibri" w:cs="Calibri"/>
          <w:sz w:val="22"/>
          <w:szCs w:val="22"/>
        </w:rPr>
        <w:t>mong the featured award recipients are</w:t>
      </w:r>
      <w:r w:rsidRPr="4C578C04">
        <w:rPr>
          <w:rFonts w:ascii="Calibri" w:hAnsi="Calibri" w:cs="Calibri"/>
          <w:sz w:val="22"/>
          <w:szCs w:val="22"/>
        </w:rPr>
        <w:t xml:space="preserve"> </w:t>
      </w:r>
      <w:r w:rsidR="00AE6583" w:rsidRPr="4C578C04">
        <w:rPr>
          <w:rFonts w:ascii="Calibri" w:hAnsi="Calibri" w:cs="Calibri"/>
          <w:sz w:val="22"/>
          <w:szCs w:val="22"/>
        </w:rPr>
        <w:t xml:space="preserve">Newbery </w:t>
      </w:r>
      <w:r w:rsidR="00AE295D" w:rsidRPr="4C578C04">
        <w:rPr>
          <w:rFonts w:ascii="Calibri" w:hAnsi="Calibri" w:cs="Calibri"/>
          <w:sz w:val="22"/>
          <w:szCs w:val="22"/>
        </w:rPr>
        <w:t xml:space="preserve">Medalist </w:t>
      </w:r>
      <w:r w:rsidR="368EC777" w:rsidRPr="4C578C04">
        <w:rPr>
          <w:rFonts w:ascii="Calibri" w:hAnsi="Calibri" w:cs="Calibri"/>
          <w:sz w:val="22"/>
          <w:szCs w:val="22"/>
        </w:rPr>
        <w:t>Tae Keller</w:t>
      </w:r>
      <w:r w:rsidR="00884BF1" w:rsidRPr="4C578C04">
        <w:rPr>
          <w:rFonts w:ascii="Calibri" w:hAnsi="Calibri" w:cs="Calibri"/>
          <w:sz w:val="22"/>
          <w:szCs w:val="22"/>
        </w:rPr>
        <w:t xml:space="preserve">, Caldecott Medalist </w:t>
      </w:r>
      <w:r w:rsidR="0FBA7A15" w:rsidRPr="4C578C04">
        <w:rPr>
          <w:rFonts w:ascii="Calibri" w:hAnsi="Calibri" w:cs="Calibri"/>
          <w:sz w:val="22"/>
          <w:szCs w:val="22"/>
        </w:rPr>
        <w:t xml:space="preserve">Michaela </w:t>
      </w:r>
      <w:proofErr w:type="spellStart"/>
      <w:r w:rsidR="0FBA7A15" w:rsidRPr="4C578C04">
        <w:rPr>
          <w:rFonts w:ascii="Calibri" w:hAnsi="Calibri" w:cs="Calibri"/>
          <w:sz w:val="22"/>
          <w:szCs w:val="22"/>
        </w:rPr>
        <w:t>Goade</w:t>
      </w:r>
      <w:proofErr w:type="spellEnd"/>
      <w:r w:rsidR="00884BF1" w:rsidRPr="4C578C04">
        <w:rPr>
          <w:rFonts w:ascii="Calibri" w:hAnsi="Calibri" w:cs="Calibri"/>
          <w:sz w:val="22"/>
          <w:szCs w:val="22"/>
        </w:rPr>
        <w:t xml:space="preserve">, Children’s Literature Legacy Award recipient </w:t>
      </w:r>
      <w:r w:rsidR="48BFFAE3" w:rsidRPr="4C578C04">
        <w:rPr>
          <w:rFonts w:ascii="Calibri" w:hAnsi="Calibri" w:cs="Calibri"/>
          <w:sz w:val="22"/>
          <w:szCs w:val="22"/>
        </w:rPr>
        <w:t>Mildred D. Taylor</w:t>
      </w:r>
      <w:r w:rsidR="00AE6583" w:rsidRPr="4C578C04">
        <w:rPr>
          <w:rFonts w:ascii="Calibri" w:hAnsi="Calibri" w:cs="Calibri"/>
          <w:sz w:val="22"/>
          <w:szCs w:val="22"/>
        </w:rPr>
        <w:t>,</w:t>
      </w:r>
      <w:r w:rsidR="00AE295D" w:rsidRPr="4C578C04">
        <w:rPr>
          <w:rFonts w:ascii="Calibri" w:hAnsi="Calibri" w:cs="Calibri"/>
          <w:sz w:val="22"/>
          <w:szCs w:val="22"/>
        </w:rPr>
        <w:t xml:space="preserve"> </w:t>
      </w:r>
      <w:proofErr w:type="spellStart"/>
      <w:r w:rsidR="006E10B6" w:rsidRPr="4C578C04">
        <w:rPr>
          <w:rFonts w:ascii="Calibri" w:hAnsi="Calibri" w:cs="Calibri"/>
          <w:sz w:val="22"/>
          <w:szCs w:val="22"/>
        </w:rPr>
        <w:t>Belpré</w:t>
      </w:r>
      <w:proofErr w:type="spellEnd"/>
      <w:r w:rsidR="006E10B6" w:rsidRPr="4C578C04">
        <w:rPr>
          <w:rFonts w:ascii="Calibri" w:hAnsi="Calibri" w:cs="Calibri"/>
          <w:sz w:val="22"/>
          <w:szCs w:val="22"/>
        </w:rPr>
        <w:t xml:space="preserve"> </w:t>
      </w:r>
      <w:r w:rsidR="00B30F54" w:rsidRPr="4C578C04">
        <w:rPr>
          <w:rFonts w:ascii="Calibri" w:hAnsi="Calibri" w:cs="Calibri"/>
          <w:sz w:val="22"/>
          <w:szCs w:val="22"/>
        </w:rPr>
        <w:t>Medalist</w:t>
      </w:r>
      <w:r w:rsidR="00884BF1" w:rsidRPr="4C578C04">
        <w:rPr>
          <w:rFonts w:ascii="Calibri" w:hAnsi="Calibri" w:cs="Calibri"/>
          <w:sz w:val="22"/>
          <w:szCs w:val="22"/>
        </w:rPr>
        <w:t xml:space="preserve">s </w:t>
      </w:r>
      <w:r w:rsidR="5CA6A56E" w:rsidRPr="4C578C04">
        <w:rPr>
          <w:rFonts w:ascii="Calibri" w:hAnsi="Calibri" w:cs="Calibri"/>
          <w:sz w:val="22"/>
          <w:szCs w:val="22"/>
        </w:rPr>
        <w:t>Raúl the 3</w:t>
      </w:r>
      <w:r w:rsidR="5CA6A56E" w:rsidRPr="4C578C04">
        <w:rPr>
          <w:rFonts w:ascii="Calibri" w:hAnsi="Calibri" w:cs="Calibri"/>
          <w:sz w:val="22"/>
          <w:szCs w:val="22"/>
          <w:vertAlign w:val="superscript"/>
        </w:rPr>
        <w:t>rd</w:t>
      </w:r>
      <w:r w:rsidR="5CA6A56E" w:rsidRPr="4C578C04">
        <w:rPr>
          <w:rFonts w:ascii="Calibri" w:hAnsi="Calibri" w:cs="Calibri"/>
          <w:sz w:val="22"/>
          <w:szCs w:val="22"/>
        </w:rPr>
        <w:t>, Ernesto Cisneros</w:t>
      </w:r>
      <w:r w:rsidR="00AE6583" w:rsidRPr="4C578C04">
        <w:rPr>
          <w:rFonts w:ascii="Calibri" w:hAnsi="Calibri" w:cs="Calibri"/>
          <w:sz w:val="22"/>
          <w:szCs w:val="22"/>
        </w:rPr>
        <w:t>,</w:t>
      </w:r>
      <w:r w:rsidR="2EEE0E75" w:rsidRPr="4C578C04">
        <w:rPr>
          <w:rFonts w:ascii="Calibri" w:hAnsi="Calibri" w:cs="Calibri"/>
          <w:sz w:val="22"/>
          <w:szCs w:val="22"/>
        </w:rPr>
        <w:t xml:space="preserve"> and </w:t>
      </w:r>
      <w:proofErr w:type="spellStart"/>
      <w:r w:rsidR="2EEE0E75" w:rsidRPr="4C578C04">
        <w:rPr>
          <w:rFonts w:ascii="Calibri" w:hAnsi="Calibri" w:cs="Calibri"/>
          <w:sz w:val="22"/>
          <w:szCs w:val="22"/>
        </w:rPr>
        <w:t>Yamile</w:t>
      </w:r>
      <w:proofErr w:type="spellEnd"/>
      <w:r w:rsidR="2EEE0E75" w:rsidRPr="4C578C04">
        <w:rPr>
          <w:rFonts w:ascii="Calibri" w:hAnsi="Calibri" w:cs="Calibri"/>
          <w:sz w:val="22"/>
          <w:szCs w:val="22"/>
        </w:rPr>
        <w:t xml:space="preserve"> Saied Méndez</w:t>
      </w:r>
      <w:r w:rsidR="255A1A5E" w:rsidRPr="4C578C04">
        <w:rPr>
          <w:rFonts w:ascii="Calibri" w:hAnsi="Calibri" w:cs="Calibri"/>
          <w:sz w:val="22"/>
          <w:szCs w:val="22"/>
        </w:rPr>
        <w:t>,</w:t>
      </w:r>
      <w:r w:rsidR="00AE6583" w:rsidRPr="4C578C04">
        <w:rPr>
          <w:rFonts w:ascii="Calibri" w:hAnsi="Calibri" w:cs="Calibri"/>
          <w:sz w:val="22"/>
          <w:szCs w:val="22"/>
        </w:rPr>
        <w:t xml:space="preserve"> </w:t>
      </w:r>
      <w:r w:rsidR="00884BF1" w:rsidRPr="4C578C04">
        <w:rPr>
          <w:rFonts w:ascii="Calibri" w:hAnsi="Calibri" w:cs="Calibri"/>
          <w:sz w:val="22"/>
          <w:szCs w:val="22"/>
        </w:rPr>
        <w:t>Geisel Medalist</w:t>
      </w:r>
      <w:r w:rsidR="57E68D40" w:rsidRPr="4C578C04">
        <w:rPr>
          <w:rFonts w:ascii="Calibri" w:hAnsi="Calibri" w:cs="Calibri"/>
          <w:sz w:val="22"/>
          <w:szCs w:val="22"/>
        </w:rPr>
        <w:t xml:space="preserve">s David LaRochelle and Mike </w:t>
      </w:r>
      <w:proofErr w:type="spellStart"/>
      <w:r w:rsidR="57E68D40" w:rsidRPr="4C578C04">
        <w:rPr>
          <w:rFonts w:ascii="Calibri" w:hAnsi="Calibri" w:cs="Calibri"/>
          <w:sz w:val="22"/>
          <w:szCs w:val="22"/>
        </w:rPr>
        <w:t>Wohnoutka</w:t>
      </w:r>
      <w:proofErr w:type="spellEnd"/>
      <w:r w:rsidR="57E68D40" w:rsidRPr="4C578C04">
        <w:rPr>
          <w:rFonts w:ascii="Calibri" w:hAnsi="Calibri" w:cs="Calibri"/>
          <w:sz w:val="22"/>
          <w:szCs w:val="22"/>
        </w:rPr>
        <w:t>,</w:t>
      </w:r>
      <w:r w:rsidR="00884BF1" w:rsidRPr="4C578C04">
        <w:rPr>
          <w:rFonts w:ascii="Calibri" w:hAnsi="Calibri" w:cs="Calibri"/>
          <w:sz w:val="22"/>
          <w:szCs w:val="22"/>
        </w:rPr>
        <w:t xml:space="preserve"> </w:t>
      </w:r>
      <w:r w:rsidRPr="4C578C04">
        <w:rPr>
          <w:rFonts w:ascii="Calibri" w:hAnsi="Calibri" w:cs="Calibri"/>
          <w:sz w:val="22"/>
          <w:szCs w:val="22"/>
        </w:rPr>
        <w:t xml:space="preserve">and </w:t>
      </w:r>
      <w:r w:rsidR="00AE6583" w:rsidRPr="4C578C04">
        <w:rPr>
          <w:rFonts w:ascii="Calibri" w:hAnsi="Calibri" w:cs="Calibri"/>
          <w:sz w:val="22"/>
          <w:szCs w:val="22"/>
        </w:rPr>
        <w:t>Sibert</w:t>
      </w:r>
      <w:r w:rsidR="006E10B6" w:rsidRPr="4C578C04">
        <w:rPr>
          <w:rFonts w:ascii="Calibri" w:hAnsi="Calibri" w:cs="Calibri"/>
          <w:sz w:val="22"/>
          <w:szCs w:val="22"/>
        </w:rPr>
        <w:t xml:space="preserve"> </w:t>
      </w:r>
      <w:r w:rsidR="00B30F54" w:rsidRPr="4C578C04">
        <w:rPr>
          <w:rFonts w:ascii="Calibri" w:hAnsi="Calibri" w:cs="Calibri"/>
          <w:sz w:val="22"/>
          <w:szCs w:val="22"/>
        </w:rPr>
        <w:t>Medalist</w:t>
      </w:r>
      <w:r w:rsidR="00884BF1" w:rsidRPr="4C578C04">
        <w:rPr>
          <w:rFonts w:ascii="Calibri" w:hAnsi="Calibri" w:cs="Calibri"/>
          <w:sz w:val="22"/>
          <w:szCs w:val="22"/>
        </w:rPr>
        <w:t>s</w:t>
      </w:r>
      <w:r w:rsidR="00B30F54" w:rsidRPr="4C578C04">
        <w:rPr>
          <w:rFonts w:ascii="Calibri" w:hAnsi="Calibri" w:cs="Calibri"/>
          <w:sz w:val="22"/>
          <w:szCs w:val="22"/>
        </w:rPr>
        <w:t xml:space="preserve"> </w:t>
      </w:r>
      <w:r w:rsidR="28898A90" w:rsidRPr="4C578C04">
        <w:rPr>
          <w:rFonts w:ascii="Calibri" w:hAnsi="Calibri" w:cs="Calibri"/>
          <w:sz w:val="22"/>
          <w:szCs w:val="22"/>
        </w:rPr>
        <w:t xml:space="preserve">Candace Fleming and Eric </w:t>
      </w:r>
      <w:proofErr w:type="spellStart"/>
      <w:r w:rsidR="28898A90" w:rsidRPr="4C578C04">
        <w:rPr>
          <w:rFonts w:ascii="Calibri" w:hAnsi="Calibri" w:cs="Calibri"/>
          <w:sz w:val="22"/>
          <w:szCs w:val="22"/>
        </w:rPr>
        <w:t>Rohmann</w:t>
      </w:r>
      <w:proofErr w:type="spellEnd"/>
      <w:r w:rsidR="28898A90" w:rsidRPr="4C578C04">
        <w:rPr>
          <w:rFonts w:ascii="Calibri" w:hAnsi="Calibri" w:cs="Calibri"/>
          <w:sz w:val="22"/>
          <w:szCs w:val="22"/>
        </w:rPr>
        <w:t>.</w:t>
      </w:r>
    </w:p>
    <w:p w14:paraId="5F4C1495" w14:textId="10BE1F20" w:rsidR="00B313AD" w:rsidRDefault="00F33484" w:rsidP="005B48C3">
      <w:pPr>
        <w:spacing w:after="200" w:line="276" w:lineRule="auto"/>
        <w:rPr>
          <w:rFonts w:ascii="Calibri" w:hAnsi="Calibri" w:cs="Calibri"/>
          <w:sz w:val="22"/>
          <w:szCs w:val="22"/>
        </w:rPr>
      </w:pPr>
      <w:r w:rsidRPr="4C578C04">
        <w:rPr>
          <w:rFonts w:ascii="Calibri" w:hAnsi="Calibri" w:cs="Calibri"/>
          <w:sz w:val="22"/>
          <w:szCs w:val="22"/>
        </w:rPr>
        <w:t xml:space="preserve">For the </w:t>
      </w:r>
      <w:r w:rsidR="200A9F6B" w:rsidRPr="4C578C04">
        <w:rPr>
          <w:rFonts w:ascii="Calibri" w:hAnsi="Calibri" w:cs="Calibri"/>
          <w:sz w:val="22"/>
          <w:szCs w:val="22"/>
        </w:rPr>
        <w:t>third</w:t>
      </w:r>
      <w:r w:rsidR="00501A03" w:rsidRPr="4C578C04">
        <w:rPr>
          <w:rFonts w:ascii="Calibri" w:hAnsi="Calibri" w:cs="Calibri"/>
          <w:sz w:val="22"/>
          <w:szCs w:val="22"/>
        </w:rPr>
        <w:t xml:space="preserve"> year</w:t>
      </w:r>
      <w:r w:rsidRPr="4C578C04">
        <w:rPr>
          <w:rFonts w:ascii="Calibri" w:hAnsi="Calibri" w:cs="Calibri"/>
          <w:sz w:val="22"/>
          <w:szCs w:val="22"/>
        </w:rPr>
        <w:t>, the 20</w:t>
      </w:r>
      <w:r w:rsidR="00501A03" w:rsidRPr="4C578C04">
        <w:rPr>
          <w:rFonts w:ascii="Calibri" w:hAnsi="Calibri" w:cs="Calibri"/>
          <w:sz w:val="22"/>
          <w:szCs w:val="22"/>
        </w:rPr>
        <w:t>2</w:t>
      </w:r>
      <w:r w:rsidR="76B06C9B" w:rsidRPr="4C578C04">
        <w:rPr>
          <w:rFonts w:ascii="Calibri" w:hAnsi="Calibri" w:cs="Calibri"/>
          <w:sz w:val="22"/>
          <w:szCs w:val="22"/>
        </w:rPr>
        <w:t>1</w:t>
      </w:r>
      <w:r w:rsidRPr="4C578C04">
        <w:rPr>
          <w:rFonts w:ascii="Calibri" w:hAnsi="Calibri" w:cs="Calibri"/>
          <w:sz w:val="22"/>
          <w:szCs w:val="22"/>
        </w:rPr>
        <w:t xml:space="preserve"> YMA announcements</w:t>
      </w:r>
      <w:r w:rsidR="00501A03" w:rsidRPr="4C578C04">
        <w:rPr>
          <w:rFonts w:ascii="Calibri" w:hAnsi="Calibri" w:cs="Calibri"/>
          <w:sz w:val="22"/>
          <w:szCs w:val="22"/>
        </w:rPr>
        <w:t xml:space="preserve"> </w:t>
      </w:r>
      <w:r w:rsidR="00B313AD" w:rsidRPr="4C578C04">
        <w:rPr>
          <w:rFonts w:ascii="Calibri" w:hAnsi="Calibri" w:cs="Calibri"/>
          <w:sz w:val="22"/>
          <w:szCs w:val="22"/>
        </w:rPr>
        <w:t xml:space="preserve">highlighted award titles selected by </w:t>
      </w:r>
      <w:r w:rsidR="16C28267" w:rsidRPr="4C578C04">
        <w:rPr>
          <w:rFonts w:ascii="Calibri" w:hAnsi="Calibri" w:cs="Calibri"/>
          <w:sz w:val="22"/>
          <w:szCs w:val="22"/>
        </w:rPr>
        <w:t>the</w:t>
      </w:r>
      <w:r w:rsidR="00B313AD" w:rsidRPr="4C578C04">
        <w:rPr>
          <w:rFonts w:ascii="Calibri" w:hAnsi="Calibri" w:cs="Calibri"/>
          <w:sz w:val="22"/>
          <w:szCs w:val="22"/>
        </w:rPr>
        <w:t xml:space="preserve"> Asian/Pacific American Librarians Association (APALA) and the Association of Jewish Libraries (AJL),</w:t>
      </w:r>
      <w:r w:rsidRPr="4C578C04">
        <w:rPr>
          <w:rFonts w:ascii="Calibri" w:hAnsi="Calibri" w:cs="Calibri"/>
          <w:sz w:val="22"/>
          <w:szCs w:val="22"/>
        </w:rPr>
        <w:t xml:space="preserve"> in an effort to bring </w:t>
      </w:r>
      <w:r w:rsidRPr="4C578C04">
        <w:rPr>
          <w:rFonts w:ascii="Calibri" w:hAnsi="Calibri" w:cs="Calibri"/>
          <w:sz w:val="22"/>
          <w:szCs w:val="22"/>
        </w:rPr>
        <w:lastRenderedPageBreak/>
        <w:t>about awareness and encourage the creation of more books that depict diverse cultures, or by authors of color</w:t>
      </w:r>
      <w:r w:rsidR="00B313AD" w:rsidRPr="4C578C04">
        <w:rPr>
          <w:rFonts w:ascii="Calibri" w:hAnsi="Calibri" w:cs="Calibri"/>
          <w:sz w:val="22"/>
          <w:szCs w:val="22"/>
        </w:rPr>
        <w:t>.</w:t>
      </w:r>
    </w:p>
    <w:p w14:paraId="10143175" w14:textId="1C22FA2C" w:rsidR="00B659F7" w:rsidRDefault="00B659F7" w:rsidP="4C578C04">
      <w:pPr>
        <w:spacing w:after="200" w:line="276" w:lineRule="auto"/>
        <w:rPr>
          <w:rFonts w:ascii="Calibri" w:hAnsi="Calibri" w:cs="Calibri"/>
          <w:sz w:val="22"/>
          <w:szCs w:val="22"/>
        </w:rPr>
      </w:pPr>
      <w:r w:rsidRPr="4C578C04">
        <w:rPr>
          <w:rFonts w:ascii="Calibri" w:hAnsi="Calibri" w:cs="Calibri"/>
          <w:b/>
          <w:bCs/>
          <w:sz w:val="22"/>
          <w:szCs w:val="22"/>
        </w:rPr>
        <w:t>COVID-19 Impact on ALSC Awards</w:t>
      </w:r>
      <w:r>
        <w:br/>
      </w:r>
      <w:r w:rsidR="752637E7" w:rsidRPr="4C578C04">
        <w:rPr>
          <w:rFonts w:ascii="Calibri" w:hAnsi="Calibri" w:cs="Calibri"/>
          <w:sz w:val="22"/>
          <w:szCs w:val="22"/>
        </w:rPr>
        <w:t xml:space="preserve">The 2021 ALSC Awards selection committees operated almost completely virtually throughout their committee service. </w:t>
      </w:r>
      <w:r w:rsidR="49F50985" w:rsidRPr="4C578C04">
        <w:rPr>
          <w:rFonts w:ascii="Calibri" w:hAnsi="Calibri" w:cs="Calibri"/>
          <w:sz w:val="22"/>
          <w:szCs w:val="22"/>
        </w:rPr>
        <w:t>This year has brough</w:t>
      </w:r>
      <w:r w:rsidR="0BD3D80B" w:rsidRPr="4C578C04">
        <w:rPr>
          <w:rFonts w:ascii="Calibri" w:hAnsi="Calibri" w:cs="Calibri"/>
          <w:sz w:val="22"/>
          <w:szCs w:val="22"/>
        </w:rPr>
        <w:t>t</w:t>
      </w:r>
      <w:r w:rsidR="49F50985" w:rsidRPr="4C578C04">
        <w:rPr>
          <w:rFonts w:ascii="Calibri" w:hAnsi="Calibri" w:cs="Calibri"/>
          <w:sz w:val="22"/>
          <w:szCs w:val="22"/>
        </w:rPr>
        <w:t xml:space="preserve"> considerations to the award selection process, especially considering the retirement of ALA Midwinter and the debut of </w:t>
      </w:r>
      <w:proofErr w:type="spellStart"/>
      <w:r w:rsidR="49F50985" w:rsidRPr="4C578C04">
        <w:rPr>
          <w:rFonts w:ascii="Calibri" w:hAnsi="Calibri" w:cs="Calibri"/>
          <w:sz w:val="22"/>
          <w:szCs w:val="22"/>
        </w:rPr>
        <w:t>LibLearnX</w:t>
      </w:r>
      <w:proofErr w:type="spellEnd"/>
      <w:r w:rsidR="49F50985" w:rsidRPr="4C578C04">
        <w:rPr>
          <w:rFonts w:ascii="Calibri" w:hAnsi="Calibri" w:cs="Calibri"/>
          <w:sz w:val="22"/>
          <w:szCs w:val="22"/>
        </w:rPr>
        <w:t>. Many processes were streamlined</w:t>
      </w:r>
      <w:r w:rsidR="47D0C0B9" w:rsidRPr="4C578C04">
        <w:rPr>
          <w:rFonts w:ascii="Calibri" w:hAnsi="Calibri" w:cs="Calibri"/>
          <w:sz w:val="22"/>
          <w:szCs w:val="22"/>
        </w:rPr>
        <w:t>,</w:t>
      </w:r>
      <w:r w:rsidR="49F50985" w:rsidRPr="4C578C04">
        <w:rPr>
          <w:rFonts w:ascii="Calibri" w:hAnsi="Calibri" w:cs="Calibri"/>
          <w:sz w:val="22"/>
          <w:szCs w:val="22"/>
        </w:rPr>
        <w:t xml:space="preserve"> and the les</w:t>
      </w:r>
      <w:r w:rsidR="70F3C3D8" w:rsidRPr="4C578C04">
        <w:rPr>
          <w:rFonts w:ascii="Calibri" w:hAnsi="Calibri" w:cs="Calibri"/>
          <w:sz w:val="22"/>
          <w:szCs w:val="22"/>
        </w:rPr>
        <w:t>sons learned by the committees operating during this pandemic are sure to carry forward.</w:t>
      </w:r>
    </w:p>
    <w:p w14:paraId="386CD41B" w14:textId="638ACFC9" w:rsidR="005A5626" w:rsidRDefault="00306653" w:rsidP="4C578C04">
      <w:pPr>
        <w:spacing w:after="200" w:line="276" w:lineRule="auto"/>
        <w:rPr>
          <w:rFonts w:ascii="Calibri" w:hAnsi="Calibri" w:cs="Calibri"/>
          <w:sz w:val="22"/>
          <w:szCs w:val="22"/>
        </w:rPr>
      </w:pPr>
      <w:r w:rsidRPr="3C6CF628">
        <w:rPr>
          <w:rFonts w:ascii="Calibri" w:hAnsi="Calibri" w:cs="Calibri"/>
          <w:sz w:val="22"/>
          <w:szCs w:val="22"/>
        </w:rPr>
        <w:t>ALSC is</w:t>
      </w:r>
      <w:r w:rsidR="5C0AFEF5" w:rsidRPr="3C6CF628">
        <w:rPr>
          <w:rFonts w:ascii="Calibri" w:hAnsi="Calibri" w:cs="Calibri"/>
          <w:sz w:val="22"/>
          <w:szCs w:val="22"/>
        </w:rPr>
        <w:t xml:space="preserve"> </w:t>
      </w:r>
      <w:r w:rsidRPr="3C6CF628">
        <w:rPr>
          <w:rFonts w:ascii="Calibri" w:hAnsi="Calibri" w:cs="Calibri"/>
          <w:sz w:val="22"/>
          <w:szCs w:val="22"/>
        </w:rPr>
        <w:t>collaborating</w:t>
      </w:r>
      <w:r w:rsidR="47A5419B" w:rsidRPr="3C6CF628">
        <w:rPr>
          <w:rFonts w:ascii="Calibri" w:hAnsi="Calibri" w:cs="Calibri"/>
          <w:sz w:val="22"/>
          <w:szCs w:val="22"/>
        </w:rPr>
        <w:t xml:space="preserve"> again</w:t>
      </w:r>
      <w:r w:rsidRPr="3C6CF628">
        <w:rPr>
          <w:rFonts w:ascii="Calibri" w:hAnsi="Calibri" w:cs="Calibri"/>
          <w:sz w:val="22"/>
          <w:szCs w:val="22"/>
        </w:rPr>
        <w:t xml:space="preserve"> with REFORMA, ODLOS, Booklist, and YALSA on virtual award event</w:t>
      </w:r>
      <w:r w:rsidR="6EF3B683" w:rsidRPr="3C6CF628">
        <w:rPr>
          <w:rFonts w:ascii="Calibri" w:hAnsi="Calibri" w:cs="Calibri"/>
          <w:sz w:val="22"/>
          <w:szCs w:val="22"/>
        </w:rPr>
        <w:t>s</w:t>
      </w:r>
      <w:r w:rsidRPr="3C6CF628">
        <w:rPr>
          <w:rFonts w:ascii="Calibri" w:hAnsi="Calibri" w:cs="Calibri"/>
          <w:sz w:val="22"/>
          <w:szCs w:val="22"/>
        </w:rPr>
        <w:t xml:space="preserve"> </w:t>
      </w:r>
      <w:r w:rsidR="6BBB929C" w:rsidRPr="3C6CF628">
        <w:rPr>
          <w:rFonts w:ascii="Calibri" w:hAnsi="Calibri" w:cs="Calibri"/>
          <w:sz w:val="22"/>
          <w:szCs w:val="22"/>
        </w:rPr>
        <w:t xml:space="preserve">for June </w:t>
      </w:r>
      <w:r w:rsidRPr="3C6CF628">
        <w:rPr>
          <w:rFonts w:ascii="Calibri" w:hAnsi="Calibri" w:cs="Calibri"/>
          <w:sz w:val="22"/>
          <w:szCs w:val="22"/>
        </w:rPr>
        <w:t>hosted on YouTube.</w:t>
      </w:r>
      <w:r w:rsidR="653FD8C4" w:rsidRPr="3C6CF628">
        <w:rPr>
          <w:rFonts w:ascii="Calibri" w:hAnsi="Calibri" w:cs="Calibri"/>
          <w:sz w:val="22"/>
          <w:szCs w:val="22"/>
        </w:rPr>
        <w:t xml:space="preserve"> </w:t>
      </w:r>
      <w:r w:rsidR="0060922D" w:rsidRPr="3C6CF628">
        <w:rPr>
          <w:rFonts w:ascii="Calibri" w:hAnsi="Calibri" w:cs="Calibri"/>
          <w:sz w:val="22"/>
          <w:szCs w:val="22"/>
        </w:rPr>
        <w:t>Following the success o</w:t>
      </w:r>
      <w:r w:rsidR="670AB745" w:rsidRPr="3C6CF628">
        <w:rPr>
          <w:rFonts w:ascii="Calibri" w:hAnsi="Calibri" w:cs="Calibri"/>
          <w:sz w:val="22"/>
          <w:szCs w:val="22"/>
        </w:rPr>
        <w:t>f 2020’s</w:t>
      </w:r>
      <w:r w:rsidR="0060922D" w:rsidRPr="3C6CF628">
        <w:rPr>
          <w:rFonts w:ascii="Calibri" w:hAnsi="Calibri" w:cs="Calibri"/>
          <w:sz w:val="22"/>
          <w:szCs w:val="22"/>
        </w:rPr>
        <w:t xml:space="preserve"> “The ALA Book Award Celebration,” this year’s </w:t>
      </w:r>
      <w:r w:rsidR="0484AB9A" w:rsidRPr="3C6CF628">
        <w:rPr>
          <w:rFonts w:ascii="Calibri" w:hAnsi="Calibri" w:cs="Calibri"/>
          <w:sz w:val="22"/>
          <w:szCs w:val="22"/>
        </w:rPr>
        <w:t xml:space="preserve">virtual </w:t>
      </w:r>
      <w:r w:rsidR="0060922D" w:rsidRPr="3C6CF628">
        <w:rPr>
          <w:rFonts w:ascii="Calibri" w:hAnsi="Calibri" w:cs="Calibri"/>
          <w:sz w:val="22"/>
          <w:szCs w:val="22"/>
        </w:rPr>
        <w:t xml:space="preserve">presentations </w:t>
      </w:r>
      <w:r w:rsidR="4729745A" w:rsidRPr="3C6CF628">
        <w:rPr>
          <w:rFonts w:ascii="Calibri" w:hAnsi="Calibri" w:cs="Calibri"/>
          <w:sz w:val="22"/>
          <w:szCs w:val="22"/>
        </w:rPr>
        <w:t xml:space="preserve">again </w:t>
      </w:r>
      <w:r w:rsidR="0060922D" w:rsidRPr="3C6CF628">
        <w:rPr>
          <w:rFonts w:ascii="Calibri" w:hAnsi="Calibri" w:cs="Calibri"/>
          <w:sz w:val="22"/>
          <w:szCs w:val="22"/>
        </w:rPr>
        <w:t xml:space="preserve">will feature the award ceremonies that normally occur during the Annual Conference and will be free and accessible to all. </w:t>
      </w:r>
      <w:r w:rsidR="081CD1C7" w:rsidRPr="3C6CF628">
        <w:rPr>
          <w:rFonts w:ascii="Calibri" w:hAnsi="Calibri" w:cs="Calibri"/>
          <w:sz w:val="22"/>
          <w:szCs w:val="22"/>
        </w:rPr>
        <w:t>T</w:t>
      </w:r>
      <w:r w:rsidR="0060922D" w:rsidRPr="3C6CF628">
        <w:rPr>
          <w:rFonts w:ascii="Calibri" w:hAnsi="Calibri" w:cs="Calibri"/>
          <w:sz w:val="22"/>
          <w:szCs w:val="22"/>
        </w:rPr>
        <w:t>he 2021</w:t>
      </w:r>
      <w:r w:rsidR="653FD8C4" w:rsidRPr="3C6CF628">
        <w:rPr>
          <w:rFonts w:ascii="Calibri" w:hAnsi="Calibri" w:cs="Calibri"/>
          <w:sz w:val="22"/>
          <w:szCs w:val="22"/>
        </w:rPr>
        <w:t xml:space="preserve"> events</w:t>
      </w:r>
      <w:r w:rsidR="7BB777D7" w:rsidRPr="3C6CF628">
        <w:rPr>
          <w:rFonts w:ascii="Calibri" w:hAnsi="Calibri" w:cs="Calibri"/>
          <w:sz w:val="22"/>
          <w:szCs w:val="22"/>
        </w:rPr>
        <w:t>, however,</w:t>
      </w:r>
      <w:r w:rsidR="653FD8C4" w:rsidRPr="3C6CF628">
        <w:rPr>
          <w:rFonts w:ascii="Calibri" w:hAnsi="Calibri" w:cs="Calibri"/>
          <w:sz w:val="22"/>
          <w:szCs w:val="22"/>
        </w:rPr>
        <w:t xml:space="preserve"> will occur over a range of dates during</w:t>
      </w:r>
      <w:r w:rsidR="0E913E06" w:rsidRPr="3C6CF628">
        <w:rPr>
          <w:rFonts w:ascii="Calibri" w:hAnsi="Calibri" w:cs="Calibri"/>
          <w:sz w:val="22"/>
          <w:szCs w:val="22"/>
        </w:rPr>
        <w:t xml:space="preserve"> </w:t>
      </w:r>
      <w:r w:rsidR="71203C69" w:rsidRPr="3C6CF628">
        <w:rPr>
          <w:rFonts w:ascii="Calibri" w:hAnsi="Calibri" w:cs="Calibri"/>
          <w:sz w:val="22"/>
          <w:szCs w:val="22"/>
        </w:rPr>
        <w:t xml:space="preserve">the </w:t>
      </w:r>
      <w:r w:rsidR="653FD8C4" w:rsidRPr="3C6CF628">
        <w:rPr>
          <w:rFonts w:ascii="Calibri" w:hAnsi="Calibri" w:cs="Calibri"/>
          <w:sz w:val="22"/>
          <w:szCs w:val="22"/>
        </w:rPr>
        <w:t>Annual</w:t>
      </w:r>
      <w:r w:rsidR="24BE0AE9" w:rsidRPr="3C6CF628">
        <w:rPr>
          <w:rFonts w:ascii="Calibri" w:hAnsi="Calibri" w:cs="Calibri"/>
          <w:sz w:val="22"/>
          <w:szCs w:val="22"/>
        </w:rPr>
        <w:t xml:space="preserve"> Conference</w:t>
      </w:r>
      <w:r w:rsidR="302866DD" w:rsidRPr="3C6CF628">
        <w:rPr>
          <w:rFonts w:ascii="Calibri" w:hAnsi="Calibri" w:cs="Calibri"/>
          <w:sz w:val="22"/>
          <w:szCs w:val="22"/>
        </w:rPr>
        <w:t xml:space="preserve"> in June</w:t>
      </w:r>
      <w:r w:rsidR="17828AE9" w:rsidRPr="3C6CF628">
        <w:rPr>
          <w:rFonts w:ascii="Calibri" w:hAnsi="Calibri" w:cs="Calibri"/>
          <w:sz w:val="22"/>
          <w:szCs w:val="22"/>
        </w:rPr>
        <w:t xml:space="preserve">, unlike </w:t>
      </w:r>
      <w:r w:rsidR="2B9200B9" w:rsidRPr="3C6CF628">
        <w:rPr>
          <w:rFonts w:ascii="Calibri" w:hAnsi="Calibri" w:cs="Calibri"/>
          <w:sz w:val="22"/>
          <w:szCs w:val="22"/>
        </w:rPr>
        <w:t>last year</w:t>
      </w:r>
      <w:r w:rsidR="2807950D" w:rsidRPr="3C6CF628">
        <w:rPr>
          <w:rFonts w:ascii="Calibri" w:hAnsi="Calibri" w:cs="Calibri"/>
          <w:sz w:val="22"/>
          <w:szCs w:val="22"/>
        </w:rPr>
        <w:t>,</w:t>
      </w:r>
      <w:r w:rsidR="17828AE9" w:rsidRPr="3C6CF628">
        <w:rPr>
          <w:rFonts w:ascii="Calibri" w:hAnsi="Calibri" w:cs="Calibri"/>
          <w:sz w:val="22"/>
          <w:szCs w:val="22"/>
        </w:rPr>
        <w:t xml:space="preserve"> when all these award </w:t>
      </w:r>
      <w:r w:rsidR="24BE0AE9" w:rsidRPr="3C6CF628">
        <w:rPr>
          <w:rFonts w:ascii="Calibri" w:hAnsi="Calibri" w:cs="Calibri"/>
          <w:sz w:val="22"/>
          <w:szCs w:val="22"/>
        </w:rPr>
        <w:t xml:space="preserve">events </w:t>
      </w:r>
      <w:r w:rsidR="653FD8C4" w:rsidRPr="3C6CF628">
        <w:rPr>
          <w:rFonts w:ascii="Calibri" w:hAnsi="Calibri" w:cs="Calibri"/>
          <w:sz w:val="22"/>
          <w:szCs w:val="22"/>
        </w:rPr>
        <w:t>occur</w:t>
      </w:r>
      <w:r w:rsidR="1DE9214D" w:rsidRPr="3C6CF628">
        <w:rPr>
          <w:rFonts w:ascii="Calibri" w:hAnsi="Calibri" w:cs="Calibri"/>
          <w:sz w:val="22"/>
          <w:szCs w:val="22"/>
        </w:rPr>
        <w:t>red</w:t>
      </w:r>
      <w:r w:rsidR="653FD8C4" w:rsidRPr="3C6CF628">
        <w:rPr>
          <w:rFonts w:ascii="Calibri" w:hAnsi="Calibri" w:cs="Calibri"/>
          <w:sz w:val="22"/>
          <w:szCs w:val="22"/>
        </w:rPr>
        <w:t xml:space="preserve"> on the same day</w:t>
      </w:r>
      <w:r w:rsidR="420E3DB3" w:rsidRPr="3C6CF628">
        <w:rPr>
          <w:rFonts w:ascii="Calibri" w:hAnsi="Calibri" w:cs="Calibri"/>
          <w:sz w:val="22"/>
          <w:szCs w:val="22"/>
        </w:rPr>
        <w:t>.</w:t>
      </w:r>
      <w:r w:rsidRPr="3C6CF628">
        <w:rPr>
          <w:rFonts w:ascii="Calibri" w:hAnsi="Calibri" w:cs="Calibri"/>
          <w:sz w:val="22"/>
          <w:szCs w:val="22"/>
        </w:rPr>
        <w:t xml:space="preserve"> </w:t>
      </w:r>
    </w:p>
    <w:p w14:paraId="1DC3A305" w14:textId="77777777" w:rsidR="007D39A4" w:rsidRDefault="003A7270" w:rsidP="003A7270">
      <w:pPr>
        <w:spacing w:after="200" w:line="276" w:lineRule="auto"/>
        <w:rPr>
          <w:rFonts w:asciiTheme="minorHAnsi" w:eastAsiaTheme="minorEastAsia" w:hAnsiTheme="minorHAnsi" w:cstheme="minorBidi"/>
          <w:sz w:val="22"/>
          <w:szCs w:val="22"/>
        </w:rPr>
      </w:pPr>
      <w:r w:rsidRPr="003A7270">
        <w:rPr>
          <w:rFonts w:asciiTheme="minorHAnsi" w:eastAsiaTheme="minorEastAsia" w:hAnsiTheme="minorHAnsi" w:cstheme="minorBidi"/>
          <w:b/>
          <w:bCs/>
          <w:sz w:val="22"/>
          <w:szCs w:val="22"/>
        </w:rPr>
        <w:t xml:space="preserve">Newbery 100th Anniversary Celebration </w:t>
      </w:r>
      <w:r>
        <w:rPr>
          <w:rFonts w:asciiTheme="minorHAnsi" w:eastAsiaTheme="minorEastAsia" w:hAnsiTheme="minorHAnsi" w:cstheme="minorBidi"/>
          <w:b/>
          <w:bCs/>
          <w:sz w:val="22"/>
          <w:szCs w:val="22"/>
        </w:rPr>
        <w:br/>
      </w:r>
      <w:r w:rsidR="007D39A4" w:rsidRPr="007D39A4">
        <w:rPr>
          <w:rFonts w:asciiTheme="minorHAnsi" w:eastAsiaTheme="minorEastAsia" w:hAnsiTheme="minorHAnsi" w:cstheme="minorBidi"/>
          <w:sz w:val="22"/>
          <w:szCs w:val="22"/>
        </w:rPr>
        <w:t xml:space="preserve">The Newbery Medal, established in 1921 and first awarded in 1922, is celebrating its 100th anniversary. </w:t>
      </w:r>
      <w:r>
        <w:rPr>
          <w:rFonts w:asciiTheme="minorHAnsi" w:eastAsiaTheme="minorEastAsia" w:hAnsiTheme="minorHAnsi" w:cstheme="minorBidi"/>
          <w:sz w:val="22"/>
          <w:szCs w:val="22"/>
        </w:rPr>
        <w:t>The 100</w:t>
      </w:r>
      <w:r w:rsidRPr="003A7270">
        <w:rPr>
          <w:rFonts w:asciiTheme="minorHAnsi" w:eastAsiaTheme="minorEastAsia" w:hAnsiTheme="minorHAnsi" w:cstheme="minorBidi"/>
          <w:sz w:val="22"/>
          <w:szCs w:val="22"/>
          <w:vertAlign w:val="superscript"/>
        </w:rPr>
        <w:t>th</w:t>
      </w:r>
      <w:r>
        <w:rPr>
          <w:rFonts w:asciiTheme="minorHAnsi" w:eastAsiaTheme="minorEastAsia" w:hAnsiTheme="minorHAnsi" w:cstheme="minorBidi"/>
          <w:sz w:val="22"/>
          <w:szCs w:val="22"/>
        </w:rPr>
        <w:t xml:space="preserve"> </w:t>
      </w:r>
      <w:r w:rsidR="007D39A4">
        <w:rPr>
          <w:rFonts w:asciiTheme="minorHAnsi" w:eastAsiaTheme="minorEastAsia" w:hAnsiTheme="minorHAnsi" w:cstheme="minorBidi"/>
          <w:sz w:val="22"/>
          <w:szCs w:val="22"/>
        </w:rPr>
        <w:t>medal</w:t>
      </w:r>
      <w:r>
        <w:rPr>
          <w:rFonts w:asciiTheme="minorHAnsi" w:eastAsiaTheme="minorEastAsia" w:hAnsiTheme="minorHAnsi" w:cstheme="minorBidi"/>
          <w:sz w:val="22"/>
          <w:szCs w:val="22"/>
        </w:rPr>
        <w:t xml:space="preserve"> and honor</w:t>
      </w:r>
      <w:r w:rsidR="007D39A4">
        <w:rPr>
          <w:rFonts w:asciiTheme="minorHAnsi" w:eastAsiaTheme="minorEastAsia" w:hAnsiTheme="minorHAnsi" w:cstheme="minorBidi"/>
          <w:sz w:val="22"/>
          <w:szCs w:val="22"/>
        </w:rPr>
        <w:t xml:space="preserve"> book</w:t>
      </w:r>
      <w:r>
        <w:rPr>
          <w:rFonts w:asciiTheme="minorHAnsi" w:eastAsiaTheme="minorEastAsia" w:hAnsiTheme="minorHAnsi" w:cstheme="minorBidi"/>
          <w:sz w:val="22"/>
          <w:szCs w:val="22"/>
        </w:rPr>
        <w:t>s were announced in January 2021.</w:t>
      </w:r>
      <w:r w:rsidR="007D39A4">
        <w:rPr>
          <w:rFonts w:asciiTheme="minorHAnsi" w:eastAsiaTheme="minorEastAsia" w:hAnsiTheme="minorHAnsi" w:cstheme="minorBidi"/>
          <w:sz w:val="22"/>
          <w:szCs w:val="22"/>
        </w:rPr>
        <w:t xml:space="preserve"> </w:t>
      </w:r>
      <w:r w:rsidR="007D39A4" w:rsidRPr="007D39A4">
        <w:rPr>
          <w:rFonts w:asciiTheme="minorHAnsi" w:eastAsiaTheme="minorEastAsia" w:hAnsiTheme="minorHAnsi" w:cstheme="minorBidi"/>
          <w:sz w:val="22"/>
          <w:szCs w:val="22"/>
        </w:rPr>
        <w:t xml:space="preserve">Beginning </w:t>
      </w:r>
      <w:r w:rsidR="007D39A4">
        <w:rPr>
          <w:rFonts w:asciiTheme="minorHAnsi" w:eastAsiaTheme="minorEastAsia" w:hAnsiTheme="minorHAnsi" w:cstheme="minorBidi"/>
          <w:sz w:val="22"/>
          <w:szCs w:val="22"/>
        </w:rPr>
        <w:t xml:space="preserve">this </w:t>
      </w:r>
      <w:r w:rsidR="007D39A4" w:rsidRPr="007D39A4">
        <w:rPr>
          <w:rFonts w:asciiTheme="minorHAnsi" w:eastAsiaTheme="minorEastAsia" w:hAnsiTheme="minorHAnsi" w:cstheme="minorBidi"/>
          <w:sz w:val="22"/>
          <w:szCs w:val="22"/>
        </w:rPr>
        <w:t>summer and culminating with the ALA 2022 Annual Conference, the anniversary celebration will include a host of special Newbery-related events and activities to encourage widespread involvement.</w:t>
      </w:r>
      <w:r w:rsidR="007D39A4">
        <w:rPr>
          <w:rFonts w:asciiTheme="minorHAnsi" w:eastAsiaTheme="minorEastAsia" w:hAnsiTheme="minorHAnsi" w:cstheme="minorBidi"/>
          <w:sz w:val="22"/>
          <w:szCs w:val="22"/>
        </w:rPr>
        <w:t xml:space="preserve"> </w:t>
      </w:r>
    </w:p>
    <w:p w14:paraId="472DA951" w14:textId="3676EC05" w:rsidR="003A7270" w:rsidRDefault="003A7270" w:rsidP="003A7270">
      <w:pPr>
        <w:spacing w:after="200" w:line="276" w:lineRule="auto"/>
        <w:rPr>
          <w:rFonts w:asciiTheme="minorHAnsi" w:eastAsiaTheme="minorEastAsia" w:hAnsiTheme="minorHAnsi" w:cstheme="minorBidi"/>
          <w:sz w:val="22"/>
          <w:szCs w:val="22"/>
        </w:rPr>
      </w:pPr>
      <w:r w:rsidRPr="003A7270">
        <w:rPr>
          <w:rFonts w:asciiTheme="minorHAnsi" w:eastAsiaTheme="minorEastAsia" w:hAnsiTheme="minorHAnsi" w:cstheme="minorBidi"/>
          <w:sz w:val="22"/>
          <w:szCs w:val="22"/>
        </w:rPr>
        <w:t xml:space="preserve">An initial </w:t>
      </w:r>
      <w:hyperlink r:id="rId18" w:history="1">
        <w:r w:rsidRPr="003A7270">
          <w:rPr>
            <w:rStyle w:val="Hyperlink"/>
            <w:rFonts w:asciiTheme="minorHAnsi" w:eastAsiaTheme="minorEastAsia" w:hAnsiTheme="minorHAnsi" w:cstheme="minorBidi"/>
            <w:sz w:val="22"/>
            <w:szCs w:val="22"/>
          </w:rPr>
          <w:t>press release</w:t>
        </w:r>
      </w:hyperlink>
      <w:r w:rsidRPr="003A7270">
        <w:rPr>
          <w:rFonts w:asciiTheme="minorHAnsi" w:eastAsiaTheme="minorEastAsia" w:hAnsiTheme="minorHAnsi" w:cstheme="minorBidi"/>
          <w:sz w:val="22"/>
          <w:szCs w:val="22"/>
        </w:rPr>
        <w:t xml:space="preserve"> and </w:t>
      </w:r>
      <w:hyperlink r:id="rId19" w:history="1">
        <w:r w:rsidRPr="003A7270">
          <w:rPr>
            <w:rStyle w:val="Hyperlink"/>
            <w:rFonts w:asciiTheme="minorHAnsi" w:eastAsiaTheme="minorEastAsia" w:hAnsiTheme="minorHAnsi" w:cstheme="minorBidi"/>
            <w:sz w:val="22"/>
            <w:szCs w:val="22"/>
          </w:rPr>
          <w:t>webpage</w:t>
        </w:r>
      </w:hyperlink>
      <w:r w:rsidRPr="003A7270">
        <w:rPr>
          <w:rFonts w:asciiTheme="minorHAnsi" w:eastAsiaTheme="minorEastAsia" w:hAnsiTheme="minorHAnsi" w:cstheme="minorBidi"/>
          <w:sz w:val="22"/>
          <w:szCs w:val="22"/>
        </w:rPr>
        <w:t xml:space="preserve"> have been created to inform the public of upcoming events. An anniversary logo </w:t>
      </w:r>
      <w:r w:rsidR="007D39A4">
        <w:rPr>
          <w:rFonts w:asciiTheme="minorHAnsi" w:eastAsiaTheme="minorEastAsia" w:hAnsiTheme="minorHAnsi" w:cstheme="minorBidi"/>
          <w:sz w:val="22"/>
          <w:szCs w:val="22"/>
        </w:rPr>
        <w:t>was</w:t>
      </w:r>
      <w:r w:rsidRPr="003A7270">
        <w:rPr>
          <w:rFonts w:asciiTheme="minorHAnsi" w:eastAsiaTheme="minorEastAsia" w:hAnsiTheme="minorHAnsi" w:cstheme="minorBidi"/>
          <w:sz w:val="22"/>
          <w:szCs w:val="22"/>
        </w:rPr>
        <w:t xml:space="preserve"> </w:t>
      </w:r>
      <w:proofErr w:type="gramStart"/>
      <w:r w:rsidRPr="003A7270">
        <w:rPr>
          <w:rFonts w:asciiTheme="minorHAnsi" w:eastAsiaTheme="minorEastAsia" w:hAnsiTheme="minorHAnsi" w:cstheme="minorBidi"/>
          <w:sz w:val="22"/>
          <w:szCs w:val="22"/>
        </w:rPr>
        <w:t>designed</w:t>
      </w:r>
      <w:proofErr w:type="gramEnd"/>
      <w:r w:rsidRPr="003A7270">
        <w:rPr>
          <w:rFonts w:asciiTheme="minorHAnsi" w:eastAsiaTheme="minorEastAsia" w:hAnsiTheme="minorHAnsi" w:cstheme="minorBidi"/>
          <w:sz w:val="22"/>
          <w:szCs w:val="22"/>
        </w:rPr>
        <w:t xml:space="preserve"> and initial merchandise is available for purchase in the </w:t>
      </w:r>
      <w:hyperlink r:id="rId20" w:history="1">
        <w:r w:rsidRPr="003A7270">
          <w:rPr>
            <w:rStyle w:val="Hyperlink"/>
            <w:rFonts w:asciiTheme="minorHAnsi" w:eastAsiaTheme="minorEastAsia" w:hAnsiTheme="minorHAnsi" w:cstheme="minorBidi"/>
            <w:sz w:val="22"/>
            <w:szCs w:val="22"/>
          </w:rPr>
          <w:t>ALA Graphics Gift Shop</w:t>
        </w:r>
      </w:hyperlink>
      <w:r w:rsidRPr="003A7270">
        <w:rPr>
          <w:rFonts w:asciiTheme="minorHAnsi" w:eastAsiaTheme="minorEastAsia" w:hAnsiTheme="minorHAnsi" w:cstheme="minorBidi"/>
          <w:sz w:val="22"/>
          <w:szCs w:val="22"/>
        </w:rPr>
        <w:t xml:space="preserve">. Six prolific illustrators have agreed to create original art for the celebration, and four have already submitted sketches or final designs. </w:t>
      </w:r>
    </w:p>
    <w:p w14:paraId="1C6003A7" w14:textId="2C294AF7" w:rsidR="005A5626" w:rsidRDefault="5571E453" w:rsidP="4C578C04">
      <w:pPr>
        <w:spacing w:after="200" w:line="276" w:lineRule="auto"/>
        <w:rPr>
          <w:rFonts w:ascii="Calibri" w:eastAsia="Calibri" w:hAnsi="Calibri" w:cs="Calibri"/>
          <w:sz w:val="22"/>
          <w:szCs w:val="22"/>
        </w:rPr>
      </w:pPr>
      <w:r w:rsidRPr="4C578C04">
        <w:rPr>
          <w:rFonts w:asciiTheme="minorHAnsi" w:eastAsiaTheme="minorEastAsia" w:hAnsiTheme="minorHAnsi" w:cstheme="minorBidi"/>
          <w:b/>
          <w:bCs/>
          <w:sz w:val="22"/>
          <w:szCs w:val="22"/>
        </w:rPr>
        <w:t>ALSC Book &amp; Media Awards Shelf</w:t>
      </w:r>
      <w:r w:rsidR="00306653">
        <w:br/>
      </w:r>
      <w:r w:rsidR="298542E3" w:rsidRPr="4C578C04">
        <w:rPr>
          <w:rFonts w:asciiTheme="minorHAnsi" w:eastAsiaTheme="minorEastAsia" w:hAnsiTheme="minorHAnsi" w:cstheme="minorBidi"/>
          <w:sz w:val="22"/>
          <w:szCs w:val="22"/>
        </w:rPr>
        <w:t xml:space="preserve">In March 2021, ALSC launched its </w:t>
      </w:r>
      <w:hyperlink r:id="rId21">
        <w:r w:rsidR="298542E3" w:rsidRPr="4C578C04">
          <w:rPr>
            <w:rStyle w:val="Hyperlink"/>
            <w:rFonts w:ascii="Calibri" w:eastAsia="Calibri" w:hAnsi="Calibri" w:cs="Calibri"/>
            <w:sz w:val="22"/>
            <w:szCs w:val="22"/>
          </w:rPr>
          <w:t>Book &amp; Media Awards Shelf</w:t>
        </w:r>
      </w:hyperlink>
      <w:r w:rsidR="298542E3" w:rsidRPr="4C578C04">
        <w:rPr>
          <w:rFonts w:ascii="Calibri" w:eastAsia="Calibri" w:hAnsi="Calibri" w:cs="Calibri"/>
          <w:sz w:val="22"/>
          <w:szCs w:val="22"/>
        </w:rPr>
        <w:t>, a database driven resource that is a one-stop destination for approximately 2,000 ALSC award-winning titles, representing 100 years of awards history. This new tool will help library staff, educators, and families find books and media that support their needs and appeal to their interests.</w:t>
      </w:r>
    </w:p>
    <w:p w14:paraId="637B40AA" w14:textId="18B9A715" w:rsidR="00202140" w:rsidRPr="00F77484" w:rsidRDefault="005B48C3" w:rsidP="3C6CF628">
      <w:pPr>
        <w:spacing w:line="276" w:lineRule="auto"/>
        <w:rPr>
          <w:rFonts w:ascii="Calibri" w:hAnsi="Calibri" w:cs="Calibri"/>
          <w:b/>
          <w:bCs/>
          <w:sz w:val="22"/>
          <w:szCs w:val="22"/>
        </w:rPr>
      </w:pPr>
      <w:r w:rsidRPr="3C6CF628">
        <w:rPr>
          <w:rFonts w:ascii="Cambria" w:hAnsi="Cambria"/>
          <w:b/>
          <w:bCs/>
          <w:color w:val="365F91"/>
          <w:sz w:val="28"/>
          <w:szCs w:val="28"/>
        </w:rPr>
        <w:t>Initiatives</w:t>
      </w:r>
      <w:r w:rsidR="00202140">
        <w:br/>
      </w:r>
      <w:r w:rsidR="00202140" w:rsidRPr="3C6CF628">
        <w:rPr>
          <w:rFonts w:ascii="Calibri" w:hAnsi="Calibri"/>
          <w:sz w:val="22"/>
          <w:szCs w:val="22"/>
        </w:rPr>
        <w:t>ALSC has been home to t</w:t>
      </w:r>
      <w:r w:rsidR="00156E5A" w:rsidRPr="3C6CF628">
        <w:rPr>
          <w:rFonts w:ascii="Calibri" w:hAnsi="Calibri"/>
          <w:sz w:val="22"/>
          <w:szCs w:val="22"/>
        </w:rPr>
        <w:t xml:space="preserve">wo </w:t>
      </w:r>
      <w:r w:rsidR="00202140" w:rsidRPr="3C6CF628">
        <w:rPr>
          <w:rFonts w:ascii="Calibri" w:hAnsi="Calibri"/>
          <w:sz w:val="22"/>
          <w:szCs w:val="22"/>
        </w:rPr>
        <w:t xml:space="preserve">major national initiatives, each with a unique focus. </w:t>
      </w:r>
      <w:r w:rsidR="00156E5A" w:rsidRPr="3C6CF628">
        <w:rPr>
          <w:rFonts w:ascii="Calibri" w:hAnsi="Calibri"/>
          <w:sz w:val="22"/>
          <w:szCs w:val="22"/>
        </w:rPr>
        <w:t xml:space="preserve">The </w:t>
      </w:r>
      <w:r w:rsidR="00202140" w:rsidRPr="3C6CF628">
        <w:rPr>
          <w:rFonts w:ascii="Calibri" w:hAnsi="Calibri"/>
          <w:sz w:val="22"/>
          <w:szCs w:val="22"/>
        </w:rPr>
        <w:t>Public Awareness, Advocacy and Legislati</w:t>
      </w:r>
      <w:r w:rsidR="00156E5A" w:rsidRPr="3C6CF628">
        <w:rPr>
          <w:rFonts w:ascii="Calibri" w:hAnsi="Calibri"/>
          <w:sz w:val="22"/>
          <w:szCs w:val="22"/>
        </w:rPr>
        <w:t>on</w:t>
      </w:r>
      <w:r w:rsidR="00202140" w:rsidRPr="3C6CF628">
        <w:rPr>
          <w:rFonts w:ascii="Calibri" w:hAnsi="Calibri"/>
          <w:sz w:val="22"/>
          <w:szCs w:val="22"/>
        </w:rPr>
        <w:t xml:space="preserve">, and </w:t>
      </w:r>
      <w:proofErr w:type="spellStart"/>
      <w:r w:rsidR="00202140" w:rsidRPr="3C6CF628">
        <w:rPr>
          <w:rFonts w:ascii="Calibri" w:hAnsi="Calibri"/>
          <w:sz w:val="22"/>
          <w:szCs w:val="22"/>
        </w:rPr>
        <w:t>Quicklists</w:t>
      </w:r>
      <w:proofErr w:type="spellEnd"/>
      <w:r w:rsidR="00202140" w:rsidRPr="3C6CF628">
        <w:rPr>
          <w:rFonts w:ascii="Calibri" w:hAnsi="Calibri"/>
          <w:sz w:val="22"/>
          <w:szCs w:val="22"/>
        </w:rPr>
        <w:t xml:space="preserve"> Consulting</w:t>
      </w:r>
      <w:r w:rsidR="00156E5A" w:rsidRPr="3C6CF628">
        <w:rPr>
          <w:rFonts w:ascii="Calibri" w:hAnsi="Calibri"/>
          <w:sz w:val="22"/>
          <w:szCs w:val="22"/>
        </w:rPr>
        <w:t xml:space="preserve"> committees</w:t>
      </w:r>
      <w:r w:rsidR="00202140" w:rsidRPr="3C6CF628">
        <w:rPr>
          <w:rFonts w:ascii="Calibri" w:hAnsi="Calibri"/>
          <w:sz w:val="22"/>
          <w:szCs w:val="22"/>
        </w:rPr>
        <w:t xml:space="preserve">, help develop and implement the initiatives, with </w:t>
      </w:r>
      <w:r w:rsidR="00FD7738" w:rsidRPr="3C6CF628">
        <w:rPr>
          <w:rFonts w:ascii="Calibri" w:hAnsi="Calibri"/>
          <w:sz w:val="22"/>
          <w:szCs w:val="22"/>
        </w:rPr>
        <w:t xml:space="preserve">oversight from </w:t>
      </w:r>
      <w:r w:rsidR="00202140" w:rsidRPr="3C6CF628">
        <w:rPr>
          <w:rFonts w:ascii="Calibri" w:hAnsi="Calibri"/>
          <w:sz w:val="22"/>
          <w:szCs w:val="22"/>
        </w:rPr>
        <w:t>the ALSC Board of Directors.</w:t>
      </w:r>
      <w:r w:rsidR="00202140">
        <w:br/>
      </w:r>
      <w:r w:rsidR="00202140">
        <w:br/>
      </w:r>
      <w:r w:rsidR="00202140" w:rsidRPr="3C6CF628">
        <w:rPr>
          <w:rFonts w:ascii="Calibri" w:hAnsi="Calibri"/>
          <w:b/>
          <w:bCs/>
          <w:sz w:val="22"/>
          <w:szCs w:val="22"/>
        </w:rPr>
        <w:t xml:space="preserve">Día </w:t>
      </w:r>
      <w:r w:rsidR="00202140">
        <w:br/>
      </w:r>
      <w:r w:rsidR="18F91018" w:rsidRPr="3C6CF628">
        <w:rPr>
          <w:rFonts w:ascii="Calibri" w:eastAsia="Calibri" w:hAnsi="Calibri" w:cs="Calibri"/>
          <w:color w:val="000000" w:themeColor="text1"/>
          <w:sz w:val="22"/>
          <w:szCs w:val="22"/>
        </w:rPr>
        <w:t>This year marks the 25</w:t>
      </w:r>
      <w:r w:rsidR="18F91018" w:rsidRPr="3C6CF628">
        <w:rPr>
          <w:rFonts w:ascii="Calibri" w:eastAsia="Calibri" w:hAnsi="Calibri" w:cs="Calibri"/>
          <w:color w:val="000000" w:themeColor="text1"/>
          <w:sz w:val="22"/>
          <w:szCs w:val="22"/>
          <w:vertAlign w:val="superscript"/>
        </w:rPr>
        <w:t>th</w:t>
      </w:r>
      <w:r w:rsidR="18F91018" w:rsidRPr="3C6CF628">
        <w:rPr>
          <w:rFonts w:ascii="Calibri" w:eastAsia="Calibri" w:hAnsi="Calibri" w:cs="Calibri"/>
          <w:color w:val="000000" w:themeColor="text1"/>
          <w:sz w:val="22"/>
          <w:szCs w:val="22"/>
        </w:rPr>
        <w:t xml:space="preserve"> anniversary of the celebration of Día. ALSC worked to coordinate messaging and graphics in English and Spanish with Día champions and similarly focused organizations. ALSC also coordinated with ALA Graphics and illustrator Reggie Brown to create a special image to use on posters, shirts, and tote bags that are available for purchase online from the </w:t>
      </w:r>
      <w:hyperlink r:id="rId22">
        <w:r w:rsidR="18F91018" w:rsidRPr="3C6CF628">
          <w:rPr>
            <w:rStyle w:val="Hyperlink"/>
            <w:rFonts w:ascii="Calibri" w:eastAsia="Calibri" w:hAnsi="Calibri" w:cs="Calibri"/>
            <w:sz w:val="22"/>
            <w:szCs w:val="22"/>
          </w:rPr>
          <w:t>ALA Graphics Gift Shop</w:t>
        </w:r>
      </w:hyperlink>
      <w:r w:rsidR="18F91018" w:rsidRPr="3C6CF628">
        <w:rPr>
          <w:rFonts w:ascii="Calibri" w:eastAsia="Calibri" w:hAnsi="Calibri" w:cs="Calibri"/>
          <w:color w:val="000000" w:themeColor="text1"/>
          <w:sz w:val="22"/>
          <w:szCs w:val="22"/>
        </w:rPr>
        <w:t xml:space="preserve">. With the generous donation from a Día supporter, ALSC has also purchased promotional advertising to encourage others to celebrate Día. ALSC’s </w:t>
      </w:r>
      <w:proofErr w:type="spellStart"/>
      <w:r w:rsidR="18F91018" w:rsidRPr="3C6CF628">
        <w:rPr>
          <w:rFonts w:ascii="Calibri" w:eastAsia="Calibri" w:hAnsi="Calibri" w:cs="Calibri"/>
          <w:color w:val="000000" w:themeColor="text1"/>
          <w:sz w:val="22"/>
          <w:szCs w:val="22"/>
        </w:rPr>
        <w:t>Quicklists</w:t>
      </w:r>
      <w:proofErr w:type="spellEnd"/>
      <w:r w:rsidR="18F91018" w:rsidRPr="3C6CF628">
        <w:rPr>
          <w:rFonts w:ascii="Calibri" w:eastAsia="Calibri" w:hAnsi="Calibri" w:cs="Calibri"/>
          <w:color w:val="000000" w:themeColor="text1"/>
          <w:sz w:val="22"/>
          <w:szCs w:val="22"/>
        </w:rPr>
        <w:t xml:space="preserve"> Consulting </w:t>
      </w:r>
      <w:r w:rsidR="68E4E8B4" w:rsidRPr="3C6CF628">
        <w:rPr>
          <w:rFonts w:ascii="Calibri" w:eastAsia="Calibri" w:hAnsi="Calibri" w:cs="Calibri"/>
          <w:color w:val="000000" w:themeColor="text1"/>
          <w:sz w:val="22"/>
          <w:szCs w:val="22"/>
        </w:rPr>
        <w:t>committee</w:t>
      </w:r>
      <w:r w:rsidR="18F91018" w:rsidRPr="3C6CF628">
        <w:rPr>
          <w:rFonts w:ascii="Calibri" w:eastAsia="Calibri" w:hAnsi="Calibri" w:cs="Calibri"/>
          <w:color w:val="000000" w:themeColor="text1"/>
          <w:sz w:val="22"/>
          <w:szCs w:val="22"/>
        </w:rPr>
        <w:t xml:space="preserve"> created a set of engaging booklists for children ages birth through 14</w:t>
      </w:r>
      <w:r w:rsidR="5D22D1D3" w:rsidRPr="3C6CF628">
        <w:rPr>
          <w:rFonts w:ascii="Calibri" w:eastAsia="Calibri" w:hAnsi="Calibri" w:cs="Calibri"/>
          <w:color w:val="000000" w:themeColor="text1"/>
          <w:sz w:val="22"/>
          <w:szCs w:val="22"/>
        </w:rPr>
        <w:t>,</w:t>
      </w:r>
      <w:r w:rsidR="18F91018" w:rsidRPr="3C6CF628">
        <w:rPr>
          <w:rFonts w:ascii="Calibri" w:eastAsia="Calibri" w:hAnsi="Calibri" w:cs="Calibri"/>
          <w:color w:val="000000" w:themeColor="text1"/>
          <w:sz w:val="22"/>
          <w:szCs w:val="22"/>
        </w:rPr>
        <w:t xml:space="preserve"> which are available for free download on the dia.ala.org website. ALSC </w:t>
      </w:r>
      <w:r w:rsidR="18F91018" w:rsidRPr="3C6CF628">
        <w:rPr>
          <w:rFonts w:ascii="Calibri" w:eastAsia="Calibri" w:hAnsi="Calibri" w:cs="Calibri"/>
          <w:color w:val="000000" w:themeColor="text1"/>
          <w:sz w:val="22"/>
          <w:szCs w:val="22"/>
        </w:rPr>
        <w:lastRenderedPageBreak/>
        <w:t xml:space="preserve">continues to integrate the values of Día throughout its work. ALSC continues to build upon the growth of the Día National Program Registry </w:t>
      </w:r>
      <w:r w:rsidR="5BADF37E" w:rsidRPr="3C6CF628">
        <w:rPr>
          <w:rFonts w:ascii="Calibri" w:eastAsia="Calibri" w:hAnsi="Calibri" w:cs="Calibri"/>
          <w:color w:val="000000" w:themeColor="text1"/>
          <w:sz w:val="22"/>
          <w:szCs w:val="22"/>
        </w:rPr>
        <w:t xml:space="preserve">for virtual and in-person events </w:t>
      </w:r>
      <w:r w:rsidR="18F91018" w:rsidRPr="3C6CF628">
        <w:rPr>
          <w:rFonts w:ascii="Calibri" w:eastAsia="Calibri" w:hAnsi="Calibri" w:cs="Calibri"/>
          <w:color w:val="000000" w:themeColor="text1"/>
          <w:sz w:val="22"/>
          <w:szCs w:val="22"/>
        </w:rPr>
        <w:t xml:space="preserve">and </w:t>
      </w:r>
      <w:r w:rsidR="6F4B7F18" w:rsidRPr="3C6CF628">
        <w:rPr>
          <w:rFonts w:ascii="Calibri" w:eastAsia="Calibri" w:hAnsi="Calibri" w:cs="Calibri"/>
          <w:color w:val="000000" w:themeColor="text1"/>
          <w:sz w:val="22"/>
          <w:szCs w:val="22"/>
        </w:rPr>
        <w:t xml:space="preserve">to </w:t>
      </w:r>
      <w:r w:rsidR="18F91018" w:rsidRPr="3C6CF628">
        <w:rPr>
          <w:rFonts w:ascii="Calibri" w:eastAsia="Calibri" w:hAnsi="Calibri" w:cs="Calibri"/>
          <w:color w:val="000000" w:themeColor="text1"/>
          <w:sz w:val="22"/>
          <w:szCs w:val="22"/>
        </w:rPr>
        <w:t>encourage the use and sharing of resource materials to increase awareness of the initiative.</w:t>
      </w:r>
    </w:p>
    <w:p w14:paraId="602D4DE0" w14:textId="7CDE5AE2" w:rsidR="00202140" w:rsidRPr="00F77484" w:rsidRDefault="00202140" w:rsidP="3C6CF628">
      <w:pPr>
        <w:spacing w:line="276" w:lineRule="auto"/>
        <w:rPr>
          <w:rFonts w:ascii="Calibri" w:hAnsi="Calibri" w:cs="Calibri"/>
          <w:b/>
          <w:bCs/>
          <w:sz w:val="22"/>
          <w:szCs w:val="22"/>
        </w:rPr>
      </w:pPr>
    </w:p>
    <w:p w14:paraId="78E51FA2" w14:textId="714734D8" w:rsidR="00202140" w:rsidRPr="00F77484" w:rsidRDefault="00202140" w:rsidP="00202140">
      <w:pPr>
        <w:spacing w:line="276" w:lineRule="auto"/>
        <w:rPr>
          <w:rFonts w:ascii="Calibri" w:hAnsi="Calibri" w:cs="Calibri"/>
          <w:b/>
          <w:bCs/>
          <w:sz w:val="22"/>
          <w:szCs w:val="22"/>
        </w:rPr>
      </w:pPr>
      <w:r w:rsidRPr="3C6CF628">
        <w:rPr>
          <w:rFonts w:ascii="Calibri" w:hAnsi="Calibri" w:cs="Calibri"/>
          <w:b/>
          <w:bCs/>
          <w:sz w:val="22"/>
          <w:szCs w:val="22"/>
        </w:rPr>
        <w:t xml:space="preserve">Everyday Advocacy </w:t>
      </w:r>
    </w:p>
    <w:p w14:paraId="08FB9512" w14:textId="6B0773DA" w:rsidR="00202140" w:rsidRPr="00F77484" w:rsidRDefault="00202140" w:rsidP="00202140">
      <w:pPr>
        <w:spacing w:line="276" w:lineRule="auto"/>
        <w:rPr>
          <w:rFonts w:ascii="Calibri" w:hAnsi="Calibri" w:cs="Calibri"/>
          <w:sz w:val="22"/>
          <w:szCs w:val="22"/>
        </w:rPr>
      </w:pPr>
      <w:r w:rsidRPr="3C6CF628">
        <w:rPr>
          <w:rFonts w:ascii="Calibri" w:hAnsi="Calibri" w:cs="Calibri"/>
          <w:sz w:val="22"/>
          <w:szCs w:val="22"/>
        </w:rPr>
        <w:t xml:space="preserve">The </w:t>
      </w:r>
      <w:hyperlink r:id="rId23">
        <w:r w:rsidRPr="3C6CF628">
          <w:rPr>
            <w:rStyle w:val="Hyperlink"/>
            <w:rFonts w:ascii="Calibri" w:hAnsi="Calibri" w:cs="Calibri"/>
            <w:sz w:val="22"/>
            <w:szCs w:val="22"/>
          </w:rPr>
          <w:t>Everyday Advocacy (EA) website</w:t>
        </w:r>
      </w:hyperlink>
      <w:r w:rsidRPr="3C6CF628">
        <w:rPr>
          <w:rFonts w:ascii="Calibri" w:hAnsi="Calibri" w:cs="Calibri"/>
          <w:sz w:val="22"/>
          <w:szCs w:val="22"/>
        </w:rPr>
        <w:t xml:space="preserve"> is a member-driven resource providing straightforward, effective ways librarians and others can advocate for children and libraries. Everyday Advocacy features resources and tips for engaging community supporters, legislators, and stakeholders and for effectively communicating the value of libraries and librarians, with emphasis on librarians serving youth. </w:t>
      </w:r>
      <w:r w:rsidRPr="3C6CF628">
        <w:rPr>
          <w:rFonts w:ascii="Calibri" w:hAnsi="Calibri" w:cs="Calibri"/>
          <w:i/>
          <w:iCs/>
          <w:sz w:val="22"/>
          <w:szCs w:val="22"/>
        </w:rPr>
        <w:t>Everyday Advocacy Matters,</w:t>
      </w:r>
      <w:r w:rsidRPr="3C6CF628">
        <w:rPr>
          <w:rFonts w:ascii="Calibri" w:hAnsi="Calibri" w:cs="Calibri"/>
          <w:sz w:val="22"/>
          <w:szCs w:val="22"/>
        </w:rPr>
        <w:t xml:space="preserve"> a quarterly electronic newsletter, highlights advocacy stories, tips, and ideas. </w:t>
      </w:r>
      <w:r w:rsidR="004F3C72" w:rsidRPr="3C6CF628">
        <w:rPr>
          <w:rFonts w:ascii="Calibri" w:hAnsi="Calibri" w:cs="Calibri"/>
          <w:sz w:val="22"/>
          <w:szCs w:val="22"/>
        </w:rPr>
        <w:t>The la</w:t>
      </w:r>
      <w:r w:rsidR="3BA3B848" w:rsidRPr="3C6CF628">
        <w:rPr>
          <w:rFonts w:ascii="Calibri" w:hAnsi="Calibri" w:cs="Calibri"/>
          <w:sz w:val="22"/>
          <w:szCs w:val="22"/>
        </w:rPr>
        <w:t>st</w:t>
      </w:r>
      <w:r w:rsidR="004F3C72" w:rsidRPr="3C6CF628">
        <w:rPr>
          <w:rFonts w:ascii="Calibri" w:hAnsi="Calibri" w:cs="Calibri"/>
          <w:sz w:val="22"/>
          <w:szCs w:val="22"/>
        </w:rPr>
        <w:t xml:space="preserve"> issue released came out in January 2019</w:t>
      </w:r>
      <w:r w:rsidR="006D0A6F" w:rsidRPr="3C6CF628">
        <w:rPr>
          <w:rFonts w:ascii="Calibri" w:hAnsi="Calibri" w:cs="Calibri"/>
          <w:sz w:val="22"/>
          <w:szCs w:val="22"/>
        </w:rPr>
        <w:t>.</w:t>
      </w:r>
      <w:r w:rsidR="004F3C72" w:rsidRPr="3C6CF628">
        <w:rPr>
          <w:rFonts w:ascii="Calibri" w:hAnsi="Calibri" w:cs="Calibri"/>
          <w:sz w:val="22"/>
          <w:szCs w:val="22"/>
        </w:rPr>
        <w:t xml:space="preserve"> </w:t>
      </w:r>
    </w:p>
    <w:p w14:paraId="369299E6" w14:textId="77777777" w:rsidR="00202140" w:rsidRPr="00F77484" w:rsidRDefault="00202140" w:rsidP="00202140">
      <w:pPr>
        <w:spacing w:line="276" w:lineRule="auto"/>
        <w:rPr>
          <w:rFonts w:ascii="Calibri" w:hAnsi="Calibri" w:cs="Calibri"/>
          <w:sz w:val="22"/>
          <w:szCs w:val="22"/>
        </w:rPr>
      </w:pPr>
    </w:p>
    <w:p w14:paraId="3126D589" w14:textId="24642253" w:rsidR="00202140" w:rsidRPr="00F77484" w:rsidRDefault="00202140" w:rsidP="00202140">
      <w:pPr>
        <w:spacing w:line="276" w:lineRule="auto"/>
        <w:rPr>
          <w:rFonts w:ascii="Calibri" w:hAnsi="Calibri" w:cs="Calibri"/>
          <w:sz w:val="22"/>
          <w:szCs w:val="22"/>
        </w:rPr>
      </w:pPr>
      <w:r w:rsidRPr="3C6CF628">
        <w:rPr>
          <w:rFonts w:ascii="Calibri" w:hAnsi="Calibri" w:cs="Calibri"/>
          <w:sz w:val="22"/>
          <w:szCs w:val="22"/>
        </w:rPr>
        <w:t xml:space="preserve">EA is also a conduit for sharing advocacy updates and actions from the </w:t>
      </w:r>
      <w:r w:rsidR="477CF776" w:rsidRPr="3C6CF628">
        <w:rPr>
          <w:rFonts w:ascii="Calibri" w:hAnsi="Calibri" w:cs="Calibri"/>
          <w:sz w:val="22"/>
          <w:szCs w:val="22"/>
        </w:rPr>
        <w:t xml:space="preserve">ALA </w:t>
      </w:r>
      <w:r w:rsidRPr="3C6CF628">
        <w:rPr>
          <w:rFonts w:ascii="Calibri" w:hAnsi="Calibri" w:cs="Calibri"/>
          <w:sz w:val="22"/>
          <w:szCs w:val="22"/>
        </w:rPr>
        <w:t>Washington Office, as well as a gathering place for members to share the impact that specific programs and funding have had on their libraries.</w:t>
      </w:r>
    </w:p>
    <w:p w14:paraId="39DABF76" w14:textId="77777777" w:rsidR="00202140" w:rsidRPr="00F77484" w:rsidRDefault="00202140" w:rsidP="00202140">
      <w:pPr>
        <w:spacing w:line="276" w:lineRule="auto"/>
      </w:pPr>
    </w:p>
    <w:p w14:paraId="17EFF1C7" w14:textId="77777777" w:rsidR="00845713" w:rsidRPr="00F77484" w:rsidRDefault="002F5B2E" w:rsidP="00202140">
      <w:pPr>
        <w:spacing w:line="276" w:lineRule="auto"/>
      </w:pPr>
      <w:r w:rsidRPr="00F77484">
        <w:rPr>
          <w:rFonts w:ascii="Calibri" w:hAnsi="Calibri"/>
          <w:sz w:val="22"/>
          <w:szCs w:val="22"/>
        </w:rPr>
        <w:t>With t</w:t>
      </w:r>
      <w:r w:rsidR="00202140" w:rsidRPr="00F77484">
        <w:rPr>
          <w:rFonts w:ascii="Calibri" w:hAnsi="Calibri"/>
          <w:sz w:val="22"/>
          <w:szCs w:val="22"/>
        </w:rPr>
        <w:t xml:space="preserve">he EA </w:t>
      </w:r>
      <w:r w:rsidR="00CB4844" w:rsidRPr="00F77484">
        <w:rPr>
          <w:rFonts w:ascii="Calibri" w:hAnsi="Calibri"/>
          <w:sz w:val="22"/>
          <w:szCs w:val="22"/>
        </w:rPr>
        <w:t>m</w:t>
      </w:r>
      <w:r w:rsidR="007F6652" w:rsidRPr="00F77484">
        <w:rPr>
          <w:rFonts w:ascii="Calibri" w:hAnsi="Calibri"/>
          <w:sz w:val="22"/>
          <w:szCs w:val="22"/>
        </w:rPr>
        <w:t xml:space="preserve">ember </w:t>
      </w:r>
      <w:r w:rsidR="00CB4844" w:rsidRPr="00F77484">
        <w:rPr>
          <w:rFonts w:ascii="Calibri" w:hAnsi="Calibri"/>
          <w:sz w:val="22"/>
          <w:szCs w:val="22"/>
        </w:rPr>
        <w:t>c</w:t>
      </w:r>
      <w:r w:rsidR="00202140" w:rsidRPr="00F77484">
        <w:rPr>
          <w:rFonts w:ascii="Calibri" w:hAnsi="Calibri"/>
          <w:sz w:val="22"/>
          <w:szCs w:val="22"/>
        </w:rPr>
        <w:t xml:space="preserve">ontent </w:t>
      </w:r>
      <w:r w:rsidR="00CB4844" w:rsidRPr="00F77484">
        <w:rPr>
          <w:rFonts w:ascii="Calibri" w:hAnsi="Calibri"/>
          <w:sz w:val="22"/>
          <w:szCs w:val="22"/>
        </w:rPr>
        <w:t>e</w:t>
      </w:r>
      <w:r w:rsidR="00202140" w:rsidRPr="00F77484">
        <w:rPr>
          <w:rFonts w:ascii="Calibri" w:hAnsi="Calibri"/>
          <w:sz w:val="22"/>
          <w:szCs w:val="22"/>
        </w:rPr>
        <w:t>ditor role currently vacant</w:t>
      </w:r>
      <w:r w:rsidRPr="00F77484">
        <w:rPr>
          <w:rFonts w:ascii="Calibri" w:hAnsi="Calibri"/>
          <w:sz w:val="22"/>
          <w:szCs w:val="22"/>
        </w:rPr>
        <w:t>,</w:t>
      </w:r>
      <w:r w:rsidR="00202140" w:rsidRPr="00F77484">
        <w:rPr>
          <w:rFonts w:ascii="Calibri" w:hAnsi="Calibri"/>
          <w:sz w:val="22"/>
          <w:szCs w:val="22"/>
        </w:rPr>
        <w:t xml:space="preserve"> AL</w:t>
      </w:r>
      <w:r w:rsidR="00CB4844" w:rsidRPr="00F77484">
        <w:rPr>
          <w:rFonts w:ascii="Calibri" w:hAnsi="Calibri"/>
          <w:sz w:val="22"/>
          <w:szCs w:val="22"/>
        </w:rPr>
        <w:t>S</w:t>
      </w:r>
      <w:r w:rsidR="00202140" w:rsidRPr="00F77484">
        <w:rPr>
          <w:rFonts w:ascii="Calibri" w:hAnsi="Calibri"/>
          <w:sz w:val="22"/>
          <w:szCs w:val="22"/>
        </w:rPr>
        <w:t>C is exploring options for ongoing resource development and communication about library advocacy.</w:t>
      </w:r>
    </w:p>
    <w:p w14:paraId="6B1B25F3" w14:textId="77777777" w:rsidR="00202140" w:rsidRPr="00AC01D2" w:rsidRDefault="00202140" w:rsidP="00505321">
      <w:pPr>
        <w:spacing w:line="276" w:lineRule="auto"/>
        <w:rPr>
          <w:highlight w:val="yellow"/>
        </w:rPr>
      </w:pPr>
    </w:p>
    <w:p w14:paraId="3EA40A29" w14:textId="2C369768" w:rsidR="007F6652" w:rsidRPr="00042B08" w:rsidRDefault="46897D68" w:rsidP="007F6652">
      <w:pPr>
        <w:spacing w:line="276" w:lineRule="auto"/>
      </w:pPr>
      <w:r w:rsidRPr="1CF0E0CD">
        <w:rPr>
          <w:rFonts w:ascii="Cambria" w:hAnsi="Cambria"/>
          <w:b/>
          <w:bCs/>
          <w:color w:val="365F91"/>
          <w:sz w:val="28"/>
          <w:szCs w:val="28"/>
        </w:rPr>
        <w:t>Projects, Partnerships &amp; Letters of Support</w:t>
      </w:r>
    </w:p>
    <w:p w14:paraId="36E6F08D" w14:textId="77777777" w:rsidR="00A254F7" w:rsidRPr="000B0B8D" w:rsidRDefault="00A254F7" w:rsidP="1EFB3412">
      <w:pPr>
        <w:rPr>
          <w:rFonts w:ascii="Calibri" w:hAnsi="Calibri"/>
          <w:b/>
          <w:bCs/>
          <w:color w:val="FF0000"/>
          <w:sz w:val="22"/>
          <w:szCs w:val="22"/>
        </w:rPr>
      </w:pPr>
      <w:r w:rsidRPr="1EFB3412">
        <w:rPr>
          <w:rFonts w:ascii="Calibri" w:hAnsi="Calibri"/>
          <w:b/>
          <w:bCs/>
          <w:sz w:val="22"/>
          <w:szCs w:val="22"/>
        </w:rPr>
        <w:t xml:space="preserve">MI TALKS </w:t>
      </w:r>
      <w:r>
        <w:tab/>
      </w:r>
    </w:p>
    <w:p w14:paraId="004947EF" w14:textId="6910DF68" w:rsidR="00A254F7" w:rsidRPr="005C5010" w:rsidRDefault="00A254F7" w:rsidP="00A254F7">
      <w:pPr>
        <w:spacing w:line="276" w:lineRule="auto"/>
        <w:rPr>
          <w:rFonts w:ascii="Calibri" w:hAnsi="Calibri" w:cs="Calibri"/>
          <w:sz w:val="22"/>
          <w:szCs w:val="22"/>
        </w:rPr>
      </w:pPr>
      <w:r w:rsidRPr="3C6CF628">
        <w:rPr>
          <w:rFonts w:ascii="Calibri" w:hAnsi="Calibri"/>
          <w:sz w:val="22"/>
          <w:szCs w:val="22"/>
        </w:rPr>
        <w:t>The Ypsilanti</w:t>
      </w:r>
      <w:r w:rsidR="00F17A32" w:rsidRPr="3C6CF628">
        <w:rPr>
          <w:rFonts w:ascii="Calibri" w:hAnsi="Calibri"/>
          <w:sz w:val="22"/>
          <w:szCs w:val="22"/>
        </w:rPr>
        <w:t xml:space="preserve"> (Michigan)</w:t>
      </w:r>
      <w:r w:rsidRPr="3C6CF628">
        <w:rPr>
          <w:rFonts w:ascii="Calibri" w:hAnsi="Calibri"/>
          <w:sz w:val="22"/>
          <w:szCs w:val="22"/>
        </w:rPr>
        <w:t xml:space="preserve"> District Library has received a three-year National Leadership Grant from IMLS to expand the </w:t>
      </w:r>
      <w:r w:rsidR="00F17A32" w:rsidRPr="3C6CF628">
        <w:rPr>
          <w:rFonts w:ascii="Calibri" w:hAnsi="Calibri"/>
          <w:sz w:val="22"/>
          <w:szCs w:val="22"/>
        </w:rPr>
        <w:t xml:space="preserve">MI TALKS </w:t>
      </w:r>
      <w:r w:rsidRPr="3C6CF628">
        <w:rPr>
          <w:rFonts w:ascii="Calibri" w:hAnsi="Calibri"/>
          <w:sz w:val="22"/>
          <w:szCs w:val="22"/>
        </w:rPr>
        <w:t>project geographically</w:t>
      </w:r>
      <w:r w:rsidR="00F17A32" w:rsidRPr="3C6CF628">
        <w:rPr>
          <w:rFonts w:ascii="Calibri" w:hAnsi="Calibri"/>
          <w:sz w:val="22"/>
          <w:szCs w:val="22"/>
        </w:rPr>
        <w:t>—</w:t>
      </w:r>
      <w:r w:rsidRPr="3C6CF628">
        <w:rPr>
          <w:rFonts w:ascii="Calibri" w:hAnsi="Calibri"/>
          <w:sz w:val="22"/>
          <w:szCs w:val="22"/>
        </w:rPr>
        <w:t>from</w:t>
      </w:r>
      <w:r w:rsidR="00F17A32" w:rsidRPr="3C6CF628">
        <w:rPr>
          <w:rFonts w:ascii="Calibri" w:hAnsi="Calibri"/>
          <w:sz w:val="22"/>
          <w:szCs w:val="22"/>
        </w:rPr>
        <w:t xml:space="preserve"> </w:t>
      </w:r>
      <w:r w:rsidRPr="3C6CF628">
        <w:rPr>
          <w:rFonts w:ascii="Calibri" w:hAnsi="Calibri"/>
          <w:sz w:val="22"/>
          <w:szCs w:val="22"/>
        </w:rPr>
        <w:t>its current reach of Washtenaw County, M</w:t>
      </w:r>
      <w:r w:rsidR="00F17A32" w:rsidRPr="3C6CF628">
        <w:rPr>
          <w:rFonts w:ascii="Calibri" w:hAnsi="Calibri"/>
          <w:sz w:val="22"/>
          <w:szCs w:val="22"/>
        </w:rPr>
        <w:t>ichigan,</w:t>
      </w:r>
      <w:r w:rsidRPr="3C6CF628">
        <w:rPr>
          <w:rFonts w:ascii="Calibri" w:hAnsi="Calibri"/>
          <w:sz w:val="22"/>
          <w:szCs w:val="22"/>
        </w:rPr>
        <w:t xml:space="preserve"> to the </w:t>
      </w:r>
      <w:r w:rsidR="00F17A32" w:rsidRPr="3C6CF628">
        <w:rPr>
          <w:rFonts w:ascii="Calibri" w:hAnsi="Calibri"/>
          <w:sz w:val="22"/>
          <w:szCs w:val="22"/>
        </w:rPr>
        <w:t xml:space="preserve">entire </w:t>
      </w:r>
      <w:r w:rsidRPr="3C6CF628">
        <w:rPr>
          <w:rFonts w:ascii="Calibri" w:hAnsi="Calibri"/>
          <w:sz w:val="22"/>
          <w:szCs w:val="22"/>
        </w:rPr>
        <w:t>state of Michigan. The eventual product is envisioned as a nationally available subscription service created by and for librarians. The project is described by the coordinator as “an early literacy texting service specifically designed to tie families into the library, with an emphasis on meeting non-user parents where they are.  We believe that</w:t>
      </w:r>
      <w:r w:rsidR="00F17A32" w:rsidRPr="3C6CF628">
        <w:rPr>
          <w:rFonts w:ascii="Calibri" w:hAnsi="Calibri"/>
          <w:sz w:val="22"/>
          <w:szCs w:val="22"/>
        </w:rPr>
        <w:t>,</w:t>
      </w:r>
      <w:r w:rsidRPr="3C6CF628">
        <w:rPr>
          <w:rFonts w:ascii="Calibri" w:hAnsi="Calibri"/>
          <w:sz w:val="22"/>
          <w:szCs w:val="22"/>
        </w:rPr>
        <w:t xml:space="preserve"> because TALK is based on the ECRR five practices</w:t>
      </w:r>
      <w:r w:rsidR="00F17A32" w:rsidRPr="3C6CF628">
        <w:rPr>
          <w:rFonts w:ascii="Calibri" w:hAnsi="Calibri"/>
          <w:sz w:val="22"/>
          <w:szCs w:val="22"/>
        </w:rPr>
        <w:t>,</w:t>
      </w:r>
      <w:r w:rsidRPr="3C6CF628">
        <w:rPr>
          <w:rFonts w:ascii="Calibri" w:hAnsi="Calibri"/>
          <w:sz w:val="22"/>
          <w:szCs w:val="22"/>
        </w:rPr>
        <w:t xml:space="preserve"> it has tremendous potential to bolster early literacy and market libraries at the same time.” </w:t>
      </w:r>
      <w:r w:rsidRPr="3C6CF628">
        <w:rPr>
          <w:rFonts w:ascii="Calibri" w:hAnsi="Calibri" w:cs="Calibri"/>
          <w:sz w:val="22"/>
          <w:szCs w:val="22"/>
        </w:rPr>
        <w:t>ALSC provided a letter of support for this project in September 2019.</w:t>
      </w:r>
    </w:p>
    <w:p w14:paraId="1659482F" w14:textId="77777777" w:rsidR="00A254F7" w:rsidRDefault="00A254F7" w:rsidP="00A254F7">
      <w:pPr>
        <w:rPr>
          <w:rFonts w:ascii="Calibri" w:hAnsi="Calibri" w:cs="Calibri"/>
          <w:sz w:val="22"/>
          <w:szCs w:val="22"/>
          <w:highlight w:val="yellow"/>
        </w:rPr>
      </w:pPr>
    </w:p>
    <w:p w14:paraId="7A32FAEE" w14:textId="77777777" w:rsidR="00A254F7" w:rsidRPr="00324001" w:rsidRDefault="00A254F7" w:rsidP="00A254F7">
      <w:pPr>
        <w:rPr>
          <w:rFonts w:ascii="Calibri" w:hAnsi="Calibri"/>
          <w:b/>
          <w:sz w:val="22"/>
          <w:szCs w:val="22"/>
        </w:rPr>
      </w:pPr>
      <w:r w:rsidRPr="00324001">
        <w:rPr>
          <w:rFonts w:ascii="Calibri" w:hAnsi="Calibri"/>
          <w:b/>
          <w:sz w:val="22"/>
          <w:szCs w:val="22"/>
        </w:rPr>
        <w:t xml:space="preserve">University of North Carolina - Future of Youth Public Librarian Education </w:t>
      </w:r>
    </w:p>
    <w:p w14:paraId="10D16C17" w14:textId="77777777" w:rsidR="00A254F7" w:rsidRDefault="00764657" w:rsidP="00A254F7">
      <w:pPr>
        <w:spacing w:line="276" w:lineRule="auto"/>
        <w:rPr>
          <w:rFonts w:ascii="Calibri" w:hAnsi="Calibri" w:cs="Calibri"/>
          <w:sz w:val="22"/>
          <w:szCs w:val="22"/>
        </w:rPr>
      </w:pPr>
      <w:r>
        <w:rPr>
          <w:rFonts w:ascii="Calibri" w:hAnsi="Calibri"/>
          <w:bCs/>
          <w:sz w:val="22"/>
          <w:szCs w:val="22"/>
        </w:rPr>
        <w:t xml:space="preserve">The </w:t>
      </w:r>
      <w:r w:rsidR="00A254F7" w:rsidRPr="00324001">
        <w:rPr>
          <w:rFonts w:ascii="Calibri" w:hAnsi="Calibri"/>
          <w:bCs/>
          <w:sz w:val="22"/>
          <w:szCs w:val="22"/>
        </w:rPr>
        <w:t>U</w:t>
      </w:r>
      <w:r>
        <w:rPr>
          <w:rFonts w:ascii="Calibri" w:hAnsi="Calibri"/>
          <w:bCs/>
          <w:sz w:val="22"/>
          <w:szCs w:val="22"/>
        </w:rPr>
        <w:t xml:space="preserve">niversity of </w:t>
      </w:r>
      <w:r w:rsidR="00A254F7" w:rsidRPr="00324001">
        <w:rPr>
          <w:rFonts w:ascii="Calibri" w:hAnsi="Calibri"/>
          <w:bCs/>
          <w:sz w:val="22"/>
          <w:szCs w:val="22"/>
        </w:rPr>
        <w:t>N</w:t>
      </w:r>
      <w:r>
        <w:rPr>
          <w:rFonts w:ascii="Calibri" w:hAnsi="Calibri"/>
          <w:bCs/>
          <w:sz w:val="22"/>
          <w:szCs w:val="22"/>
        </w:rPr>
        <w:t xml:space="preserve">orth </w:t>
      </w:r>
      <w:r w:rsidR="00A254F7" w:rsidRPr="00324001">
        <w:rPr>
          <w:rFonts w:ascii="Calibri" w:hAnsi="Calibri"/>
          <w:bCs/>
          <w:sz w:val="22"/>
          <w:szCs w:val="22"/>
        </w:rPr>
        <w:t>C</w:t>
      </w:r>
      <w:r>
        <w:rPr>
          <w:rFonts w:ascii="Calibri" w:hAnsi="Calibri"/>
          <w:bCs/>
          <w:sz w:val="22"/>
          <w:szCs w:val="22"/>
        </w:rPr>
        <w:t>arolina</w:t>
      </w:r>
      <w:r w:rsidR="00A254F7" w:rsidRPr="00324001">
        <w:rPr>
          <w:rFonts w:ascii="Calibri" w:hAnsi="Calibri"/>
          <w:bCs/>
          <w:sz w:val="22"/>
          <w:szCs w:val="22"/>
        </w:rPr>
        <w:t xml:space="preserve"> </w:t>
      </w:r>
      <w:r>
        <w:rPr>
          <w:rFonts w:ascii="Calibri" w:hAnsi="Calibri"/>
          <w:bCs/>
          <w:sz w:val="22"/>
          <w:szCs w:val="22"/>
        </w:rPr>
        <w:t xml:space="preserve">(UNC) </w:t>
      </w:r>
      <w:r w:rsidR="00A254F7" w:rsidRPr="00324001">
        <w:rPr>
          <w:rFonts w:ascii="Calibri" w:hAnsi="Calibri"/>
          <w:bCs/>
          <w:sz w:val="22"/>
          <w:szCs w:val="22"/>
        </w:rPr>
        <w:t>is applying for a one-year IMLS National Forum Grant that would fund a yearlong exploration into the future of public youth services librarianship</w:t>
      </w:r>
      <w:r>
        <w:rPr>
          <w:rFonts w:ascii="Calibri" w:hAnsi="Calibri"/>
          <w:bCs/>
          <w:sz w:val="22"/>
          <w:szCs w:val="22"/>
        </w:rPr>
        <w:t>,</w:t>
      </w:r>
      <w:r w:rsidR="00A254F7" w:rsidRPr="00324001">
        <w:rPr>
          <w:rFonts w:ascii="Calibri" w:hAnsi="Calibri"/>
          <w:bCs/>
          <w:sz w:val="22"/>
          <w:szCs w:val="22"/>
        </w:rPr>
        <w:t xml:space="preserve"> culminating in a two-day national symposium. The Forum will </w:t>
      </w:r>
      <w:r>
        <w:rPr>
          <w:rFonts w:ascii="Calibri" w:hAnsi="Calibri"/>
          <w:bCs/>
          <w:sz w:val="22"/>
          <w:szCs w:val="22"/>
        </w:rPr>
        <w:t>include</w:t>
      </w:r>
      <w:r w:rsidR="00A254F7" w:rsidRPr="00324001">
        <w:rPr>
          <w:rFonts w:ascii="Calibri" w:hAnsi="Calibri"/>
          <w:bCs/>
          <w:sz w:val="22"/>
          <w:szCs w:val="22"/>
        </w:rPr>
        <w:t xml:space="preserve"> 40 innovators, scholars, and practitioners from LIS and related fields and</w:t>
      </w:r>
      <w:r>
        <w:rPr>
          <w:rFonts w:ascii="Calibri" w:hAnsi="Calibri"/>
          <w:bCs/>
          <w:sz w:val="22"/>
          <w:szCs w:val="22"/>
        </w:rPr>
        <w:t xml:space="preserve"> will be</w:t>
      </w:r>
      <w:r w:rsidR="00A254F7" w:rsidRPr="00324001">
        <w:rPr>
          <w:rFonts w:ascii="Calibri" w:hAnsi="Calibri"/>
          <w:bCs/>
          <w:sz w:val="22"/>
          <w:szCs w:val="22"/>
        </w:rPr>
        <w:t xml:space="preserve"> hosted at Chapel Hill, N</w:t>
      </w:r>
      <w:r>
        <w:rPr>
          <w:rFonts w:ascii="Calibri" w:hAnsi="Calibri"/>
          <w:bCs/>
          <w:sz w:val="22"/>
          <w:szCs w:val="22"/>
        </w:rPr>
        <w:t xml:space="preserve">orth </w:t>
      </w:r>
      <w:r w:rsidR="00A254F7" w:rsidRPr="00324001">
        <w:rPr>
          <w:rFonts w:ascii="Calibri" w:hAnsi="Calibri"/>
          <w:bCs/>
          <w:sz w:val="22"/>
          <w:szCs w:val="22"/>
        </w:rPr>
        <w:t>C</w:t>
      </w:r>
      <w:r>
        <w:rPr>
          <w:rFonts w:ascii="Calibri" w:hAnsi="Calibri"/>
          <w:bCs/>
          <w:sz w:val="22"/>
          <w:szCs w:val="22"/>
        </w:rPr>
        <w:t>arolina</w:t>
      </w:r>
      <w:r w:rsidR="00A254F7" w:rsidRPr="00324001">
        <w:rPr>
          <w:rFonts w:ascii="Calibri" w:hAnsi="Calibri"/>
          <w:bCs/>
          <w:sz w:val="22"/>
          <w:szCs w:val="22"/>
        </w:rPr>
        <w:t>. This project will be an intensive exploration of the developing trends in youth services in public libraries to determine how higher education LIS curricula should change to meet the needs of 21st and 22nd century youth library professionals. UNC is also engaging with YALSA on this project.</w:t>
      </w:r>
      <w:r w:rsidR="00A254F7">
        <w:rPr>
          <w:rFonts w:ascii="Calibri" w:hAnsi="Calibri"/>
          <w:bCs/>
          <w:sz w:val="22"/>
          <w:szCs w:val="22"/>
        </w:rPr>
        <w:t xml:space="preserve"> </w:t>
      </w:r>
      <w:r w:rsidR="00A254F7">
        <w:rPr>
          <w:rFonts w:ascii="Calibri" w:hAnsi="Calibri" w:cs="Calibri"/>
          <w:sz w:val="22"/>
          <w:szCs w:val="22"/>
        </w:rPr>
        <w:t>ALSC provided a letter of support for this project in March 2020.</w:t>
      </w:r>
    </w:p>
    <w:p w14:paraId="4D2C5C23" w14:textId="77777777" w:rsidR="005051A7" w:rsidRDefault="005051A7" w:rsidP="00A254F7">
      <w:pPr>
        <w:spacing w:line="276" w:lineRule="auto"/>
        <w:rPr>
          <w:rFonts w:ascii="Calibri" w:hAnsi="Calibri" w:cs="Calibri"/>
          <w:sz w:val="22"/>
          <w:szCs w:val="22"/>
        </w:rPr>
      </w:pPr>
    </w:p>
    <w:p w14:paraId="39D783E1" w14:textId="77777777" w:rsidR="005051A7" w:rsidRPr="000B0B8D" w:rsidRDefault="005051A7" w:rsidP="005051A7">
      <w:pPr>
        <w:rPr>
          <w:rFonts w:ascii="Calibri" w:hAnsi="Calibri"/>
          <w:b/>
          <w:sz w:val="22"/>
          <w:szCs w:val="22"/>
        </w:rPr>
      </w:pPr>
      <w:r w:rsidRPr="000B0B8D">
        <w:rPr>
          <w:rFonts w:ascii="Calibri" w:hAnsi="Calibri"/>
          <w:b/>
          <w:sz w:val="22"/>
          <w:szCs w:val="22"/>
        </w:rPr>
        <w:t>University of Washington – Autism-Ready Libraries</w:t>
      </w:r>
    </w:p>
    <w:p w14:paraId="1BEB2E6D" w14:textId="77777777" w:rsidR="005051A7" w:rsidRPr="007C0EA7" w:rsidRDefault="005051A7" w:rsidP="00A254F7">
      <w:pPr>
        <w:spacing w:line="276" w:lineRule="auto"/>
        <w:rPr>
          <w:rFonts w:ascii="Calibri" w:hAnsi="Calibri" w:cs="Calibri"/>
          <w:sz w:val="22"/>
          <w:szCs w:val="22"/>
        </w:rPr>
      </w:pPr>
      <w:r w:rsidRPr="1EFB3412">
        <w:rPr>
          <w:rFonts w:ascii="Calibri" w:hAnsi="Calibri"/>
          <w:sz w:val="22"/>
          <w:szCs w:val="22"/>
        </w:rPr>
        <w:t xml:space="preserve">This project focuses on early literacy library services to children with autism and their families. The research team is working to create an Autism-Ready Libraries toolkit, which will contain evidence-based professional development training modules and early literacy program resources specifically for children with autism and their families. This </w:t>
      </w:r>
      <w:r w:rsidR="00117716" w:rsidRPr="1EFB3412">
        <w:rPr>
          <w:rFonts w:ascii="Calibri" w:hAnsi="Calibri"/>
          <w:sz w:val="22"/>
          <w:szCs w:val="22"/>
        </w:rPr>
        <w:t>project</w:t>
      </w:r>
      <w:r w:rsidRPr="1EFB3412">
        <w:rPr>
          <w:rFonts w:ascii="Calibri" w:hAnsi="Calibri"/>
          <w:sz w:val="22"/>
          <w:szCs w:val="22"/>
        </w:rPr>
        <w:t xml:space="preserve"> will provide important tools for librarians serving autistic children and promote early literacy among families. </w:t>
      </w:r>
      <w:r w:rsidRPr="1EFB3412">
        <w:rPr>
          <w:rFonts w:ascii="Calibri" w:hAnsi="Calibri" w:cs="Calibri"/>
          <w:sz w:val="22"/>
          <w:szCs w:val="22"/>
        </w:rPr>
        <w:t>ALSC provided a letter of support for this project in March 2020.</w:t>
      </w:r>
    </w:p>
    <w:p w14:paraId="2860BD5A" w14:textId="77777777" w:rsidR="007F6652" w:rsidRPr="003E10E3" w:rsidRDefault="007F6652" w:rsidP="007F6652">
      <w:pPr>
        <w:spacing w:line="276" w:lineRule="auto"/>
        <w:rPr>
          <w:rFonts w:ascii="Calibri" w:hAnsi="Calibri" w:cs="Calibri"/>
          <w:sz w:val="22"/>
          <w:szCs w:val="22"/>
          <w:highlight w:val="yellow"/>
        </w:rPr>
      </w:pPr>
    </w:p>
    <w:p w14:paraId="224CF08D" w14:textId="77777777" w:rsidR="007F6652" w:rsidRPr="005B2A32" w:rsidRDefault="007F6652" w:rsidP="007F6652">
      <w:pPr>
        <w:spacing w:line="276" w:lineRule="auto"/>
        <w:rPr>
          <w:rFonts w:ascii="Calibri" w:hAnsi="Calibri" w:cs="Calibri"/>
          <w:b/>
          <w:sz w:val="22"/>
          <w:szCs w:val="22"/>
        </w:rPr>
      </w:pPr>
      <w:r w:rsidRPr="005B2A32">
        <w:rPr>
          <w:rFonts w:ascii="Calibri" w:hAnsi="Calibri" w:cs="Calibri"/>
          <w:b/>
          <w:sz w:val="22"/>
          <w:szCs w:val="22"/>
        </w:rPr>
        <w:t>University of Washington – Project VOICE</w:t>
      </w:r>
    </w:p>
    <w:p w14:paraId="7CB5164E" w14:textId="5CCC9FC0" w:rsidR="007F6652" w:rsidRDefault="005B2A32" w:rsidP="007F6652">
      <w:pPr>
        <w:spacing w:line="276" w:lineRule="auto"/>
        <w:rPr>
          <w:rFonts w:ascii="Calibri" w:hAnsi="Calibri" w:cs="Calibri"/>
          <w:sz w:val="22"/>
          <w:szCs w:val="22"/>
        </w:rPr>
      </w:pPr>
      <w:r w:rsidRPr="3C6CF628">
        <w:rPr>
          <w:rFonts w:ascii="Calibri" w:hAnsi="Calibri" w:cs="Calibri"/>
          <w:sz w:val="22"/>
          <w:szCs w:val="22"/>
        </w:rPr>
        <w:t>T</w:t>
      </w:r>
      <w:r w:rsidR="007F6652" w:rsidRPr="3C6CF628">
        <w:rPr>
          <w:rFonts w:ascii="Calibri" w:hAnsi="Calibri" w:cs="Calibri"/>
          <w:sz w:val="22"/>
          <w:szCs w:val="22"/>
        </w:rPr>
        <w:t xml:space="preserve">he University of Washington’s </w:t>
      </w:r>
      <w:proofErr w:type="spellStart"/>
      <w:r w:rsidR="007F6652" w:rsidRPr="3C6CF628">
        <w:rPr>
          <w:rFonts w:ascii="Calibri" w:hAnsi="Calibri" w:cs="Calibri"/>
          <w:sz w:val="22"/>
          <w:szCs w:val="22"/>
        </w:rPr>
        <w:t>iSchool</w:t>
      </w:r>
      <w:proofErr w:type="spellEnd"/>
      <w:r w:rsidR="007F6652" w:rsidRPr="3C6CF628">
        <w:rPr>
          <w:rFonts w:ascii="Calibri" w:hAnsi="Calibri" w:cs="Calibri"/>
          <w:sz w:val="22"/>
          <w:szCs w:val="22"/>
        </w:rPr>
        <w:t xml:space="preserve"> and Kent State University School of Information </w:t>
      </w:r>
      <w:r w:rsidRPr="3C6CF628">
        <w:rPr>
          <w:rFonts w:ascii="Calibri" w:hAnsi="Calibri" w:cs="Calibri"/>
          <w:sz w:val="22"/>
          <w:szCs w:val="22"/>
        </w:rPr>
        <w:t>received a three-year Laura Bush 21</w:t>
      </w:r>
      <w:r w:rsidRPr="3C6CF628">
        <w:rPr>
          <w:rFonts w:ascii="Calibri" w:hAnsi="Calibri" w:cs="Calibri"/>
          <w:sz w:val="22"/>
          <w:szCs w:val="22"/>
          <w:vertAlign w:val="superscript"/>
        </w:rPr>
        <w:t>st</w:t>
      </w:r>
      <w:r w:rsidRPr="3C6CF628">
        <w:rPr>
          <w:rFonts w:ascii="Calibri" w:hAnsi="Calibri" w:cs="Calibri"/>
          <w:sz w:val="22"/>
          <w:szCs w:val="22"/>
        </w:rPr>
        <w:t xml:space="preserve"> Century Research in Service to Practice grant </w:t>
      </w:r>
      <w:r w:rsidR="007F6652" w:rsidRPr="3C6CF628">
        <w:rPr>
          <w:rFonts w:ascii="Calibri" w:hAnsi="Calibri" w:cs="Calibri"/>
          <w:sz w:val="22"/>
          <w:szCs w:val="22"/>
        </w:rPr>
        <w:t>to create an outcomes-based, social justice planning and assessment tool. Th</w:t>
      </w:r>
      <w:r w:rsidR="008B6C72" w:rsidRPr="3C6CF628">
        <w:rPr>
          <w:rFonts w:ascii="Calibri" w:hAnsi="Calibri" w:cs="Calibri"/>
          <w:sz w:val="22"/>
          <w:szCs w:val="22"/>
        </w:rPr>
        <w:t>e</w:t>
      </w:r>
      <w:r w:rsidR="007F6652" w:rsidRPr="3C6CF628">
        <w:rPr>
          <w:rFonts w:ascii="Calibri" w:hAnsi="Calibri" w:cs="Calibri"/>
          <w:sz w:val="22"/>
          <w:szCs w:val="22"/>
        </w:rPr>
        <w:t xml:space="preserve"> tool will be developed as a result of the team’s research and will support library staff in their work in underserved communities with children </w:t>
      </w:r>
      <w:r w:rsidR="008B6C72" w:rsidRPr="3C6CF628">
        <w:rPr>
          <w:rFonts w:ascii="Calibri" w:hAnsi="Calibri" w:cs="Calibri"/>
          <w:sz w:val="22"/>
          <w:szCs w:val="22"/>
        </w:rPr>
        <w:t xml:space="preserve">birth to </w:t>
      </w:r>
      <w:r w:rsidR="007F6652" w:rsidRPr="3C6CF628">
        <w:rPr>
          <w:rFonts w:ascii="Calibri" w:hAnsi="Calibri" w:cs="Calibri"/>
          <w:sz w:val="22"/>
          <w:szCs w:val="22"/>
        </w:rPr>
        <w:t xml:space="preserve">age eight and their families. The research team </w:t>
      </w:r>
      <w:r w:rsidRPr="3C6CF628">
        <w:rPr>
          <w:rFonts w:ascii="Calibri" w:hAnsi="Calibri" w:cs="Calibri"/>
          <w:sz w:val="22"/>
          <w:szCs w:val="22"/>
        </w:rPr>
        <w:t>is</w:t>
      </w:r>
      <w:r w:rsidR="007F6652" w:rsidRPr="3C6CF628">
        <w:rPr>
          <w:rFonts w:ascii="Calibri" w:hAnsi="Calibri" w:cs="Calibri"/>
          <w:sz w:val="22"/>
          <w:szCs w:val="22"/>
        </w:rPr>
        <w:t xml:space="preserve"> focus</w:t>
      </w:r>
      <w:r w:rsidRPr="3C6CF628">
        <w:rPr>
          <w:rFonts w:ascii="Calibri" w:hAnsi="Calibri" w:cs="Calibri"/>
          <w:sz w:val="22"/>
          <w:szCs w:val="22"/>
        </w:rPr>
        <w:t>ing</w:t>
      </w:r>
      <w:r w:rsidR="007F6652" w:rsidRPr="3C6CF628">
        <w:rPr>
          <w:rFonts w:ascii="Calibri" w:hAnsi="Calibri" w:cs="Calibri"/>
          <w:sz w:val="22"/>
          <w:szCs w:val="22"/>
        </w:rPr>
        <w:t xml:space="preserve"> </w:t>
      </w:r>
      <w:r w:rsidR="2C48222E" w:rsidRPr="3C6CF628">
        <w:rPr>
          <w:rFonts w:ascii="Calibri" w:hAnsi="Calibri" w:cs="Calibri"/>
          <w:sz w:val="22"/>
          <w:szCs w:val="22"/>
        </w:rPr>
        <w:t>its</w:t>
      </w:r>
      <w:r w:rsidR="007F6652" w:rsidRPr="3C6CF628">
        <w:rPr>
          <w:rFonts w:ascii="Calibri" w:hAnsi="Calibri" w:cs="Calibri"/>
          <w:sz w:val="22"/>
          <w:szCs w:val="22"/>
        </w:rPr>
        <w:t xml:space="preserve"> efforts in Ohio, Washington, Colorado</w:t>
      </w:r>
      <w:r w:rsidR="008B6C72" w:rsidRPr="3C6CF628">
        <w:rPr>
          <w:rFonts w:ascii="Calibri" w:hAnsi="Calibri" w:cs="Calibri"/>
          <w:sz w:val="22"/>
          <w:szCs w:val="22"/>
        </w:rPr>
        <w:t>,</w:t>
      </w:r>
      <w:r w:rsidR="007F6652" w:rsidRPr="3C6CF628">
        <w:rPr>
          <w:rFonts w:ascii="Calibri" w:hAnsi="Calibri" w:cs="Calibri"/>
          <w:sz w:val="22"/>
          <w:szCs w:val="22"/>
        </w:rPr>
        <w:t xml:space="preserve"> and South Carolina to answer the following questions: How, if at all, are libraries offering outreach programs and services to reach and serve young children and their families in underserved communities? What are the experiences and perceptions of various stakeholders (families, community partners) who participate in and/or facilitate these outreach programs and services? How, if at all, are librarians planning and assessing their outreach programs and services to promote equity, engagement, and empowerment for families in underserved communities? </w:t>
      </w:r>
    </w:p>
    <w:p w14:paraId="4A259A4F" w14:textId="77777777" w:rsidR="002A2BC2" w:rsidRDefault="002A2BC2" w:rsidP="007F6652">
      <w:pPr>
        <w:spacing w:line="276" w:lineRule="auto"/>
        <w:rPr>
          <w:rFonts w:ascii="Calibri" w:hAnsi="Calibri" w:cs="Calibri"/>
          <w:sz w:val="22"/>
          <w:szCs w:val="22"/>
        </w:rPr>
      </w:pPr>
    </w:p>
    <w:p w14:paraId="1F9D98CD" w14:textId="77777777" w:rsidR="002A2BC2" w:rsidRPr="00354EF8" w:rsidRDefault="002A2BC2" w:rsidP="002A2BC2">
      <w:pPr>
        <w:rPr>
          <w:rFonts w:ascii="Calibri" w:eastAsia="Calibri" w:hAnsi="Calibri" w:cs="Calibri"/>
          <w:b/>
          <w:sz w:val="22"/>
          <w:szCs w:val="22"/>
        </w:rPr>
      </w:pPr>
      <w:r w:rsidRPr="1EFB3412">
        <w:rPr>
          <w:rFonts w:ascii="Calibri" w:eastAsia="Calibri" w:hAnsi="Calibri" w:cs="Calibri"/>
          <w:b/>
          <w:bCs/>
          <w:sz w:val="22"/>
          <w:szCs w:val="22"/>
        </w:rPr>
        <w:t>Welcoming Spaces National Forum Grant - IMLS $150,000</w:t>
      </w:r>
    </w:p>
    <w:p w14:paraId="3CDE1F3C" w14:textId="481CA5D3" w:rsidR="2837F45F" w:rsidRDefault="2837F45F">
      <w:r w:rsidRPr="3C6CF628">
        <w:rPr>
          <w:rFonts w:ascii="Calibri" w:eastAsia="Calibri" w:hAnsi="Calibri" w:cs="Calibri"/>
          <w:color w:val="000000" w:themeColor="text1"/>
          <w:sz w:val="22"/>
          <w:szCs w:val="22"/>
        </w:rPr>
        <w:t>ALSC received a National Leadership Grant from IMLS in the area of Community Catalysts. ALSC, in collaboration with the Association of Children’s Museums (ACM)</w:t>
      </w:r>
      <w:r w:rsidR="54FFC5D5" w:rsidRPr="3C6CF628">
        <w:rPr>
          <w:rFonts w:ascii="Calibri" w:eastAsia="Calibri" w:hAnsi="Calibri" w:cs="Calibri"/>
          <w:color w:val="000000" w:themeColor="text1"/>
          <w:sz w:val="22"/>
          <w:szCs w:val="22"/>
        </w:rPr>
        <w:t>,</w:t>
      </w:r>
      <w:r w:rsidRPr="3C6CF628">
        <w:rPr>
          <w:rFonts w:ascii="Calibri" w:eastAsia="Calibri" w:hAnsi="Calibri" w:cs="Calibri"/>
          <w:color w:val="000000" w:themeColor="text1"/>
          <w:sz w:val="22"/>
          <w:szCs w:val="22"/>
        </w:rPr>
        <w:t xml:space="preserve"> planned to convene a one-day National Forum attended by representatives from 12 children’s museums, 12 libraries</w:t>
      </w:r>
      <w:r w:rsidR="386B40EE" w:rsidRPr="3C6CF628">
        <w:rPr>
          <w:rFonts w:ascii="Calibri" w:eastAsia="Calibri" w:hAnsi="Calibri" w:cs="Calibri"/>
          <w:color w:val="000000" w:themeColor="text1"/>
          <w:sz w:val="22"/>
          <w:szCs w:val="22"/>
        </w:rPr>
        <w:t>,</w:t>
      </w:r>
      <w:r w:rsidRPr="3C6CF628">
        <w:rPr>
          <w:rFonts w:ascii="Calibri" w:eastAsia="Calibri" w:hAnsi="Calibri" w:cs="Calibri"/>
          <w:color w:val="000000" w:themeColor="text1"/>
          <w:sz w:val="22"/>
          <w:szCs w:val="22"/>
        </w:rPr>
        <w:t xml:space="preserve"> and up to 24 of their partnering organizations to distill a set of best practices from their exemplary work serving immigrants and refugees. In response to the current situation with COVID-19, ALSC and ACM have postponed the forum and will request a one-year no cost extension to the grant to host a virtual event in 2021. </w:t>
      </w:r>
    </w:p>
    <w:p w14:paraId="42F42DEF" w14:textId="42D88270" w:rsidR="2837F45F" w:rsidRDefault="2837F45F">
      <w:r w:rsidRPr="1EFB3412">
        <w:rPr>
          <w:rFonts w:ascii="Calibri" w:eastAsia="Calibri" w:hAnsi="Calibri" w:cs="Calibri"/>
          <w:color w:val="000000" w:themeColor="text1"/>
          <w:sz w:val="22"/>
          <w:szCs w:val="22"/>
        </w:rPr>
        <w:t xml:space="preserve"> </w:t>
      </w:r>
    </w:p>
    <w:p w14:paraId="10F99899" w14:textId="598A3040" w:rsidR="1EFB3412" w:rsidRDefault="2837F45F" w:rsidP="1EFB3412">
      <w:pPr>
        <w:spacing w:line="276" w:lineRule="auto"/>
      </w:pPr>
      <w:r w:rsidRPr="04C27073">
        <w:rPr>
          <w:rFonts w:ascii="Calibri" w:eastAsia="Calibri" w:hAnsi="Calibri" w:cs="Calibri"/>
          <w:color w:val="000000" w:themeColor="text1"/>
          <w:sz w:val="22"/>
          <w:szCs w:val="22"/>
        </w:rPr>
        <w:t>In addition to the event, ALSC and ACM will compile the best practices resulting from the forum into a white paper, and broadly disseminate the best practices document to elevate these practices and encourage their adoption by libraries and children’s museums. The project team is re-envisioning the format and audience of the convening to ensure an engaging virtual experience for participants.</w:t>
      </w:r>
    </w:p>
    <w:p w14:paraId="00CD4772" w14:textId="77777777" w:rsidR="00367494" w:rsidRDefault="00367494" w:rsidP="00367494">
      <w:pPr>
        <w:rPr>
          <w:rFonts w:ascii="Calibri" w:hAnsi="Calibri" w:cs="Calibri"/>
          <w:sz w:val="22"/>
          <w:szCs w:val="22"/>
          <w:highlight w:val="yellow"/>
        </w:rPr>
      </w:pPr>
    </w:p>
    <w:p w14:paraId="5E3A7E02" w14:textId="52709B61" w:rsidR="005B48C3" w:rsidRDefault="005B48C3" w:rsidP="005B48C3">
      <w:pPr>
        <w:spacing w:after="200" w:line="276" w:lineRule="auto"/>
        <w:rPr>
          <w:rFonts w:ascii="Calibri" w:hAnsi="Calibri" w:cs="Calibri"/>
          <w:sz w:val="22"/>
          <w:szCs w:val="22"/>
        </w:rPr>
      </w:pPr>
      <w:r w:rsidRPr="3C6CF628">
        <w:rPr>
          <w:rFonts w:ascii="Cambria" w:hAnsi="Cambria"/>
          <w:b/>
          <w:bCs/>
          <w:color w:val="365F91"/>
          <w:sz w:val="28"/>
          <w:szCs w:val="28"/>
        </w:rPr>
        <w:t>Publications</w:t>
      </w:r>
      <w:r w:rsidR="0022087C" w:rsidRPr="3C6CF628">
        <w:rPr>
          <w:rFonts w:ascii="Cambria" w:hAnsi="Cambria"/>
          <w:b/>
          <w:bCs/>
          <w:color w:val="365F91"/>
          <w:sz w:val="28"/>
          <w:szCs w:val="28"/>
        </w:rPr>
        <w:t xml:space="preserve"> &amp; Professional Resources</w:t>
      </w:r>
      <w:r>
        <w:br/>
      </w:r>
      <w:r w:rsidR="00810138" w:rsidRPr="3C6CF628">
        <w:rPr>
          <w:rFonts w:ascii="Calibri" w:hAnsi="Calibri" w:cs="Calibri"/>
          <w:sz w:val="22"/>
          <w:szCs w:val="22"/>
        </w:rPr>
        <w:t xml:space="preserve">Along with </w:t>
      </w:r>
      <w:r w:rsidR="00272EDB" w:rsidRPr="3C6CF628">
        <w:rPr>
          <w:rFonts w:ascii="Calibri" w:hAnsi="Calibri" w:cs="Calibri"/>
          <w:sz w:val="22"/>
          <w:szCs w:val="22"/>
        </w:rPr>
        <w:t>serial</w:t>
      </w:r>
      <w:r w:rsidRPr="3C6CF628">
        <w:rPr>
          <w:rFonts w:ascii="Calibri" w:hAnsi="Calibri" w:cs="Calibri"/>
          <w:sz w:val="22"/>
          <w:szCs w:val="22"/>
        </w:rPr>
        <w:t xml:space="preserve"> </w:t>
      </w:r>
      <w:r w:rsidR="00810138" w:rsidRPr="3C6CF628">
        <w:rPr>
          <w:rFonts w:ascii="Calibri" w:hAnsi="Calibri" w:cs="Calibri"/>
          <w:sz w:val="22"/>
          <w:szCs w:val="22"/>
        </w:rPr>
        <w:t>publications</w:t>
      </w:r>
      <w:r w:rsidR="00543B4B" w:rsidRPr="3C6CF628">
        <w:rPr>
          <w:rFonts w:ascii="Calibri" w:hAnsi="Calibri" w:cs="Calibri"/>
          <w:sz w:val="22"/>
          <w:szCs w:val="22"/>
        </w:rPr>
        <w:t>—</w:t>
      </w:r>
      <w:r w:rsidRPr="3C6CF628">
        <w:rPr>
          <w:rFonts w:ascii="Calibri" w:hAnsi="Calibri" w:cs="Calibri"/>
          <w:i/>
          <w:iCs/>
          <w:sz w:val="22"/>
          <w:szCs w:val="22"/>
        </w:rPr>
        <w:t>Children</w:t>
      </w:r>
      <w:r w:rsidR="00543B4B" w:rsidRPr="3C6CF628">
        <w:rPr>
          <w:rFonts w:ascii="Calibri" w:hAnsi="Calibri" w:cs="Calibri"/>
          <w:i/>
          <w:iCs/>
          <w:sz w:val="22"/>
          <w:szCs w:val="22"/>
        </w:rPr>
        <w:t xml:space="preserve"> </w:t>
      </w:r>
      <w:r w:rsidRPr="3C6CF628">
        <w:rPr>
          <w:rFonts w:ascii="Calibri" w:hAnsi="Calibri" w:cs="Calibri"/>
          <w:i/>
          <w:iCs/>
          <w:sz w:val="22"/>
          <w:szCs w:val="22"/>
        </w:rPr>
        <w:t>and Libraries: The Journal of the Association for Library Service to Children</w:t>
      </w:r>
      <w:r w:rsidR="001725AE" w:rsidRPr="3C6CF628">
        <w:rPr>
          <w:rFonts w:ascii="Calibri" w:hAnsi="Calibri" w:cs="Calibri"/>
          <w:i/>
          <w:iCs/>
          <w:sz w:val="22"/>
          <w:szCs w:val="22"/>
        </w:rPr>
        <w:t xml:space="preserve"> and </w:t>
      </w:r>
      <w:r w:rsidRPr="3C6CF628">
        <w:rPr>
          <w:rFonts w:ascii="Calibri" w:hAnsi="Calibri" w:cs="Calibri"/>
          <w:sz w:val="22"/>
          <w:szCs w:val="22"/>
        </w:rPr>
        <w:t xml:space="preserve">the </w:t>
      </w:r>
      <w:r w:rsidRPr="3C6CF628">
        <w:rPr>
          <w:rFonts w:ascii="Calibri" w:hAnsi="Calibri" w:cs="Calibri"/>
          <w:i/>
          <w:iCs/>
          <w:sz w:val="22"/>
          <w:szCs w:val="22"/>
        </w:rPr>
        <w:t>ALSC Matters</w:t>
      </w:r>
      <w:r w:rsidRPr="3C6CF628">
        <w:rPr>
          <w:rFonts w:ascii="Calibri" w:hAnsi="Calibri" w:cs="Calibri"/>
          <w:sz w:val="22"/>
          <w:szCs w:val="22"/>
        </w:rPr>
        <w:t xml:space="preserve"> electronic newsletter</w:t>
      </w:r>
      <w:r w:rsidR="00CC2F6E" w:rsidRPr="3C6CF628">
        <w:rPr>
          <w:rFonts w:ascii="Calibri" w:hAnsi="Calibri" w:cs="Calibri"/>
          <w:sz w:val="22"/>
          <w:szCs w:val="22"/>
        </w:rPr>
        <w:t xml:space="preserve">, and the </w:t>
      </w:r>
      <w:r w:rsidR="00CC2F6E" w:rsidRPr="3C6CF628">
        <w:rPr>
          <w:rFonts w:ascii="Calibri" w:hAnsi="Calibri" w:cs="Calibri"/>
          <w:i/>
          <w:iCs/>
          <w:sz w:val="22"/>
          <w:szCs w:val="22"/>
        </w:rPr>
        <w:t>ALSC Update</w:t>
      </w:r>
      <w:r w:rsidR="00CC2F6E" w:rsidRPr="3C6CF628">
        <w:rPr>
          <w:rFonts w:ascii="Calibri" w:hAnsi="Calibri" w:cs="Calibri"/>
          <w:sz w:val="22"/>
          <w:szCs w:val="22"/>
        </w:rPr>
        <w:t xml:space="preserve"> and </w:t>
      </w:r>
      <w:r w:rsidR="00CC2F6E" w:rsidRPr="3C6CF628">
        <w:rPr>
          <w:rFonts w:ascii="Calibri" w:hAnsi="Calibri" w:cs="Calibri"/>
          <w:i/>
          <w:iCs/>
          <w:sz w:val="22"/>
          <w:szCs w:val="22"/>
        </w:rPr>
        <w:t>ALSC Advantage</w:t>
      </w:r>
      <w:r w:rsidR="00CC2F6E" w:rsidRPr="3C6CF628">
        <w:rPr>
          <w:rFonts w:ascii="Calibri" w:hAnsi="Calibri" w:cs="Calibri"/>
          <w:sz w:val="22"/>
          <w:szCs w:val="22"/>
        </w:rPr>
        <w:t xml:space="preserve"> e-mailings</w:t>
      </w:r>
      <w:r w:rsidR="00543B4B" w:rsidRPr="3C6CF628">
        <w:rPr>
          <w:rFonts w:ascii="Calibri" w:hAnsi="Calibri" w:cs="Calibri"/>
          <w:sz w:val="22"/>
          <w:szCs w:val="22"/>
        </w:rPr>
        <w:t xml:space="preserve">, </w:t>
      </w:r>
      <w:r w:rsidR="00CC2F6E" w:rsidRPr="3C6CF628">
        <w:rPr>
          <w:rFonts w:ascii="Calibri" w:hAnsi="Calibri" w:cs="Calibri"/>
          <w:sz w:val="22"/>
          <w:szCs w:val="22"/>
        </w:rPr>
        <w:t>the Association</w:t>
      </w:r>
      <w:r w:rsidR="00543B4B" w:rsidRPr="3C6CF628">
        <w:rPr>
          <w:rFonts w:ascii="Calibri" w:hAnsi="Calibri" w:cs="Calibri"/>
          <w:sz w:val="22"/>
          <w:szCs w:val="22"/>
        </w:rPr>
        <w:t xml:space="preserve"> also produces</w:t>
      </w:r>
      <w:r w:rsidR="0022087C" w:rsidRPr="3C6CF628">
        <w:rPr>
          <w:rFonts w:ascii="Calibri" w:hAnsi="Calibri" w:cs="Calibri"/>
          <w:sz w:val="22"/>
          <w:szCs w:val="22"/>
        </w:rPr>
        <w:t xml:space="preserve"> </w:t>
      </w:r>
      <w:r w:rsidR="00272EDB" w:rsidRPr="3C6CF628">
        <w:rPr>
          <w:rFonts w:ascii="Calibri" w:hAnsi="Calibri" w:cs="Calibri"/>
          <w:sz w:val="22"/>
          <w:szCs w:val="22"/>
        </w:rPr>
        <w:t>publications</w:t>
      </w:r>
      <w:r w:rsidR="00543B4B" w:rsidRPr="3C6CF628">
        <w:rPr>
          <w:rFonts w:ascii="Calibri" w:hAnsi="Calibri" w:cs="Calibri"/>
          <w:sz w:val="22"/>
          <w:szCs w:val="22"/>
        </w:rPr>
        <w:t xml:space="preserve"> and resources</w:t>
      </w:r>
      <w:r w:rsidR="00272EDB" w:rsidRPr="3C6CF628">
        <w:rPr>
          <w:rFonts w:ascii="Calibri" w:hAnsi="Calibri" w:cs="Calibri"/>
          <w:sz w:val="22"/>
          <w:szCs w:val="22"/>
        </w:rPr>
        <w:t xml:space="preserve">, such as </w:t>
      </w:r>
      <w:r w:rsidR="0022087C" w:rsidRPr="3C6CF628">
        <w:rPr>
          <w:rFonts w:ascii="Calibri" w:hAnsi="Calibri" w:cs="Calibri"/>
          <w:sz w:val="22"/>
          <w:szCs w:val="22"/>
        </w:rPr>
        <w:t xml:space="preserve">booklists, toolkits, </w:t>
      </w:r>
      <w:r w:rsidR="00272EDB" w:rsidRPr="3C6CF628">
        <w:rPr>
          <w:rFonts w:ascii="Calibri" w:hAnsi="Calibri" w:cs="Calibri"/>
          <w:sz w:val="22"/>
          <w:szCs w:val="22"/>
        </w:rPr>
        <w:t xml:space="preserve">books, </w:t>
      </w:r>
      <w:r w:rsidR="712C2772" w:rsidRPr="3C6CF628">
        <w:rPr>
          <w:rFonts w:ascii="Calibri" w:hAnsi="Calibri" w:cs="Calibri"/>
          <w:sz w:val="22"/>
          <w:szCs w:val="22"/>
        </w:rPr>
        <w:t xml:space="preserve">and </w:t>
      </w:r>
      <w:r w:rsidR="0022087C" w:rsidRPr="3C6CF628">
        <w:rPr>
          <w:rFonts w:ascii="Calibri" w:hAnsi="Calibri" w:cs="Calibri"/>
          <w:sz w:val="22"/>
          <w:szCs w:val="22"/>
        </w:rPr>
        <w:t>white papers</w:t>
      </w:r>
      <w:r w:rsidR="00272EDB" w:rsidRPr="3C6CF628">
        <w:rPr>
          <w:rFonts w:ascii="Calibri" w:hAnsi="Calibri" w:cs="Calibri"/>
          <w:sz w:val="22"/>
          <w:szCs w:val="22"/>
        </w:rPr>
        <w:t>.</w:t>
      </w:r>
      <w:r w:rsidR="00694932" w:rsidRPr="3C6CF628">
        <w:rPr>
          <w:rFonts w:ascii="Calibri" w:hAnsi="Calibri" w:cs="Calibri"/>
          <w:sz w:val="22"/>
          <w:szCs w:val="22"/>
        </w:rPr>
        <w:t xml:space="preserve"> Resources not addressed elsewhere in this report are included below. </w:t>
      </w:r>
    </w:p>
    <w:p w14:paraId="2C604AF7" w14:textId="3EA50971" w:rsidR="00DA390F" w:rsidRPr="00DA390F" w:rsidRDefault="408172D9" w:rsidP="3C6CF628">
      <w:pPr>
        <w:spacing w:after="200" w:line="276" w:lineRule="auto"/>
        <w:rPr>
          <w:rFonts w:ascii="Calibri" w:hAnsi="Calibri" w:cs="Calibri"/>
          <w:sz w:val="22"/>
          <w:szCs w:val="22"/>
        </w:rPr>
      </w:pPr>
      <w:r w:rsidRPr="3C6CF628">
        <w:rPr>
          <w:rFonts w:ascii="Calibri" w:hAnsi="Calibri" w:cs="Calibri"/>
          <w:b/>
          <w:bCs/>
          <w:sz w:val="24"/>
          <w:szCs w:val="24"/>
        </w:rPr>
        <w:t>New IF Toolkit</w:t>
      </w:r>
      <w:r w:rsidR="52E939B5" w:rsidRPr="3C6CF628">
        <w:rPr>
          <w:rFonts w:ascii="Calibri" w:hAnsi="Calibri" w:cs="Calibri"/>
          <w:b/>
          <w:bCs/>
          <w:sz w:val="24"/>
          <w:szCs w:val="24"/>
        </w:rPr>
        <w:t xml:space="preserve"> </w:t>
      </w:r>
      <w:r w:rsidR="45F9758A">
        <w:br/>
      </w:r>
      <w:r w:rsidR="1DAA3380" w:rsidRPr="3C6CF628">
        <w:rPr>
          <w:rFonts w:ascii="Calibri" w:eastAsia="Calibri" w:hAnsi="Calibri" w:cs="Calibri"/>
          <w:color w:val="000000" w:themeColor="text1"/>
          <w:sz w:val="22"/>
          <w:szCs w:val="22"/>
        </w:rPr>
        <w:t>An</w:t>
      </w:r>
      <w:r w:rsidR="2A1ECEF6" w:rsidRPr="3C6CF628">
        <w:rPr>
          <w:rFonts w:ascii="Calibri" w:eastAsia="Calibri" w:hAnsi="Calibri" w:cs="Calibri"/>
          <w:color w:val="000000" w:themeColor="text1"/>
          <w:sz w:val="22"/>
          <w:szCs w:val="22"/>
        </w:rPr>
        <w:t xml:space="preserve"> Intellectual Freedom Programming Toolkit </w:t>
      </w:r>
      <w:r w:rsidR="7C7873F6" w:rsidRPr="3C6CF628">
        <w:rPr>
          <w:rFonts w:ascii="Calibri" w:eastAsia="Calibri" w:hAnsi="Calibri" w:cs="Calibri"/>
          <w:color w:val="000000" w:themeColor="text1"/>
          <w:sz w:val="22"/>
          <w:szCs w:val="22"/>
        </w:rPr>
        <w:t xml:space="preserve">was released in 2021. Created by ALSC’s Intellectual Freedom committee, the resource </w:t>
      </w:r>
      <w:r w:rsidR="2A1ECEF6" w:rsidRPr="3C6CF628">
        <w:rPr>
          <w:rFonts w:ascii="Calibri" w:eastAsia="Calibri" w:hAnsi="Calibri" w:cs="Calibri"/>
          <w:sz w:val="22"/>
          <w:szCs w:val="22"/>
        </w:rPr>
        <w:t>provides practical tips and samples of programming that incorporate the topics of intellectual freedom and information literacy in a fun and engaging manner to help raise young peoples’ awareness of these concepts.</w:t>
      </w:r>
    </w:p>
    <w:p w14:paraId="47F7D108" w14:textId="7B9725C9" w:rsidR="00AE1E73" w:rsidRPr="00317279" w:rsidRDefault="3C6DB55E" w:rsidP="3C6CF628">
      <w:pPr>
        <w:spacing w:after="200" w:line="276" w:lineRule="auto"/>
        <w:contextualSpacing/>
        <w:rPr>
          <w:rFonts w:ascii="Calibri" w:hAnsi="Calibri" w:cs="Calibri"/>
          <w:b/>
          <w:bCs/>
          <w:sz w:val="22"/>
          <w:szCs w:val="22"/>
        </w:rPr>
      </w:pPr>
      <w:r w:rsidRPr="3C6CF628">
        <w:rPr>
          <w:rFonts w:ascii="Calibri" w:hAnsi="Calibri" w:cs="Calibri"/>
          <w:b/>
          <w:bCs/>
          <w:sz w:val="24"/>
          <w:szCs w:val="24"/>
        </w:rPr>
        <w:t>Booklists</w:t>
      </w:r>
      <w:r w:rsidR="00AE1E73">
        <w:br/>
      </w:r>
      <w:r w:rsidR="00AE1E73" w:rsidRPr="3C6CF628">
        <w:rPr>
          <w:rFonts w:ascii="Calibri" w:hAnsi="Calibri" w:cs="Calibri"/>
          <w:b/>
          <w:bCs/>
          <w:sz w:val="22"/>
          <w:szCs w:val="22"/>
        </w:rPr>
        <w:t>20</w:t>
      </w:r>
      <w:r w:rsidR="001725AE" w:rsidRPr="3C6CF628">
        <w:rPr>
          <w:rFonts w:ascii="Calibri" w:hAnsi="Calibri" w:cs="Calibri"/>
          <w:b/>
          <w:bCs/>
          <w:sz w:val="22"/>
          <w:szCs w:val="22"/>
        </w:rPr>
        <w:t>2</w:t>
      </w:r>
      <w:r w:rsidR="7F2A23CF" w:rsidRPr="3C6CF628">
        <w:rPr>
          <w:rFonts w:ascii="Calibri" w:hAnsi="Calibri" w:cs="Calibri"/>
          <w:b/>
          <w:bCs/>
          <w:sz w:val="22"/>
          <w:szCs w:val="22"/>
        </w:rPr>
        <w:t>1</w:t>
      </w:r>
      <w:r w:rsidR="00AE1E73" w:rsidRPr="3C6CF628">
        <w:rPr>
          <w:rFonts w:ascii="Calibri" w:hAnsi="Calibri" w:cs="Calibri"/>
          <w:b/>
          <w:bCs/>
          <w:sz w:val="22"/>
          <w:szCs w:val="22"/>
        </w:rPr>
        <w:t xml:space="preserve"> Summer Reading Lists</w:t>
      </w:r>
    </w:p>
    <w:p w14:paraId="54A16B1D" w14:textId="63CBFCB1" w:rsidR="009D7E4B" w:rsidRPr="009D7E4B" w:rsidRDefault="00AE1E73" w:rsidP="7AAA1E2C">
      <w:pPr>
        <w:spacing w:after="80" w:line="276" w:lineRule="auto"/>
        <w:contextualSpacing/>
        <w:rPr>
          <w:rFonts w:ascii="Calibri" w:hAnsi="Calibri" w:cs="Calibri"/>
          <w:sz w:val="22"/>
          <w:szCs w:val="22"/>
        </w:rPr>
      </w:pPr>
      <w:r w:rsidRPr="3C6CF628">
        <w:rPr>
          <w:rFonts w:ascii="Calibri" w:hAnsi="Calibri" w:cs="Calibri"/>
          <w:sz w:val="22"/>
          <w:szCs w:val="22"/>
        </w:rPr>
        <w:t xml:space="preserve">The </w:t>
      </w:r>
      <w:proofErr w:type="spellStart"/>
      <w:r w:rsidRPr="3C6CF628">
        <w:rPr>
          <w:rFonts w:ascii="Calibri" w:hAnsi="Calibri" w:cs="Calibri"/>
          <w:sz w:val="22"/>
          <w:szCs w:val="22"/>
        </w:rPr>
        <w:t>Quicklists</w:t>
      </w:r>
      <w:proofErr w:type="spellEnd"/>
      <w:r w:rsidRPr="3C6CF628">
        <w:rPr>
          <w:rFonts w:ascii="Calibri" w:hAnsi="Calibri" w:cs="Calibri"/>
          <w:sz w:val="22"/>
          <w:szCs w:val="22"/>
        </w:rPr>
        <w:t xml:space="preserve"> Consulting committee updated the</w:t>
      </w:r>
      <w:r w:rsidR="06693A04" w:rsidRPr="3C6CF628">
        <w:rPr>
          <w:rFonts w:ascii="Calibri" w:hAnsi="Calibri" w:cs="Calibri"/>
          <w:sz w:val="22"/>
          <w:szCs w:val="22"/>
        </w:rPr>
        <w:t xml:space="preserve"> </w:t>
      </w:r>
      <w:hyperlink r:id="rId24">
        <w:r w:rsidR="06693A04" w:rsidRPr="3C6CF628">
          <w:rPr>
            <w:rStyle w:val="Hyperlink"/>
            <w:rFonts w:ascii="Calibri" w:hAnsi="Calibri" w:cs="Calibri"/>
            <w:sz w:val="22"/>
            <w:szCs w:val="22"/>
          </w:rPr>
          <w:t>Summer Reading lists</w:t>
        </w:r>
      </w:hyperlink>
      <w:r w:rsidR="49A20A9F" w:rsidRPr="3C6CF628">
        <w:rPr>
          <w:rFonts w:ascii="Calibri" w:hAnsi="Calibri" w:cs="Calibri"/>
          <w:sz w:val="22"/>
          <w:szCs w:val="22"/>
        </w:rPr>
        <w:t xml:space="preserve"> </w:t>
      </w:r>
      <w:r w:rsidRPr="3C6CF628">
        <w:rPr>
          <w:rFonts w:ascii="Calibri" w:hAnsi="Calibri" w:cs="Calibri"/>
          <w:sz w:val="22"/>
          <w:szCs w:val="22"/>
        </w:rPr>
        <w:t xml:space="preserve">this spring with new titles to keep children engaged and reading throughout the summer. Four customizable booklists, covering birth through </w:t>
      </w:r>
      <w:r w:rsidR="006C573C" w:rsidRPr="3C6CF628">
        <w:rPr>
          <w:rFonts w:ascii="Calibri" w:hAnsi="Calibri" w:cs="Calibri"/>
          <w:sz w:val="22"/>
          <w:szCs w:val="22"/>
        </w:rPr>
        <w:t>eighth</w:t>
      </w:r>
      <w:r w:rsidRPr="3C6CF628">
        <w:rPr>
          <w:rFonts w:ascii="Calibri" w:hAnsi="Calibri" w:cs="Calibri"/>
          <w:sz w:val="22"/>
          <w:szCs w:val="22"/>
        </w:rPr>
        <w:t xml:space="preserve"> grade students, are available.</w:t>
      </w:r>
      <w:r w:rsidR="414CC1B4" w:rsidRPr="3C6CF628">
        <w:rPr>
          <w:rFonts w:ascii="Calibri" w:hAnsi="Calibri" w:cs="Calibri"/>
          <w:sz w:val="22"/>
          <w:szCs w:val="22"/>
        </w:rPr>
        <w:t xml:space="preserve"> </w:t>
      </w:r>
      <w:r w:rsidR="7CFCA618" w:rsidRPr="3C6CF628">
        <w:rPr>
          <w:rFonts w:ascii="Calibri" w:hAnsi="Calibri" w:cs="Calibri"/>
          <w:sz w:val="22"/>
          <w:szCs w:val="22"/>
        </w:rPr>
        <w:t xml:space="preserve">New this </w:t>
      </w:r>
      <w:r w:rsidR="414CC1B4" w:rsidRPr="3C6CF628">
        <w:rPr>
          <w:rFonts w:ascii="Calibri" w:hAnsi="Calibri" w:cs="Calibri"/>
          <w:sz w:val="22"/>
          <w:szCs w:val="22"/>
        </w:rPr>
        <w:t xml:space="preserve">year, </w:t>
      </w:r>
      <w:r w:rsidR="6AD14730" w:rsidRPr="3C6CF628">
        <w:rPr>
          <w:rFonts w:ascii="Calibri" w:hAnsi="Calibri" w:cs="Calibri"/>
          <w:sz w:val="22"/>
          <w:szCs w:val="22"/>
        </w:rPr>
        <w:t>t</w:t>
      </w:r>
      <w:r w:rsidR="414CC1B4" w:rsidRPr="3C6CF628">
        <w:rPr>
          <w:rFonts w:ascii="Calibri" w:hAnsi="Calibri" w:cs="Calibri"/>
          <w:sz w:val="22"/>
          <w:szCs w:val="22"/>
        </w:rPr>
        <w:t>he lists</w:t>
      </w:r>
      <w:r w:rsidR="52F87FC3" w:rsidRPr="3C6CF628">
        <w:rPr>
          <w:rFonts w:ascii="Calibri" w:hAnsi="Calibri" w:cs="Calibri"/>
          <w:sz w:val="22"/>
          <w:szCs w:val="22"/>
        </w:rPr>
        <w:t xml:space="preserve"> also feature</w:t>
      </w:r>
      <w:r w:rsidR="414CC1B4" w:rsidRPr="3C6CF628">
        <w:rPr>
          <w:rFonts w:ascii="Calibri" w:hAnsi="Calibri" w:cs="Calibri"/>
          <w:sz w:val="22"/>
          <w:szCs w:val="22"/>
        </w:rPr>
        <w:t xml:space="preserve"> online resources </w:t>
      </w:r>
      <w:r w:rsidR="7518A8CF" w:rsidRPr="3C6CF628">
        <w:rPr>
          <w:rFonts w:ascii="Calibri" w:hAnsi="Calibri" w:cs="Calibri"/>
          <w:sz w:val="22"/>
          <w:szCs w:val="22"/>
        </w:rPr>
        <w:t>t</w:t>
      </w:r>
      <w:r w:rsidR="30AE39DA" w:rsidRPr="3C6CF628">
        <w:rPr>
          <w:rFonts w:ascii="Calibri" w:hAnsi="Calibri" w:cs="Calibri"/>
          <w:sz w:val="22"/>
          <w:szCs w:val="22"/>
        </w:rPr>
        <w:t>hat offer</w:t>
      </w:r>
      <w:r w:rsidR="7518A8CF" w:rsidRPr="3C6CF628">
        <w:rPr>
          <w:rFonts w:ascii="Calibri" w:hAnsi="Calibri" w:cs="Calibri"/>
          <w:sz w:val="22"/>
          <w:szCs w:val="22"/>
        </w:rPr>
        <w:t xml:space="preserve"> virtual experiences.</w:t>
      </w:r>
    </w:p>
    <w:p w14:paraId="4F9725D4" w14:textId="77777777" w:rsidR="00FE549F" w:rsidRPr="00317279" w:rsidRDefault="00FE549F" w:rsidP="00FE549F">
      <w:pPr>
        <w:spacing w:after="80" w:line="276" w:lineRule="auto"/>
        <w:contextualSpacing/>
        <w:rPr>
          <w:rFonts w:ascii="Calibri" w:hAnsi="Calibri" w:cs="Calibri"/>
          <w:sz w:val="22"/>
          <w:szCs w:val="22"/>
        </w:rPr>
      </w:pPr>
    </w:p>
    <w:p w14:paraId="5032898D" w14:textId="645A1A5B" w:rsidR="00990917" w:rsidRPr="00990917" w:rsidRDefault="756EE64D" w:rsidP="00102386">
      <w:pPr>
        <w:spacing w:after="80" w:line="276" w:lineRule="auto"/>
        <w:contextualSpacing/>
        <w:rPr>
          <w:rFonts w:ascii="Calibri" w:hAnsi="Calibri" w:cs="Calibri"/>
          <w:sz w:val="22"/>
          <w:szCs w:val="22"/>
        </w:rPr>
      </w:pPr>
      <w:r w:rsidRPr="3C6CF628">
        <w:rPr>
          <w:rFonts w:ascii="Calibri" w:hAnsi="Calibri" w:cs="Calibri"/>
          <w:b/>
          <w:bCs/>
          <w:sz w:val="22"/>
          <w:szCs w:val="22"/>
        </w:rPr>
        <w:lastRenderedPageBreak/>
        <w:t>25</w:t>
      </w:r>
      <w:r w:rsidRPr="3C6CF628">
        <w:rPr>
          <w:rFonts w:ascii="Calibri" w:hAnsi="Calibri" w:cs="Calibri"/>
          <w:b/>
          <w:bCs/>
          <w:sz w:val="22"/>
          <w:szCs w:val="22"/>
          <w:vertAlign w:val="superscript"/>
        </w:rPr>
        <w:t>th</w:t>
      </w:r>
      <w:r w:rsidRPr="3C6CF628">
        <w:rPr>
          <w:rFonts w:ascii="Calibri" w:hAnsi="Calibri" w:cs="Calibri"/>
          <w:b/>
          <w:bCs/>
          <w:sz w:val="22"/>
          <w:szCs w:val="22"/>
        </w:rPr>
        <w:t xml:space="preserve"> Anniversary </w:t>
      </w:r>
      <w:r w:rsidR="00102386" w:rsidRPr="3C6CF628">
        <w:rPr>
          <w:rFonts w:ascii="Calibri" w:hAnsi="Calibri" w:cs="Calibri"/>
          <w:b/>
          <w:bCs/>
          <w:sz w:val="22"/>
          <w:szCs w:val="22"/>
        </w:rPr>
        <w:t xml:space="preserve">Día </w:t>
      </w:r>
      <w:r w:rsidR="00ED26EB" w:rsidRPr="3C6CF628">
        <w:rPr>
          <w:rFonts w:ascii="Calibri" w:hAnsi="Calibri" w:cs="Calibri"/>
          <w:b/>
          <w:bCs/>
          <w:sz w:val="22"/>
          <w:szCs w:val="22"/>
        </w:rPr>
        <w:t xml:space="preserve">Reading </w:t>
      </w:r>
      <w:r w:rsidR="00102386" w:rsidRPr="3C6CF628">
        <w:rPr>
          <w:rFonts w:ascii="Calibri" w:hAnsi="Calibri" w:cs="Calibri"/>
          <w:b/>
          <w:bCs/>
          <w:sz w:val="22"/>
          <w:szCs w:val="22"/>
        </w:rPr>
        <w:t>Lis</w:t>
      </w:r>
      <w:r w:rsidR="00FE549F" w:rsidRPr="3C6CF628">
        <w:rPr>
          <w:rFonts w:ascii="Calibri" w:hAnsi="Calibri" w:cs="Calibri"/>
          <w:b/>
          <w:bCs/>
          <w:sz w:val="22"/>
          <w:szCs w:val="22"/>
        </w:rPr>
        <w:t>t</w:t>
      </w:r>
      <w:r w:rsidR="00ED26EB" w:rsidRPr="3C6CF628">
        <w:rPr>
          <w:rFonts w:ascii="Calibri" w:hAnsi="Calibri" w:cs="Calibri"/>
          <w:b/>
          <w:bCs/>
          <w:sz w:val="22"/>
          <w:szCs w:val="22"/>
        </w:rPr>
        <w:t>s</w:t>
      </w:r>
      <w:r>
        <w:br/>
      </w:r>
      <w:r w:rsidR="00ED26EB" w:rsidRPr="3C6CF628">
        <w:rPr>
          <w:rFonts w:ascii="Calibri" w:hAnsi="Calibri" w:cs="Calibri"/>
          <w:sz w:val="22"/>
          <w:szCs w:val="22"/>
        </w:rPr>
        <w:t xml:space="preserve">Each year, the </w:t>
      </w:r>
      <w:proofErr w:type="spellStart"/>
      <w:r w:rsidR="00ED26EB" w:rsidRPr="3C6CF628">
        <w:rPr>
          <w:rFonts w:ascii="Calibri" w:hAnsi="Calibri" w:cs="Calibri"/>
          <w:sz w:val="22"/>
          <w:szCs w:val="22"/>
        </w:rPr>
        <w:t>Quicklists</w:t>
      </w:r>
      <w:proofErr w:type="spellEnd"/>
      <w:r w:rsidR="00ED26EB" w:rsidRPr="3C6CF628">
        <w:rPr>
          <w:rFonts w:ascii="Calibri" w:hAnsi="Calibri" w:cs="Calibri"/>
          <w:sz w:val="22"/>
          <w:szCs w:val="22"/>
        </w:rPr>
        <w:t xml:space="preserve"> Consulting committee compiles lists of books for children from birth through age 14 that celebrate many cultures and backgrounds. These</w:t>
      </w:r>
      <w:r w:rsidR="48026538" w:rsidRPr="3C6CF628">
        <w:rPr>
          <w:rFonts w:ascii="Calibri" w:hAnsi="Calibri" w:cs="Calibri"/>
          <w:sz w:val="22"/>
          <w:szCs w:val="22"/>
        </w:rPr>
        <w:t xml:space="preserve"> </w:t>
      </w:r>
      <w:hyperlink r:id="rId25">
        <w:r w:rsidR="48026538" w:rsidRPr="3C6CF628">
          <w:rPr>
            <w:rStyle w:val="Hyperlink"/>
            <w:rFonts w:ascii="Calibri" w:hAnsi="Calibri" w:cs="Calibri"/>
            <w:sz w:val="22"/>
            <w:szCs w:val="22"/>
          </w:rPr>
          <w:t xml:space="preserve">lists are </w:t>
        </w:r>
        <w:r w:rsidR="0C36B1A8" w:rsidRPr="3C6CF628">
          <w:rPr>
            <w:rStyle w:val="Hyperlink"/>
            <w:rFonts w:ascii="Calibri" w:hAnsi="Calibri" w:cs="Calibri"/>
            <w:sz w:val="22"/>
            <w:szCs w:val="22"/>
          </w:rPr>
          <w:t>provided</w:t>
        </w:r>
        <w:r w:rsidR="48026538" w:rsidRPr="3C6CF628">
          <w:rPr>
            <w:rStyle w:val="Hyperlink"/>
            <w:rFonts w:ascii="Calibri" w:hAnsi="Calibri" w:cs="Calibri"/>
            <w:sz w:val="22"/>
            <w:szCs w:val="22"/>
          </w:rPr>
          <w:t xml:space="preserve"> to promote Día</w:t>
        </w:r>
      </w:hyperlink>
      <w:r w:rsidR="15CDAE6B" w:rsidRPr="3C6CF628">
        <w:rPr>
          <w:rFonts w:ascii="Calibri" w:hAnsi="Calibri" w:cs="Calibri"/>
          <w:sz w:val="22"/>
          <w:szCs w:val="22"/>
        </w:rPr>
        <w:t xml:space="preserve"> </w:t>
      </w:r>
      <w:r w:rsidR="00ED26EB" w:rsidRPr="3C6CF628">
        <w:rPr>
          <w:rFonts w:ascii="Calibri" w:hAnsi="Calibri" w:cs="Calibri"/>
          <w:sz w:val="22"/>
          <w:szCs w:val="22"/>
        </w:rPr>
        <w:t>and the sharing of wonderfully diverse books with children.</w:t>
      </w:r>
    </w:p>
    <w:p w14:paraId="3DD3B81F" w14:textId="77777777" w:rsidR="00357EBE" w:rsidRDefault="00357EBE" w:rsidP="00102386">
      <w:pPr>
        <w:spacing w:after="80" w:line="276" w:lineRule="auto"/>
        <w:contextualSpacing/>
        <w:rPr>
          <w:rFonts w:ascii="Calibri" w:hAnsi="Calibri" w:cs="Calibri"/>
          <w:sz w:val="22"/>
          <w:szCs w:val="22"/>
          <w:highlight w:val="yellow"/>
        </w:rPr>
      </w:pPr>
    </w:p>
    <w:p w14:paraId="28F3467F" w14:textId="77777777" w:rsidR="0086140E" w:rsidRPr="008D33FA" w:rsidRDefault="007713AA" w:rsidP="00FE549F">
      <w:pPr>
        <w:spacing w:after="80" w:line="276" w:lineRule="auto"/>
        <w:contextualSpacing/>
        <w:rPr>
          <w:rFonts w:ascii="Calibri" w:hAnsi="Calibri" w:cs="Calibri"/>
          <w:sz w:val="22"/>
          <w:szCs w:val="22"/>
        </w:rPr>
      </w:pPr>
      <w:r w:rsidRPr="4C578C04">
        <w:rPr>
          <w:rFonts w:ascii="Cambria" w:hAnsi="Cambria"/>
          <w:b/>
          <w:bCs/>
          <w:color w:val="365F91"/>
          <w:sz w:val="28"/>
          <w:szCs w:val="28"/>
        </w:rPr>
        <w:t>Social Media</w:t>
      </w:r>
    </w:p>
    <w:p w14:paraId="17E43E85" w14:textId="4240A076" w:rsidR="00DD08BE" w:rsidRPr="003E10E3" w:rsidRDefault="00DD08BE" w:rsidP="00DD08BE">
      <w:pPr>
        <w:spacing w:after="200" w:line="276" w:lineRule="auto"/>
        <w:rPr>
          <w:rFonts w:ascii="Calibri" w:hAnsi="Calibri" w:cs="Calibri"/>
          <w:sz w:val="22"/>
          <w:szCs w:val="22"/>
          <w:highlight w:val="yellow"/>
        </w:rPr>
      </w:pPr>
      <w:r w:rsidRPr="3C6CF628">
        <w:rPr>
          <w:rFonts w:ascii="Calibri" w:hAnsi="Calibri" w:cs="Calibri"/>
          <w:b/>
          <w:bCs/>
          <w:sz w:val="22"/>
          <w:szCs w:val="22"/>
        </w:rPr>
        <w:t>Facebook</w:t>
      </w:r>
      <w:r>
        <w:br/>
      </w:r>
      <w:r w:rsidRPr="3C6CF628">
        <w:rPr>
          <w:rFonts w:ascii="Calibri" w:hAnsi="Calibri" w:cs="Calibri"/>
          <w:sz w:val="22"/>
          <w:szCs w:val="22"/>
        </w:rPr>
        <w:t xml:space="preserve">The </w:t>
      </w:r>
      <w:hyperlink r:id="rId26">
        <w:r w:rsidRPr="3C6CF628">
          <w:rPr>
            <w:rStyle w:val="Hyperlink"/>
            <w:rFonts w:ascii="Calibri" w:hAnsi="Calibri" w:cs="Calibri"/>
            <w:sz w:val="22"/>
            <w:szCs w:val="22"/>
          </w:rPr>
          <w:t>ALSC Facebook account</w:t>
        </w:r>
      </w:hyperlink>
      <w:r w:rsidRPr="3C6CF628">
        <w:rPr>
          <w:rFonts w:ascii="Calibri" w:hAnsi="Calibri" w:cs="Calibri"/>
          <w:sz w:val="22"/>
          <w:szCs w:val="22"/>
        </w:rPr>
        <w:t xml:space="preserve"> is used to broadcast important messages, promote awareness of the association and library service to youth, and provide inspiration, resources, and news to our members and all interested colleagues. With more than 1</w:t>
      </w:r>
      <w:r w:rsidR="006D1653" w:rsidRPr="3C6CF628">
        <w:rPr>
          <w:rFonts w:ascii="Calibri" w:hAnsi="Calibri" w:cs="Calibri"/>
          <w:sz w:val="22"/>
          <w:szCs w:val="22"/>
        </w:rPr>
        <w:t>3,</w:t>
      </w:r>
      <w:r w:rsidR="3368EF49" w:rsidRPr="3C6CF628">
        <w:rPr>
          <w:rFonts w:ascii="Calibri" w:hAnsi="Calibri" w:cs="Calibri"/>
          <w:sz w:val="22"/>
          <w:szCs w:val="22"/>
        </w:rPr>
        <w:t>500</w:t>
      </w:r>
      <w:r w:rsidRPr="3C6CF628">
        <w:rPr>
          <w:rFonts w:ascii="Calibri" w:hAnsi="Calibri" w:cs="Calibri"/>
          <w:sz w:val="22"/>
          <w:szCs w:val="22"/>
        </w:rPr>
        <w:t xml:space="preserve"> followers, the account continues to be an engaging space. In the most recent 28-day reporting period, the page reached </w:t>
      </w:r>
      <w:r w:rsidR="36265544" w:rsidRPr="3C6CF628">
        <w:rPr>
          <w:rFonts w:ascii="Calibri" w:hAnsi="Calibri" w:cs="Calibri"/>
          <w:sz w:val="22"/>
          <w:szCs w:val="22"/>
        </w:rPr>
        <w:t>3,827</w:t>
      </w:r>
      <w:r w:rsidR="006D1653" w:rsidRPr="3C6CF628">
        <w:rPr>
          <w:rFonts w:ascii="Calibri" w:hAnsi="Calibri" w:cs="Calibri"/>
          <w:sz w:val="22"/>
          <w:szCs w:val="22"/>
        </w:rPr>
        <w:t xml:space="preserve"> readers</w:t>
      </w:r>
      <w:r w:rsidRPr="3C6CF628">
        <w:rPr>
          <w:rFonts w:ascii="Calibri" w:hAnsi="Calibri" w:cs="Calibri"/>
          <w:sz w:val="22"/>
          <w:szCs w:val="22"/>
        </w:rPr>
        <w:t xml:space="preserve"> and accumulated </w:t>
      </w:r>
      <w:r w:rsidR="75461F86" w:rsidRPr="3C6CF628">
        <w:rPr>
          <w:rFonts w:ascii="Calibri" w:hAnsi="Calibri" w:cs="Calibri"/>
          <w:sz w:val="22"/>
          <w:szCs w:val="22"/>
        </w:rPr>
        <w:t>466</w:t>
      </w:r>
      <w:r w:rsidR="6C41C528" w:rsidRPr="3C6CF628">
        <w:rPr>
          <w:rFonts w:ascii="Calibri" w:hAnsi="Calibri" w:cs="Calibri"/>
          <w:sz w:val="22"/>
          <w:szCs w:val="22"/>
        </w:rPr>
        <w:t xml:space="preserve"> </w:t>
      </w:r>
      <w:r w:rsidRPr="3C6CF628">
        <w:rPr>
          <w:rFonts w:ascii="Calibri" w:hAnsi="Calibri" w:cs="Calibri"/>
          <w:sz w:val="22"/>
          <w:szCs w:val="22"/>
        </w:rPr>
        <w:t xml:space="preserve">post engagements (clicks, reactions, comments, and shares). </w:t>
      </w:r>
    </w:p>
    <w:p w14:paraId="2A3F39A0" w14:textId="44BEE138" w:rsidR="00DD08BE" w:rsidRPr="00D22ADF" w:rsidRDefault="00DD08BE" w:rsidP="00DD08BE">
      <w:pPr>
        <w:spacing w:after="200" w:line="276" w:lineRule="auto"/>
        <w:rPr>
          <w:rFonts w:ascii="Calibri" w:hAnsi="Calibri" w:cs="Calibri"/>
          <w:sz w:val="22"/>
          <w:szCs w:val="22"/>
        </w:rPr>
      </w:pPr>
      <w:r w:rsidRPr="3C6CF628">
        <w:rPr>
          <w:rFonts w:ascii="Calibri" w:hAnsi="Calibri" w:cs="Calibri"/>
          <w:b/>
          <w:bCs/>
          <w:sz w:val="22"/>
          <w:szCs w:val="22"/>
        </w:rPr>
        <w:t>Twitter</w:t>
      </w:r>
      <w:r>
        <w:br/>
      </w:r>
      <w:hyperlink r:id="rId27">
        <w:r w:rsidRPr="3C6CF628">
          <w:rPr>
            <w:rStyle w:val="Hyperlink"/>
            <w:rFonts w:ascii="Calibri" w:hAnsi="Calibri" w:cs="Calibri"/>
            <w:sz w:val="22"/>
            <w:szCs w:val="22"/>
          </w:rPr>
          <w:t>ALSC’s Twitter presence</w:t>
        </w:r>
      </w:hyperlink>
      <w:r w:rsidRPr="3C6CF628">
        <w:rPr>
          <w:rFonts w:ascii="Calibri" w:hAnsi="Calibri" w:cs="Calibri"/>
          <w:sz w:val="22"/>
          <w:szCs w:val="22"/>
        </w:rPr>
        <w:t xml:space="preserve"> continues to grow each month. In the last year, the number of followers has increased by more than </w:t>
      </w:r>
      <w:r w:rsidR="26B12BF9" w:rsidRPr="3C6CF628">
        <w:rPr>
          <w:rFonts w:ascii="Calibri" w:hAnsi="Calibri" w:cs="Calibri"/>
          <w:sz w:val="22"/>
          <w:szCs w:val="22"/>
        </w:rPr>
        <w:t>800</w:t>
      </w:r>
      <w:r w:rsidR="0421DF5B" w:rsidRPr="3C6CF628">
        <w:rPr>
          <w:rFonts w:ascii="Calibri" w:hAnsi="Calibri" w:cs="Calibri"/>
          <w:sz w:val="22"/>
          <w:szCs w:val="22"/>
        </w:rPr>
        <w:t>,</w:t>
      </w:r>
      <w:r w:rsidRPr="3C6CF628">
        <w:rPr>
          <w:rFonts w:ascii="Calibri" w:hAnsi="Calibri" w:cs="Calibri"/>
          <w:sz w:val="22"/>
          <w:szCs w:val="22"/>
        </w:rPr>
        <w:t xml:space="preserve"> and @WeAreALSC currently has more than </w:t>
      </w:r>
      <w:r w:rsidR="6B0B4937" w:rsidRPr="3C6CF628">
        <w:rPr>
          <w:rFonts w:ascii="Calibri" w:hAnsi="Calibri" w:cs="Calibri"/>
          <w:sz w:val="22"/>
          <w:szCs w:val="22"/>
        </w:rPr>
        <w:t>17,400</w:t>
      </w:r>
      <w:r w:rsidR="7CB96911" w:rsidRPr="3C6CF628">
        <w:rPr>
          <w:rFonts w:ascii="Calibri" w:hAnsi="Calibri" w:cs="Calibri"/>
          <w:sz w:val="22"/>
          <w:szCs w:val="22"/>
        </w:rPr>
        <w:t xml:space="preserve"> </w:t>
      </w:r>
      <w:r w:rsidRPr="3C6CF628">
        <w:rPr>
          <w:rFonts w:ascii="Calibri" w:hAnsi="Calibri" w:cs="Calibri"/>
          <w:sz w:val="22"/>
          <w:szCs w:val="22"/>
        </w:rPr>
        <w:t>followers. ALSC has been using this platform to engage with members during webinars and community forums using respective hashtags.</w:t>
      </w:r>
    </w:p>
    <w:p w14:paraId="569289A3" w14:textId="7D7E38DD" w:rsidR="00DD08BE" w:rsidRPr="0077139A" w:rsidRDefault="00DD08BE" w:rsidP="00DD08BE">
      <w:pPr>
        <w:spacing w:line="276" w:lineRule="auto"/>
        <w:rPr>
          <w:rFonts w:ascii="Calibri" w:hAnsi="Calibri" w:cs="Calibri"/>
          <w:sz w:val="22"/>
          <w:szCs w:val="22"/>
        </w:rPr>
      </w:pPr>
      <w:r w:rsidRPr="3C6CF628">
        <w:rPr>
          <w:rFonts w:ascii="Calibri" w:hAnsi="Calibri" w:cs="Calibri"/>
          <w:b/>
          <w:bCs/>
          <w:sz w:val="22"/>
          <w:szCs w:val="22"/>
        </w:rPr>
        <w:t>ALSC Blog</w:t>
      </w:r>
      <w:r>
        <w:br/>
      </w:r>
      <w:r w:rsidRPr="3C6CF628">
        <w:rPr>
          <w:rFonts w:ascii="Calibri" w:hAnsi="Calibri" w:cs="Calibri"/>
          <w:sz w:val="22"/>
          <w:szCs w:val="22"/>
        </w:rPr>
        <w:t xml:space="preserve">The </w:t>
      </w:r>
      <w:hyperlink r:id="rId28">
        <w:r w:rsidRPr="3C6CF628">
          <w:rPr>
            <w:rStyle w:val="Hyperlink"/>
            <w:rFonts w:ascii="Calibri" w:hAnsi="Calibri" w:cs="Calibri"/>
            <w:sz w:val="22"/>
            <w:szCs w:val="22"/>
          </w:rPr>
          <w:t>ALSC Blog</w:t>
        </w:r>
      </w:hyperlink>
      <w:r w:rsidRPr="3C6CF628">
        <w:rPr>
          <w:rFonts w:ascii="Calibri" w:hAnsi="Calibri" w:cs="Calibri"/>
          <w:sz w:val="22"/>
          <w:szCs w:val="22"/>
        </w:rPr>
        <w:t xml:space="preserve"> strives to position the association as a thought-leader and to be the destination for individuals seeking ideas and inspiration around library services to young people. Daily posts address subjects such as programming, collection development, and partnerships. In </w:t>
      </w:r>
      <w:r w:rsidR="36DD8CF9" w:rsidRPr="3C6CF628">
        <w:rPr>
          <w:rFonts w:ascii="Calibri" w:hAnsi="Calibri" w:cs="Calibri"/>
          <w:sz w:val="22"/>
          <w:szCs w:val="22"/>
        </w:rPr>
        <w:t>2020-21</w:t>
      </w:r>
      <w:r w:rsidRPr="3C6CF628">
        <w:rPr>
          <w:rFonts w:ascii="Calibri" w:hAnsi="Calibri" w:cs="Calibri"/>
          <w:sz w:val="22"/>
          <w:szCs w:val="22"/>
        </w:rPr>
        <w:t>, the blog has averaged approximately 2</w:t>
      </w:r>
      <w:r w:rsidR="64FB0B7E" w:rsidRPr="3C6CF628">
        <w:rPr>
          <w:rFonts w:ascii="Calibri" w:hAnsi="Calibri" w:cs="Calibri"/>
          <w:sz w:val="22"/>
          <w:szCs w:val="22"/>
        </w:rPr>
        <w:t>0</w:t>
      </w:r>
      <w:r w:rsidRPr="3C6CF628">
        <w:rPr>
          <w:rFonts w:ascii="Calibri" w:hAnsi="Calibri" w:cs="Calibri"/>
          <w:sz w:val="22"/>
          <w:szCs w:val="22"/>
        </w:rPr>
        <w:t xml:space="preserve">,000 sessions per month. </w:t>
      </w:r>
    </w:p>
    <w:p w14:paraId="5F5D8054" w14:textId="50818781" w:rsidR="4C578C04" w:rsidRDefault="4C578C04" w:rsidP="4C578C04">
      <w:pPr>
        <w:spacing w:line="276" w:lineRule="auto"/>
        <w:rPr>
          <w:rFonts w:ascii="Calibri" w:hAnsi="Calibri" w:cs="Calibri"/>
          <w:sz w:val="22"/>
          <w:szCs w:val="22"/>
        </w:rPr>
      </w:pPr>
    </w:p>
    <w:p w14:paraId="411913AC" w14:textId="6AB42C90" w:rsidR="00DD08BE" w:rsidRDefault="00A56C72" w:rsidP="7F5DE2A6">
      <w:pPr>
        <w:spacing w:line="276" w:lineRule="auto"/>
        <w:rPr>
          <w:rFonts w:ascii="Calibri" w:hAnsi="Calibri" w:cs="Calibri"/>
          <w:sz w:val="22"/>
          <w:szCs w:val="22"/>
        </w:rPr>
      </w:pPr>
      <w:r w:rsidRPr="3C6CF628">
        <w:rPr>
          <w:rFonts w:ascii="Calibri" w:hAnsi="Calibri" w:cs="Calibri"/>
          <w:sz w:val="22"/>
          <w:szCs w:val="22"/>
        </w:rPr>
        <w:t>In the summer of 2019, ALSC contracted with a freelance web developer to implement a more modern</w:t>
      </w:r>
      <w:r w:rsidR="572B574D" w:rsidRPr="3C6CF628">
        <w:rPr>
          <w:rFonts w:ascii="Calibri" w:hAnsi="Calibri" w:cs="Calibri"/>
          <w:sz w:val="22"/>
          <w:szCs w:val="22"/>
        </w:rPr>
        <w:t xml:space="preserve"> </w:t>
      </w:r>
      <w:r w:rsidR="51E47935" w:rsidRPr="3C6CF628">
        <w:rPr>
          <w:rFonts w:ascii="Calibri" w:hAnsi="Calibri" w:cs="Calibri"/>
          <w:sz w:val="22"/>
          <w:szCs w:val="22"/>
        </w:rPr>
        <w:t>blog</w:t>
      </w:r>
      <w:r w:rsidR="4C3FF7FA" w:rsidRPr="3C6CF628">
        <w:rPr>
          <w:rFonts w:ascii="Calibri" w:hAnsi="Calibri" w:cs="Calibri"/>
          <w:sz w:val="22"/>
          <w:szCs w:val="22"/>
        </w:rPr>
        <w:t xml:space="preserve"> design</w:t>
      </w:r>
      <w:r w:rsidR="51E47935" w:rsidRPr="3C6CF628">
        <w:rPr>
          <w:rFonts w:ascii="Calibri" w:hAnsi="Calibri" w:cs="Calibri"/>
          <w:sz w:val="22"/>
          <w:szCs w:val="22"/>
        </w:rPr>
        <w:t xml:space="preserve">. Due to staff capacity and other challenges </w:t>
      </w:r>
      <w:r w:rsidR="2AE6AA5A" w:rsidRPr="3C6CF628">
        <w:rPr>
          <w:rFonts w:ascii="Calibri" w:hAnsi="Calibri" w:cs="Calibri"/>
          <w:sz w:val="22"/>
          <w:szCs w:val="22"/>
        </w:rPr>
        <w:t xml:space="preserve">resulting from </w:t>
      </w:r>
      <w:r w:rsidR="51E47935" w:rsidRPr="3C6CF628">
        <w:rPr>
          <w:rFonts w:ascii="Calibri" w:hAnsi="Calibri" w:cs="Calibri"/>
          <w:sz w:val="22"/>
          <w:szCs w:val="22"/>
        </w:rPr>
        <w:t>the pandemic, this project has been on hold but is expected to be completed by August 2021.</w:t>
      </w:r>
      <w:r w:rsidR="787AD260" w:rsidRPr="3C6CF628">
        <w:rPr>
          <w:rFonts w:ascii="Calibri" w:hAnsi="Calibri" w:cs="Calibri"/>
          <w:sz w:val="22"/>
          <w:szCs w:val="22"/>
        </w:rPr>
        <w:t xml:space="preserve"> Additionally,</w:t>
      </w:r>
      <w:r w:rsidR="690BCA06" w:rsidRPr="3C6CF628">
        <w:rPr>
          <w:rFonts w:ascii="Calibri" w:hAnsi="Calibri" w:cs="Calibri"/>
          <w:sz w:val="22"/>
          <w:szCs w:val="22"/>
        </w:rPr>
        <w:t xml:space="preserve"> </w:t>
      </w:r>
      <w:r w:rsidR="787AD260" w:rsidRPr="3C6CF628">
        <w:rPr>
          <w:rFonts w:ascii="Calibri" w:hAnsi="Calibri" w:cs="Calibri"/>
          <w:sz w:val="22"/>
          <w:szCs w:val="22"/>
        </w:rPr>
        <w:t xml:space="preserve">the ALSC Board </w:t>
      </w:r>
      <w:r w:rsidR="009723D2" w:rsidRPr="3C6CF628">
        <w:rPr>
          <w:rFonts w:ascii="Calibri" w:hAnsi="Calibri" w:cs="Calibri"/>
          <w:sz w:val="22"/>
          <w:szCs w:val="22"/>
        </w:rPr>
        <w:t xml:space="preserve">recently </w:t>
      </w:r>
      <w:r w:rsidR="0B2A636B" w:rsidRPr="3C6CF628">
        <w:rPr>
          <w:rFonts w:ascii="Calibri" w:hAnsi="Calibri" w:cs="Calibri"/>
          <w:sz w:val="22"/>
          <w:szCs w:val="22"/>
        </w:rPr>
        <w:t xml:space="preserve">reviewed and updated the ALSC Blog’s policies and guidelines to reference the Association’s </w:t>
      </w:r>
      <w:r w:rsidR="6668CB27" w:rsidRPr="3C6CF628">
        <w:rPr>
          <w:rFonts w:ascii="Calibri" w:hAnsi="Calibri" w:cs="Calibri"/>
          <w:sz w:val="22"/>
          <w:szCs w:val="22"/>
        </w:rPr>
        <w:t>c</w:t>
      </w:r>
      <w:r w:rsidR="0B2A636B" w:rsidRPr="3C6CF628">
        <w:rPr>
          <w:rFonts w:ascii="Calibri" w:hAnsi="Calibri" w:cs="Calibri"/>
          <w:sz w:val="22"/>
          <w:szCs w:val="22"/>
        </w:rPr>
        <w:t xml:space="preserve">ore </w:t>
      </w:r>
      <w:r w:rsidR="2921BB35" w:rsidRPr="3C6CF628">
        <w:rPr>
          <w:rFonts w:ascii="Calibri" w:hAnsi="Calibri" w:cs="Calibri"/>
          <w:sz w:val="22"/>
          <w:szCs w:val="22"/>
        </w:rPr>
        <w:t>v</w:t>
      </w:r>
      <w:r w:rsidR="0B2A636B" w:rsidRPr="3C6CF628">
        <w:rPr>
          <w:rFonts w:ascii="Calibri" w:hAnsi="Calibri" w:cs="Calibri"/>
          <w:sz w:val="22"/>
          <w:szCs w:val="22"/>
        </w:rPr>
        <w:t>alues and commitment to equity, diversity</w:t>
      </w:r>
      <w:r w:rsidR="6F7A714A" w:rsidRPr="3C6CF628">
        <w:rPr>
          <w:rFonts w:ascii="Calibri" w:hAnsi="Calibri" w:cs="Calibri"/>
          <w:sz w:val="22"/>
          <w:szCs w:val="22"/>
        </w:rPr>
        <w:t>,</w:t>
      </w:r>
      <w:r w:rsidR="0B2A636B" w:rsidRPr="3C6CF628">
        <w:rPr>
          <w:rFonts w:ascii="Calibri" w:hAnsi="Calibri" w:cs="Calibri"/>
          <w:sz w:val="22"/>
          <w:szCs w:val="22"/>
        </w:rPr>
        <w:t xml:space="preserve"> and inclusion.</w:t>
      </w:r>
      <w:r w:rsidR="536D6BD7" w:rsidRPr="3C6CF628">
        <w:rPr>
          <w:rFonts w:ascii="Calibri" w:hAnsi="Calibri" w:cs="Calibri"/>
          <w:sz w:val="22"/>
          <w:szCs w:val="22"/>
        </w:rPr>
        <w:t xml:space="preserve"> </w:t>
      </w:r>
      <w:r w:rsidR="00DD08BE" w:rsidRPr="3C6CF628">
        <w:rPr>
          <w:rFonts w:ascii="Calibri" w:hAnsi="Calibri" w:cs="Calibri"/>
          <w:sz w:val="22"/>
          <w:szCs w:val="22"/>
        </w:rPr>
        <w:t xml:space="preserve">The </w:t>
      </w:r>
      <w:r w:rsidR="00184D41" w:rsidRPr="3C6CF628">
        <w:rPr>
          <w:rFonts w:ascii="Calibri" w:hAnsi="Calibri" w:cs="Calibri"/>
          <w:sz w:val="22"/>
          <w:szCs w:val="22"/>
        </w:rPr>
        <w:t>b</w:t>
      </w:r>
      <w:r w:rsidR="00DD08BE" w:rsidRPr="3C6CF628">
        <w:rPr>
          <w:rFonts w:ascii="Calibri" w:hAnsi="Calibri" w:cs="Calibri"/>
          <w:sz w:val="22"/>
          <w:szCs w:val="22"/>
        </w:rPr>
        <w:t xml:space="preserve">log is </w:t>
      </w:r>
      <w:r w:rsidR="00A961B1" w:rsidRPr="3C6CF628">
        <w:rPr>
          <w:rFonts w:ascii="Calibri" w:hAnsi="Calibri" w:cs="Calibri"/>
          <w:sz w:val="22"/>
          <w:szCs w:val="22"/>
        </w:rPr>
        <w:t>still</w:t>
      </w:r>
      <w:r w:rsidR="00DD08BE" w:rsidRPr="3C6CF628">
        <w:rPr>
          <w:rFonts w:ascii="Calibri" w:hAnsi="Calibri" w:cs="Calibri"/>
          <w:sz w:val="22"/>
          <w:szCs w:val="22"/>
        </w:rPr>
        <w:t xml:space="preserve"> in </w:t>
      </w:r>
      <w:proofErr w:type="spellStart"/>
      <w:r w:rsidR="00DD08BE" w:rsidRPr="3C6CF628">
        <w:rPr>
          <w:rFonts w:ascii="Calibri" w:hAnsi="Calibri" w:cs="Calibri"/>
          <w:sz w:val="22"/>
          <w:szCs w:val="22"/>
        </w:rPr>
        <w:t>Feedspot’s</w:t>
      </w:r>
      <w:proofErr w:type="spellEnd"/>
      <w:r w:rsidR="00DD08BE" w:rsidRPr="3C6CF628">
        <w:rPr>
          <w:rFonts w:ascii="Calibri" w:hAnsi="Calibri" w:cs="Calibri"/>
          <w:sz w:val="22"/>
          <w:szCs w:val="22"/>
        </w:rPr>
        <w:t xml:space="preserve"> Top 50 Library Blogs and Websites for Librarians at number </w:t>
      </w:r>
      <w:r w:rsidR="4B421FBA" w:rsidRPr="3C6CF628">
        <w:rPr>
          <w:rFonts w:ascii="Calibri" w:hAnsi="Calibri" w:cs="Calibri"/>
          <w:sz w:val="22"/>
          <w:szCs w:val="22"/>
        </w:rPr>
        <w:t>seven</w:t>
      </w:r>
      <w:r w:rsidR="00DD08BE" w:rsidRPr="3C6CF628">
        <w:rPr>
          <w:rFonts w:ascii="Calibri" w:hAnsi="Calibri" w:cs="Calibri"/>
          <w:sz w:val="22"/>
          <w:szCs w:val="22"/>
        </w:rPr>
        <w:t>.</w:t>
      </w:r>
    </w:p>
    <w:p w14:paraId="7A147FD4" w14:textId="77777777" w:rsidR="00DD08BE" w:rsidRDefault="00DD08BE" w:rsidP="00DD08BE">
      <w:pPr>
        <w:spacing w:line="276" w:lineRule="auto"/>
        <w:rPr>
          <w:rFonts w:ascii="Calibri" w:hAnsi="Calibri" w:cs="Calibri"/>
          <w:bCs/>
          <w:sz w:val="22"/>
          <w:szCs w:val="22"/>
        </w:rPr>
      </w:pPr>
    </w:p>
    <w:p w14:paraId="7F78D9C1" w14:textId="77777777" w:rsidR="00862099" w:rsidRDefault="005B48C3" w:rsidP="00862099">
      <w:pPr>
        <w:spacing w:line="276" w:lineRule="auto"/>
        <w:rPr>
          <w:rFonts w:ascii="Cambria" w:hAnsi="Cambria"/>
          <w:b/>
          <w:bCs/>
          <w:color w:val="365F91"/>
          <w:sz w:val="28"/>
          <w:szCs w:val="28"/>
        </w:rPr>
      </w:pPr>
      <w:r w:rsidRPr="4C578C04">
        <w:rPr>
          <w:rFonts w:ascii="Cambria" w:hAnsi="Cambria"/>
          <w:b/>
          <w:bCs/>
          <w:color w:val="365F91"/>
          <w:sz w:val="28"/>
          <w:szCs w:val="28"/>
        </w:rPr>
        <w:t>ALSC Events and Continuing Education</w:t>
      </w:r>
    </w:p>
    <w:p w14:paraId="5A46B720" w14:textId="77777777" w:rsidR="00E70CCE" w:rsidRPr="00E70CCE" w:rsidRDefault="00C5594F" w:rsidP="00491734">
      <w:pPr>
        <w:spacing w:line="276" w:lineRule="auto"/>
        <w:rPr>
          <w:rFonts w:ascii="Calibri" w:hAnsi="Calibri" w:cs="Calibri"/>
          <w:b/>
          <w:sz w:val="22"/>
          <w:szCs w:val="22"/>
        </w:rPr>
      </w:pPr>
      <w:r w:rsidRPr="00E70CCE">
        <w:rPr>
          <w:rFonts w:ascii="Calibri" w:hAnsi="Calibri" w:cs="Calibri"/>
          <w:b/>
          <w:sz w:val="22"/>
          <w:szCs w:val="22"/>
        </w:rPr>
        <w:t xml:space="preserve">ALSC National Institute </w:t>
      </w:r>
    </w:p>
    <w:p w14:paraId="0A6C2D32" w14:textId="5E1F6C6D" w:rsidR="00E70CCE" w:rsidRDefault="665CEAEA" w:rsidP="4C578C04">
      <w:pPr>
        <w:spacing w:line="276" w:lineRule="auto"/>
        <w:rPr>
          <w:rFonts w:ascii="Calibri" w:hAnsi="Calibri" w:cs="Calibri"/>
          <w:sz w:val="22"/>
          <w:szCs w:val="22"/>
        </w:rPr>
      </w:pPr>
      <w:r w:rsidRPr="3C6CF628">
        <w:rPr>
          <w:rFonts w:ascii="Calibri" w:hAnsi="Calibri" w:cs="Calibri"/>
          <w:sz w:val="22"/>
          <w:szCs w:val="22"/>
        </w:rPr>
        <w:t>The 2020 ALSC Virtual Institute occurred on October 2-3, 2020. The virtual transition accounted for all planned general sess</w:t>
      </w:r>
      <w:r w:rsidR="640E4D99" w:rsidRPr="3C6CF628">
        <w:rPr>
          <w:rFonts w:ascii="Calibri" w:hAnsi="Calibri" w:cs="Calibri"/>
          <w:sz w:val="22"/>
          <w:szCs w:val="22"/>
        </w:rPr>
        <w:t xml:space="preserve">ions and almost all expected education programs; it also enabled additional programming and allowed registrants to view programming on-demand </w:t>
      </w:r>
      <w:r w:rsidR="21516F55" w:rsidRPr="3C6CF628">
        <w:rPr>
          <w:rFonts w:ascii="Calibri" w:hAnsi="Calibri" w:cs="Calibri"/>
          <w:sz w:val="22"/>
          <w:szCs w:val="22"/>
        </w:rPr>
        <w:t xml:space="preserve">through the </w:t>
      </w:r>
      <w:r w:rsidR="382BFE7E" w:rsidRPr="3C6CF628">
        <w:rPr>
          <w:rFonts w:ascii="Calibri" w:hAnsi="Calibri" w:cs="Calibri"/>
          <w:sz w:val="22"/>
          <w:szCs w:val="22"/>
        </w:rPr>
        <w:t xml:space="preserve">end </w:t>
      </w:r>
      <w:r w:rsidR="21516F55" w:rsidRPr="3C6CF628">
        <w:rPr>
          <w:rFonts w:ascii="Calibri" w:hAnsi="Calibri" w:cs="Calibri"/>
          <w:sz w:val="22"/>
          <w:szCs w:val="22"/>
        </w:rPr>
        <w:t>of 2020</w:t>
      </w:r>
      <w:r w:rsidR="640E4D99" w:rsidRPr="3C6CF628">
        <w:rPr>
          <w:rFonts w:ascii="Calibri" w:hAnsi="Calibri" w:cs="Calibri"/>
          <w:sz w:val="22"/>
          <w:szCs w:val="22"/>
        </w:rPr>
        <w:t>.</w:t>
      </w:r>
      <w:r w:rsidR="34F564AC" w:rsidRPr="3C6CF628">
        <w:rPr>
          <w:rFonts w:ascii="Calibri" w:hAnsi="Calibri" w:cs="Calibri"/>
          <w:sz w:val="22"/>
          <w:szCs w:val="22"/>
        </w:rPr>
        <w:t xml:space="preserve"> </w:t>
      </w:r>
      <w:r w:rsidR="779C57C2" w:rsidRPr="3C6CF628">
        <w:rPr>
          <w:rFonts w:ascii="Calibri" w:hAnsi="Calibri" w:cs="Calibri"/>
          <w:sz w:val="22"/>
          <w:szCs w:val="22"/>
        </w:rPr>
        <w:t>Through the support of the William C. Morris Endowment,</w:t>
      </w:r>
      <w:r w:rsidR="1136CDC3" w:rsidRPr="3C6CF628">
        <w:rPr>
          <w:rFonts w:ascii="Calibri" w:hAnsi="Calibri" w:cs="Calibri"/>
          <w:sz w:val="22"/>
          <w:szCs w:val="22"/>
        </w:rPr>
        <w:t xml:space="preserve"> registration </w:t>
      </w:r>
      <w:r w:rsidR="779C57C2" w:rsidRPr="3C6CF628">
        <w:rPr>
          <w:rFonts w:ascii="Calibri" w:hAnsi="Calibri" w:cs="Calibri"/>
          <w:sz w:val="22"/>
          <w:szCs w:val="22"/>
        </w:rPr>
        <w:t>rates were kept low to increase attendance, particularly with non-ALSC members; the event net more than 860 registrants</w:t>
      </w:r>
      <w:r w:rsidR="452B03BF" w:rsidRPr="3C6CF628">
        <w:rPr>
          <w:rFonts w:ascii="Calibri" w:hAnsi="Calibri" w:cs="Calibri"/>
          <w:sz w:val="22"/>
          <w:szCs w:val="22"/>
        </w:rPr>
        <w:t xml:space="preserve">, including more than 350 non-ALSC members. </w:t>
      </w:r>
    </w:p>
    <w:p w14:paraId="0BC52BF3" w14:textId="7AF9356B" w:rsidR="00E70CCE" w:rsidRDefault="00E70CCE" w:rsidP="4C578C04">
      <w:pPr>
        <w:spacing w:line="276" w:lineRule="auto"/>
        <w:rPr>
          <w:rFonts w:ascii="Calibri" w:hAnsi="Calibri" w:cs="Calibri"/>
          <w:sz w:val="22"/>
          <w:szCs w:val="22"/>
        </w:rPr>
      </w:pPr>
    </w:p>
    <w:p w14:paraId="52846D49" w14:textId="656F7A07" w:rsidR="00E70CCE" w:rsidRDefault="34F564AC" w:rsidP="4C578C04">
      <w:pPr>
        <w:spacing w:line="276" w:lineRule="auto"/>
        <w:rPr>
          <w:rFonts w:ascii="Calibri" w:hAnsi="Calibri" w:cs="Calibri"/>
          <w:sz w:val="22"/>
          <w:szCs w:val="22"/>
        </w:rPr>
      </w:pPr>
      <w:r w:rsidRPr="4C578C04">
        <w:rPr>
          <w:rFonts w:ascii="Calibri" w:hAnsi="Calibri" w:cs="Calibri"/>
          <w:sz w:val="22"/>
          <w:szCs w:val="22"/>
        </w:rPr>
        <w:t xml:space="preserve">General sessions included “We Are Water Protectors,” featuring Carole Lindstrom and Michaela </w:t>
      </w:r>
      <w:proofErr w:type="spellStart"/>
      <w:r w:rsidRPr="4C578C04">
        <w:rPr>
          <w:rFonts w:ascii="Calibri" w:hAnsi="Calibri" w:cs="Calibri"/>
          <w:sz w:val="22"/>
          <w:szCs w:val="22"/>
        </w:rPr>
        <w:t>Goade</w:t>
      </w:r>
      <w:proofErr w:type="spellEnd"/>
      <w:r w:rsidRPr="4C578C04">
        <w:rPr>
          <w:rFonts w:ascii="Calibri" w:hAnsi="Calibri" w:cs="Calibri"/>
          <w:sz w:val="22"/>
          <w:szCs w:val="22"/>
        </w:rPr>
        <w:t xml:space="preserve">; “Diving </w:t>
      </w:r>
      <w:r w:rsidR="79CADC79" w:rsidRPr="4C578C04">
        <w:rPr>
          <w:rFonts w:ascii="Calibri" w:hAnsi="Calibri" w:cs="Calibri"/>
          <w:sz w:val="22"/>
          <w:szCs w:val="22"/>
        </w:rPr>
        <w:t>i</w:t>
      </w:r>
      <w:r w:rsidRPr="4C578C04">
        <w:rPr>
          <w:rFonts w:ascii="Calibri" w:hAnsi="Calibri" w:cs="Calibri"/>
          <w:sz w:val="22"/>
          <w:szCs w:val="22"/>
        </w:rPr>
        <w:t>nto Identity: Amplifying Own Voices</w:t>
      </w:r>
      <w:r w:rsidR="0D3170D0" w:rsidRPr="4C578C04">
        <w:rPr>
          <w:rFonts w:ascii="Calibri" w:hAnsi="Calibri" w:cs="Calibri"/>
          <w:sz w:val="22"/>
          <w:szCs w:val="22"/>
        </w:rPr>
        <w:t>,</w:t>
      </w:r>
      <w:r w:rsidRPr="4C578C04">
        <w:rPr>
          <w:rFonts w:ascii="Calibri" w:hAnsi="Calibri" w:cs="Calibri"/>
          <w:sz w:val="22"/>
          <w:szCs w:val="22"/>
        </w:rPr>
        <w:t xml:space="preserve">” featuring </w:t>
      </w:r>
      <w:proofErr w:type="spellStart"/>
      <w:r w:rsidRPr="4C578C04">
        <w:rPr>
          <w:rFonts w:ascii="Calibri" w:hAnsi="Calibri" w:cs="Calibri"/>
          <w:sz w:val="22"/>
          <w:szCs w:val="22"/>
        </w:rPr>
        <w:t>Kacen</w:t>
      </w:r>
      <w:proofErr w:type="spellEnd"/>
      <w:r w:rsidRPr="4C578C04">
        <w:rPr>
          <w:rFonts w:ascii="Calibri" w:hAnsi="Calibri" w:cs="Calibri"/>
          <w:sz w:val="22"/>
          <w:szCs w:val="22"/>
        </w:rPr>
        <w:t xml:space="preserve"> </w:t>
      </w:r>
      <w:proofErr w:type="spellStart"/>
      <w:r w:rsidRPr="4C578C04">
        <w:rPr>
          <w:rFonts w:ascii="Calibri" w:hAnsi="Calibri" w:cs="Calibri"/>
          <w:sz w:val="22"/>
          <w:szCs w:val="22"/>
        </w:rPr>
        <w:t>Callender</w:t>
      </w:r>
      <w:proofErr w:type="spellEnd"/>
      <w:r w:rsidRPr="4C578C04">
        <w:rPr>
          <w:rFonts w:ascii="Calibri" w:hAnsi="Calibri" w:cs="Calibri"/>
          <w:sz w:val="22"/>
          <w:szCs w:val="22"/>
        </w:rPr>
        <w:t xml:space="preserve">, Kyle </w:t>
      </w:r>
      <w:proofErr w:type="spellStart"/>
      <w:r w:rsidRPr="4C578C04">
        <w:rPr>
          <w:rFonts w:ascii="Calibri" w:hAnsi="Calibri" w:cs="Calibri"/>
          <w:sz w:val="22"/>
          <w:szCs w:val="22"/>
        </w:rPr>
        <w:t>Lukoff</w:t>
      </w:r>
      <w:proofErr w:type="spellEnd"/>
      <w:r w:rsidRPr="4C578C04">
        <w:rPr>
          <w:rFonts w:ascii="Calibri" w:hAnsi="Calibri" w:cs="Calibri"/>
          <w:sz w:val="22"/>
          <w:szCs w:val="22"/>
        </w:rPr>
        <w:t>, and Christian Robinson; “Family Matters:</w:t>
      </w:r>
      <w:r w:rsidR="66C48336" w:rsidRPr="4C578C04">
        <w:rPr>
          <w:rFonts w:ascii="Calibri" w:hAnsi="Calibri" w:cs="Calibri"/>
          <w:sz w:val="22"/>
          <w:szCs w:val="22"/>
        </w:rPr>
        <w:t xml:space="preserve"> Sharing Generational Love in Children’s Literature,” featuring Bao Phi, Minh Lê, </w:t>
      </w:r>
      <w:proofErr w:type="spellStart"/>
      <w:r w:rsidR="223D39C3" w:rsidRPr="4C578C04">
        <w:rPr>
          <w:rFonts w:ascii="Calibri" w:hAnsi="Calibri" w:cs="Calibri"/>
          <w:sz w:val="22"/>
          <w:szCs w:val="22"/>
        </w:rPr>
        <w:lastRenderedPageBreak/>
        <w:t>Siman</w:t>
      </w:r>
      <w:proofErr w:type="spellEnd"/>
      <w:r w:rsidR="223D39C3" w:rsidRPr="4C578C04">
        <w:rPr>
          <w:rFonts w:ascii="Calibri" w:hAnsi="Calibri" w:cs="Calibri"/>
          <w:sz w:val="22"/>
          <w:szCs w:val="22"/>
        </w:rPr>
        <w:t xml:space="preserve"> </w:t>
      </w:r>
      <w:proofErr w:type="spellStart"/>
      <w:r w:rsidR="223D39C3" w:rsidRPr="4C578C04">
        <w:rPr>
          <w:rFonts w:ascii="Calibri" w:hAnsi="Calibri" w:cs="Calibri"/>
          <w:sz w:val="22"/>
          <w:szCs w:val="22"/>
        </w:rPr>
        <w:t>Nuurali</w:t>
      </w:r>
      <w:proofErr w:type="spellEnd"/>
      <w:r w:rsidR="223D39C3" w:rsidRPr="4C578C04">
        <w:rPr>
          <w:rFonts w:ascii="Calibri" w:hAnsi="Calibri" w:cs="Calibri"/>
          <w:sz w:val="22"/>
          <w:szCs w:val="22"/>
        </w:rPr>
        <w:t xml:space="preserve">, and Kao Kalia Yang; “Using Brazelton Touchpoints to Engage Children and Families,” featuring </w:t>
      </w:r>
      <w:r w:rsidR="16F57303" w:rsidRPr="4C578C04">
        <w:rPr>
          <w:rFonts w:ascii="Calibri" w:hAnsi="Calibri" w:cs="Calibri"/>
          <w:sz w:val="22"/>
          <w:szCs w:val="22"/>
        </w:rPr>
        <w:t xml:space="preserve">Carolyn Brooks and Mindy May; </w:t>
      </w:r>
      <w:r w:rsidR="39DC3443" w:rsidRPr="4C578C04">
        <w:rPr>
          <w:rFonts w:ascii="Calibri" w:hAnsi="Calibri" w:cs="Calibri"/>
          <w:sz w:val="22"/>
          <w:szCs w:val="22"/>
        </w:rPr>
        <w:t xml:space="preserve">and </w:t>
      </w:r>
      <w:r w:rsidR="16F57303" w:rsidRPr="4C578C04">
        <w:rPr>
          <w:rFonts w:ascii="Calibri" w:hAnsi="Calibri" w:cs="Calibri"/>
          <w:sz w:val="22"/>
          <w:szCs w:val="22"/>
        </w:rPr>
        <w:t>“Muslim Representation and Cooperative Children’s Book Center (CCBC) Publishing Statistics</w:t>
      </w:r>
      <w:r w:rsidR="5B0F5EEA" w:rsidRPr="4C578C04">
        <w:rPr>
          <w:rFonts w:ascii="Calibri" w:hAnsi="Calibri" w:cs="Calibri"/>
          <w:sz w:val="22"/>
          <w:szCs w:val="22"/>
        </w:rPr>
        <w:t>,</w:t>
      </w:r>
      <w:r w:rsidR="16F57303" w:rsidRPr="4C578C04">
        <w:rPr>
          <w:rFonts w:ascii="Calibri" w:hAnsi="Calibri" w:cs="Calibri"/>
          <w:sz w:val="22"/>
          <w:szCs w:val="22"/>
        </w:rPr>
        <w:t>” featuring Ariana Sani Hussain, Miria</w:t>
      </w:r>
      <w:r w:rsidR="7554EACF" w:rsidRPr="4C578C04">
        <w:rPr>
          <w:rFonts w:ascii="Calibri" w:hAnsi="Calibri" w:cs="Calibri"/>
          <w:sz w:val="22"/>
          <w:szCs w:val="22"/>
        </w:rPr>
        <w:t>m</w:t>
      </w:r>
      <w:r w:rsidR="16F57303" w:rsidRPr="4C578C04">
        <w:rPr>
          <w:rFonts w:ascii="Calibri" w:hAnsi="Calibri" w:cs="Calibri"/>
          <w:sz w:val="22"/>
          <w:szCs w:val="22"/>
        </w:rPr>
        <w:t xml:space="preserve"> </w:t>
      </w:r>
      <w:proofErr w:type="spellStart"/>
      <w:r w:rsidR="16F57303" w:rsidRPr="4C578C04">
        <w:rPr>
          <w:rFonts w:ascii="Calibri" w:hAnsi="Calibri" w:cs="Calibri"/>
          <w:sz w:val="22"/>
          <w:szCs w:val="22"/>
        </w:rPr>
        <w:t>Hussan</w:t>
      </w:r>
      <w:proofErr w:type="spellEnd"/>
      <w:r w:rsidR="16F57303" w:rsidRPr="4C578C04">
        <w:rPr>
          <w:rFonts w:ascii="Calibri" w:hAnsi="Calibri" w:cs="Calibri"/>
          <w:sz w:val="22"/>
          <w:szCs w:val="22"/>
        </w:rPr>
        <w:t xml:space="preserve">, and Madeline Tyner. </w:t>
      </w:r>
      <w:r w:rsidR="3E5B3C6F" w:rsidRPr="4C578C04">
        <w:rPr>
          <w:rFonts w:ascii="Calibri" w:hAnsi="Calibri" w:cs="Calibri"/>
          <w:sz w:val="22"/>
          <w:szCs w:val="22"/>
        </w:rPr>
        <w:t xml:space="preserve">Due to the virtual nature of the conference, we were also able to add another, timely general session: “Children’s Librarianship in Communities Experiencing Trauma,” featuring Oralia Garza de Cortes, Anita Montoya, and Beth </w:t>
      </w:r>
      <w:proofErr w:type="spellStart"/>
      <w:r w:rsidR="3E5B3C6F" w:rsidRPr="4C578C04">
        <w:rPr>
          <w:rFonts w:ascii="Calibri" w:hAnsi="Calibri" w:cs="Calibri"/>
          <w:sz w:val="22"/>
          <w:szCs w:val="22"/>
        </w:rPr>
        <w:t>Patin</w:t>
      </w:r>
      <w:proofErr w:type="spellEnd"/>
      <w:r w:rsidR="3E5B3C6F" w:rsidRPr="4C578C04">
        <w:rPr>
          <w:rFonts w:ascii="Calibri" w:hAnsi="Calibri" w:cs="Calibri"/>
          <w:sz w:val="22"/>
          <w:szCs w:val="22"/>
        </w:rPr>
        <w:t>.</w:t>
      </w:r>
      <w:r w:rsidR="157E4615" w:rsidRPr="4C578C04">
        <w:rPr>
          <w:rFonts w:ascii="Calibri" w:hAnsi="Calibri" w:cs="Calibri"/>
          <w:sz w:val="22"/>
          <w:szCs w:val="22"/>
        </w:rPr>
        <w:t xml:space="preserve"> Twenty education programs, sponsor chats, and networking sessions were offered live or simul-live over the two-day event. </w:t>
      </w:r>
    </w:p>
    <w:p w14:paraId="52802164" w14:textId="7DD0F2BA" w:rsidR="00E70CCE" w:rsidRDefault="00E70CCE" w:rsidP="4C578C04">
      <w:pPr>
        <w:spacing w:line="276" w:lineRule="auto"/>
        <w:rPr>
          <w:rFonts w:ascii="Calibri" w:hAnsi="Calibri" w:cs="Calibri"/>
          <w:sz w:val="22"/>
          <w:szCs w:val="22"/>
        </w:rPr>
      </w:pPr>
    </w:p>
    <w:p w14:paraId="34599ED9" w14:textId="48C2C0BB" w:rsidR="00E70CCE" w:rsidRDefault="0119B354" w:rsidP="4C578C04">
      <w:pPr>
        <w:spacing w:line="276" w:lineRule="auto"/>
        <w:rPr>
          <w:rFonts w:ascii="Calibri" w:hAnsi="Calibri" w:cs="Calibri"/>
          <w:sz w:val="22"/>
          <w:szCs w:val="22"/>
        </w:rPr>
      </w:pPr>
      <w:r w:rsidRPr="4C578C04">
        <w:rPr>
          <w:rFonts w:ascii="Calibri" w:hAnsi="Calibri" w:cs="Calibri"/>
          <w:sz w:val="22"/>
          <w:szCs w:val="22"/>
        </w:rPr>
        <w:t>Reception to the virtual program was overwhelmingly positive and many attendees noted that the affordable price and virtual nature allowed them to attend, whereas travel and costs associated with in-person event</w:t>
      </w:r>
      <w:r w:rsidR="2614E18E" w:rsidRPr="4C578C04">
        <w:rPr>
          <w:rFonts w:ascii="Calibri" w:hAnsi="Calibri" w:cs="Calibri"/>
          <w:sz w:val="22"/>
          <w:szCs w:val="22"/>
        </w:rPr>
        <w:t>s</w:t>
      </w:r>
      <w:r w:rsidRPr="4C578C04">
        <w:rPr>
          <w:rFonts w:ascii="Calibri" w:hAnsi="Calibri" w:cs="Calibri"/>
          <w:sz w:val="22"/>
          <w:szCs w:val="22"/>
        </w:rPr>
        <w:t xml:space="preserve"> would preclude them from attending. </w:t>
      </w:r>
    </w:p>
    <w:p w14:paraId="5A42E70E" w14:textId="77777777" w:rsidR="00BC1C83" w:rsidRDefault="00BC1C83" w:rsidP="00491734">
      <w:pPr>
        <w:spacing w:line="276" w:lineRule="auto"/>
        <w:rPr>
          <w:rFonts w:ascii="Calibri" w:hAnsi="Calibri" w:cs="Calibri"/>
          <w:bCs/>
          <w:sz w:val="22"/>
          <w:szCs w:val="22"/>
        </w:rPr>
      </w:pPr>
    </w:p>
    <w:p w14:paraId="77E57306" w14:textId="76BB432F" w:rsidR="008477B1" w:rsidRPr="001A19BA" w:rsidRDefault="2BD86BD3" w:rsidP="4C578C04">
      <w:pPr>
        <w:spacing w:after="80" w:line="276" w:lineRule="auto"/>
        <w:rPr>
          <w:rFonts w:ascii="Calibri" w:eastAsia="Calibri" w:hAnsi="Calibri" w:cs="Calibri"/>
          <w:sz w:val="22"/>
          <w:szCs w:val="22"/>
        </w:rPr>
      </w:pPr>
      <w:r w:rsidRPr="4C578C04">
        <w:rPr>
          <w:rFonts w:ascii="Calibri" w:eastAsia="Calibri" w:hAnsi="Calibri" w:cs="Calibri"/>
          <w:b/>
          <w:bCs/>
          <w:i/>
          <w:iCs/>
          <w:sz w:val="22"/>
          <w:szCs w:val="22"/>
        </w:rPr>
        <w:t>A Celebration of Illustration!</w:t>
      </w:r>
      <w:r w:rsidR="001A19BA">
        <w:br/>
      </w:r>
      <w:r w:rsidRPr="4C578C04">
        <w:rPr>
          <w:rFonts w:ascii="Calibri" w:eastAsia="Calibri" w:hAnsi="Calibri" w:cs="Calibri"/>
          <w:sz w:val="22"/>
          <w:szCs w:val="22"/>
        </w:rPr>
        <w:t xml:space="preserve">In lieu of a Preconference to ALA Annual Conference, ALSC recently hosted </w:t>
      </w:r>
      <w:r w:rsidRPr="4C578C04">
        <w:rPr>
          <w:rFonts w:ascii="Calibri" w:eastAsia="Calibri" w:hAnsi="Calibri" w:cs="Calibri"/>
          <w:i/>
          <w:iCs/>
          <w:sz w:val="22"/>
          <w:szCs w:val="22"/>
        </w:rPr>
        <w:t>A Celebration of Illustration!--</w:t>
      </w:r>
      <w:r w:rsidRPr="4C578C04">
        <w:rPr>
          <w:rFonts w:ascii="Calibri" w:eastAsia="Calibri" w:hAnsi="Calibri" w:cs="Calibri"/>
          <w:sz w:val="22"/>
          <w:szCs w:val="22"/>
        </w:rPr>
        <w:t>a</w:t>
      </w:r>
      <w:r w:rsidRPr="4C578C04">
        <w:rPr>
          <w:rFonts w:ascii="Calibri" w:eastAsia="Calibri" w:hAnsi="Calibri" w:cs="Calibri"/>
          <w:i/>
          <w:iCs/>
          <w:sz w:val="22"/>
          <w:szCs w:val="22"/>
        </w:rPr>
        <w:t xml:space="preserve"> </w:t>
      </w:r>
      <w:r w:rsidRPr="4C578C04">
        <w:rPr>
          <w:rFonts w:ascii="Calibri" w:eastAsia="Calibri" w:hAnsi="Calibri" w:cs="Calibri"/>
          <w:sz w:val="22"/>
          <w:szCs w:val="22"/>
        </w:rPr>
        <w:t>one-day virtual conference focused on art and illustration in children’s literature. The event</w:t>
      </w:r>
      <w:r w:rsidR="7EE1E3C5" w:rsidRPr="4C578C04">
        <w:rPr>
          <w:rFonts w:ascii="Calibri" w:eastAsia="Calibri" w:hAnsi="Calibri" w:cs="Calibri"/>
          <w:sz w:val="22"/>
          <w:szCs w:val="22"/>
        </w:rPr>
        <w:t>,</w:t>
      </w:r>
      <w:r w:rsidRPr="4C578C04">
        <w:rPr>
          <w:rFonts w:ascii="Calibri" w:eastAsia="Calibri" w:hAnsi="Calibri" w:cs="Calibri"/>
          <w:sz w:val="22"/>
          <w:szCs w:val="22"/>
        </w:rPr>
        <w:t xml:space="preserve"> held on May 14</w:t>
      </w:r>
      <w:r w:rsidR="642C2418" w:rsidRPr="4C578C04">
        <w:rPr>
          <w:rFonts w:ascii="Calibri" w:eastAsia="Calibri" w:hAnsi="Calibri" w:cs="Calibri"/>
          <w:sz w:val="22"/>
          <w:szCs w:val="22"/>
        </w:rPr>
        <w:t>,</w:t>
      </w:r>
      <w:r w:rsidRPr="4C578C04">
        <w:rPr>
          <w:rFonts w:ascii="Calibri" w:eastAsia="Calibri" w:hAnsi="Calibri" w:cs="Calibri"/>
          <w:sz w:val="22"/>
          <w:szCs w:val="22"/>
        </w:rPr>
        <w:t xml:space="preserve"> reached more than 100 people and included two general sessions (below) and six education programs. </w:t>
      </w:r>
    </w:p>
    <w:p w14:paraId="37269EAD" w14:textId="24F8B59A" w:rsidR="008477B1" w:rsidRPr="001A19BA" w:rsidRDefault="2BD86BD3" w:rsidP="4C578C04">
      <w:pPr>
        <w:numPr>
          <w:ilvl w:val="0"/>
          <w:numId w:val="24"/>
        </w:numPr>
        <w:spacing w:after="80" w:line="276" w:lineRule="auto"/>
        <w:rPr>
          <w:rFonts w:ascii="Calibri" w:eastAsia="Calibri" w:hAnsi="Calibri" w:cs="Calibri"/>
          <w:sz w:val="22"/>
          <w:szCs w:val="22"/>
        </w:rPr>
      </w:pPr>
      <w:r w:rsidRPr="4C578C04">
        <w:rPr>
          <w:rFonts w:ascii="Calibri" w:eastAsia="Calibri" w:hAnsi="Calibri" w:cs="Calibri"/>
          <w:sz w:val="22"/>
          <w:szCs w:val="22"/>
        </w:rPr>
        <w:t xml:space="preserve">Excellence in Illustration: A Panel Discussion with 2021 Caldecott, Coretta Scott King Illustration, and Pura </w:t>
      </w:r>
      <w:proofErr w:type="spellStart"/>
      <w:r w:rsidRPr="4C578C04">
        <w:rPr>
          <w:rFonts w:ascii="Calibri" w:eastAsia="Calibri" w:hAnsi="Calibri" w:cs="Calibri"/>
          <w:sz w:val="22"/>
          <w:szCs w:val="22"/>
        </w:rPr>
        <w:t>Belpr</w:t>
      </w:r>
      <w:r w:rsidR="3B4D951E" w:rsidRPr="4C578C04">
        <w:rPr>
          <w:rFonts w:ascii="Calibri" w:eastAsia="Calibri" w:hAnsi="Calibri" w:cs="Calibri"/>
          <w:sz w:val="22"/>
          <w:szCs w:val="22"/>
        </w:rPr>
        <w:t>é</w:t>
      </w:r>
      <w:proofErr w:type="spellEnd"/>
      <w:r w:rsidRPr="4C578C04">
        <w:rPr>
          <w:rFonts w:ascii="Calibri" w:eastAsia="Calibri" w:hAnsi="Calibri" w:cs="Calibri"/>
          <w:sz w:val="22"/>
          <w:szCs w:val="22"/>
        </w:rPr>
        <w:t xml:space="preserve"> Youth Illustrator Award Winners</w:t>
      </w:r>
    </w:p>
    <w:p w14:paraId="1BCB1513" w14:textId="07EF9132" w:rsidR="008477B1" w:rsidRPr="001A19BA" w:rsidRDefault="2BD86BD3" w:rsidP="4C578C04">
      <w:pPr>
        <w:numPr>
          <w:ilvl w:val="0"/>
          <w:numId w:val="24"/>
        </w:numPr>
        <w:rPr>
          <w:sz w:val="22"/>
          <w:szCs w:val="22"/>
        </w:rPr>
      </w:pPr>
      <w:r w:rsidRPr="4C578C04">
        <w:rPr>
          <w:rFonts w:ascii="Calibri" w:eastAsia="Calibri" w:hAnsi="Calibri" w:cs="Calibri"/>
          <w:sz w:val="22"/>
          <w:szCs w:val="22"/>
        </w:rPr>
        <w:t>The Art of Information: A Conversation with the 2021 Sibert Honoree Illustrators</w:t>
      </w:r>
    </w:p>
    <w:p w14:paraId="53A6EAD0" w14:textId="5D93BD7D" w:rsidR="008477B1" w:rsidRPr="001A19BA" w:rsidRDefault="001A19BA" w:rsidP="4C578C04">
      <w:pPr>
        <w:spacing w:line="276" w:lineRule="auto"/>
        <w:rPr>
          <w:rFonts w:ascii="Calibri" w:hAnsi="Calibri" w:cs="Calibri"/>
          <w:b/>
          <w:bCs/>
          <w:sz w:val="22"/>
          <w:szCs w:val="22"/>
        </w:rPr>
      </w:pPr>
      <w:r>
        <w:br/>
      </w:r>
      <w:r w:rsidRPr="4C578C04">
        <w:rPr>
          <w:rFonts w:ascii="Calibri" w:hAnsi="Calibri" w:cs="Calibri"/>
          <w:b/>
          <w:bCs/>
          <w:sz w:val="22"/>
          <w:szCs w:val="22"/>
        </w:rPr>
        <w:t xml:space="preserve">ALA Virtual </w:t>
      </w:r>
      <w:r w:rsidR="0788D766" w:rsidRPr="4C578C04">
        <w:rPr>
          <w:rFonts w:ascii="Calibri" w:hAnsi="Calibri" w:cs="Calibri"/>
          <w:b/>
          <w:bCs/>
          <w:sz w:val="22"/>
          <w:szCs w:val="22"/>
        </w:rPr>
        <w:t>Conference</w:t>
      </w:r>
    </w:p>
    <w:p w14:paraId="458B0887" w14:textId="261322AE" w:rsidR="00E24DF2" w:rsidRDefault="7E6A8672" w:rsidP="4C578C04">
      <w:pPr>
        <w:spacing w:line="276" w:lineRule="auto"/>
        <w:rPr>
          <w:rFonts w:ascii="Calibri" w:hAnsi="Calibri" w:cs="Calibri"/>
          <w:sz w:val="22"/>
          <w:szCs w:val="22"/>
        </w:rPr>
      </w:pPr>
      <w:r w:rsidRPr="3C6CF628">
        <w:rPr>
          <w:rFonts w:ascii="Calibri" w:hAnsi="Calibri" w:cs="Calibri"/>
          <w:sz w:val="22"/>
          <w:szCs w:val="22"/>
        </w:rPr>
        <w:t xml:space="preserve">The ALA Virtual </w:t>
      </w:r>
      <w:r w:rsidR="00F4EC75" w:rsidRPr="3C6CF628">
        <w:rPr>
          <w:rFonts w:ascii="Calibri" w:hAnsi="Calibri" w:cs="Calibri"/>
          <w:sz w:val="22"/>
          <w:szCs w:val="22"/>
        </w:rPr>
        <w:t xml:space="preserve">Annual </w:t>
      </w:r>
      <w:r w:rsidRPr="3C6CF628">
        <w:rPr>
          <w:rFonts w:ascii="Calibri" w:hAnsi="Calibri" w:cs="Calibri"/>
          <w:sz w:val="22"/>
          <w:szCs w:val="22"/>
        </w:rPr>
        <w:t>Conference</w:t>
      </w:r>
      <w:r w:rsidR="37547608" w:rsidRPr="3C6CF628">
        <w:rPr>
          <w:rFonts w:ascii="Calibri" w:hAnsi="Calibri" w:cs="Calibri"/>
          <w:sz w:val="22"/>
          <w:szCs w:val="22"/>
        </w:rPr>
        <w:t xml:space="preserve"> is s</w:t>
      </w:r>
      <w:r w:rsidR="008477B1" w:rsidRPr="3C6CF628">
        <w:rPr>
          <w:rFonts w:ascii="Calibri" w:hAnsi="Calibri" w:cs="Calibri"/>
          <w:sz w:val="22"/>
          <w:szCs w:val="22"/>
        </w:rPr>
        <w:t>cheduled for June 2</w:t>
      </w:r>
      <w:r w:rsidR="6BBAF568" w:rsidRPr="3C6CF628">
        <w:rPr>
          <w:rFonts w:ascii="Calibri" w:hAnsi="Calibri" w:cs="Calibri"/>
          <w:sz w:val="22"/>
          <w:szCs w:val="22"/>
        </w:rPr>
        <w:t>3-29</w:t>
      </w:r>
      <w:r w:rsidR="008477B1" w:rsidRPr="3C6CF628">
        <w:rPr>
          <w:rFonts w:ascii="Calibri" w:hAnsi="Calibri" w:cs="Calibri"/>
          <w:sz w:val="22"/>
          <w:szCs w:val="22"/>
        </w:rPr>
        <w:t xml:space="preserve">. ALA </w:t>
      </w:r>
      <w:proofErr w:type="spellStart"/>
      <w:r w:rsidR="008477B1" w:rsidRPr="3C6CF628">
        <w:rPr>
          <w:rFonts w:ascii="Calibri" w:hAnsi="Calibri" w:cs="Calibri"/>
          <w:sz w:val="22"/>
          <w:szCs w:val="22"/>
        </w:rPr>
        <w:t>Virtual</w:t>
      </w:r>
      <w:r w:rsidR="00BC554D" w:rsidRPr="3C6CF628">
        <w:rPr>
          <w:rFonts w:ascii="Calibri" w:hAnsi="Calibri" w:cs="Calibri"/>
          <w:sz w:val="22"/>
          <w:szCs w:val="22"/>
        </w:rPr>
        <w:t>’s</w:t>
      </w:r>
      <w:proofErr w:type="spellEnd"/>
      <w:r w:rsidR="008477B1" w:rsidRPr="3C6CF628">
        <w:rPr>
          <w:rFonts w:ascii="Calibri" w:hAnsi="Calibri" w:cs="Calibri"/>
          <w:sz w:val="22"/>
          <w:szCs w:val="22"/>
        </w:rPr>
        <w:t xml:space="preserve"> educational sessions</w:t>
      </w:r>
      <w:r w:rsidR="00BC554D" w:rsidRPr="3C6CF628">
        <w:rPr>
          <w:rFonts w:ascii="Calibri" w:hAnsi="Calibri" w:cs="Calibri"/>
          <w:sz w:val="22"/>
          <w:szCs w:val="22"/>
        </w:rPr>
        <w:t xml:space="preserve"> will i</w:t>
      </w:r>
      <w:r w:rsidR="008477B1" w:rsidRPr="3C6CF628">
        <w:rPr>
          <w:rFonts w:ascii="Calibri" w:hAnsi="Calibri" w:cs="Calibri"/>
          <w:sz w:val="22"/>
          <w:szCs w:val="22"/>
        </w:rPr>
        <w:t>nclud</w:t>
      </w:r>
      <w:r w:rsidR="00BC554D" w:rsidRPr="3C6CF628">
        <w:rPr>
          <w:rFonts w:ascii="Calibri" w:hAnsi="Calibri" w:cs="Calibri"/>
          <w:sz w:val="22"/>
          <w:szCs w:val="22"/>
        </w:rPr>
        <w:t xml:space="preserve">e </w:t>
      </w:r>
      <w:r w:rsidR="63F2EA94" w:rsidRPr="3C6CF628">
        <w:rPr>
          <w:rFonts w:ascii="Calibri" w:hAnsi="Calibri" w:cs="Calibri"/>
          <w:sz w:val="22"/>
          <w:szCs w:val="22"/>
        </w:rPr>
        <w:t>five</w:t>
      </w:r>
      <w:r w:rsidR="008477B1" w:rsidRPr="3C6CF628">
        <w:rPr>
          <w:rFonts w:ascii="Calibri" w:hAnsi="Calibri" w:cs="Calibri"/>
          <w:sz w:val="22"/>
          <w:szCs w:val="22"/>
        </w:rPr>
        <w:t xml:space="preserve"> ALSC programs</w:t>
      </w:r>
      <w:r w:rsidR="00BC554D" w:rsidRPr="3C6CF628">
        <w:rPr>
          <w:rFonts w:ascii="Calibri" w:hAnsi="Calibri" w:cs="Calibri"/>
          <w:sz w:val="22"/>
          <w:szCs w:val="22"/>
        </w:rPr>
        <w:t xml:space="preserve"> </w:t>
      </w:r>
      <w:r w:rsidR="0D2CD72A" w:rsidRPr="3C6CF628">
        <w:rPr>
          <w:rFonts w:ascii="Calibri" w:hAnsi="Calibri" w:cs="Calibri"/>
          <w:sz w:val="22"/>
          <w:szCs w:val="22"/>
        </w:rPr>
        <w:t>(see below)</w:t>
      </w:r>
      <w:r w:rsidR="146DB4C8" w:rsidRPr="3C6CF628">
        <w:rPr>
          <w:rFonts w:ascii="Calibri" w:hAnsi="Calibri" w:cs="Calibri"/>
          <w:sz w:val="22"/>
          <w:szCs w:val="22"/>
        </w:rPr>
        <w:t>, selected</w:t>
      </w:r>
      <w:r w:rsidR="00BC554D" w:rsidRPr="3C6CF628">
        <w:rPr>
          <w:rFonts w:ascii="Calibri" w:hAnsi="Calibri" w:cs="Calibri"/>
          <w:sz w:val="22"/>
          <w:szCs w:val="22"/>
        </w:rPr>
        <w:t xml:space="preserve"> by </w:t>
      </w:r>
      <w:r w:rsidR="4AADA8CE" w:rsidRPr="3C6CF628">
        <w:rPr>
          <w:rFonts w:ascii="Calibri" w:hAnsi="Calibri" w:cs="Calibri"/>
          <w:sz w:val="22"/>
          <w:szCs w:val="22"/>
        </w:rPr>
        <w:t>ALSC's</w:t>
      </w:r>
      <w:r w:rsidR="00BC554D" w:rsidRPr="3C6CF628">
        <w:rPr>
          <w:rFonts w:ascii="Calibri" w:hAnsi="Calibri" w:cs="Calibri"/>
          <w:sz w:val="22"/>
          <w:szCs w:val="22"/>
        </w:rPr>
        <w:t xml:space="preserve"> Program Coordinating </w:t>
      </w:r>
      <w:r w:rsidR="191275DF" w:rsidRPr="3C6CF628">
        <w:rPr>
          <w:rFonts w:ascii="Calibri" w:hAnsi="Calibri" w:cs="Calibri"/>
          <w:sz w:val="22"/>
          <w:szCs w:val="22"/>
        </w:rPr>
        <w:t>c</w:t>
      </w:r>
      <w:r w:rsidR="00BC554D" w:rsidRPr="3C6CF628">
        <w:rPr>
          <w:rFonts w:ascii="Calibri" w:hAnsi="Calibri" w:cs="Calibri"/>
          <w:sz w:val="22"/>
          <w:szCs w:val="22"/>
        </w:rPr>
        <w:t xml:space="preserve">ommittee (PCC). </w:t>
      </w:r>
    </w:p>
    <w:p w14:paraId="01D2EA27" w14:textId="77777777" w:rsidR="00E24DF2" w:rsidRDefault="00E24DF2" w:rsidP="008477B1">
      <w:pPr>
        <w:spacing w:line="276" w:lineRule="auto"/>
        <w:rPr>
          <w:rFonts w:ascii="Calibri" w:hAnsi="Calibri" w:cs="Calibri"/>
          <w:bCs/>
          <w:sz w:val="22"/>
          <w:szCs w:val="22"/>
        </w:rPr>
      </w:pPr>
    </w:p>
    <w:p w14:paraId="6B47A421" w14:textId="10CA507E" w:rsidR="4C578C04" w:rsidRDefault="00BC554D" w:rsidP="4C578C04">
      <w:pPr>
        <w:spacing w:line="276" w:lineRule="auto"/>
        <w:rPr>
          <w:rFonts w:ascii="Calibri" w:hAnsi="Calibri" w:cs="Calibri"/>
          <w:sz w:val="22"/>
          <w:szCs w:val="22"/>
        </w:rPr>
      </w:pPr>
      <w:r w:rsidRPr="4C578C04">
        <w:rPr>
          <w:rFonts w:ascii="Calibri" w:hAnsi="Calibri" w:cs="Calibri"/>
          <w:sz w:val="22"/>
          <w:szCs w:val="22"/>
        </w:rPr>
        <w:t xml:space="preserve">In addition, </w:t>
      </w:r>
      <w:r w:rsidR="00E24DF2" w:rsidRPr="4C578C04">
        <w:rPr>
          <w:rFonts w:ascii="Calibri" w:hAnsi="Calibri" w:cs="Calibri"/>
          <w:sz w:val="22"/>
          <w:szCs w:val="22"/>
        </w:rPr>
        <w:t>o</w:t>
      </w:r>
      <w:r w:rsidR="008477B1" w:rsidRPr="4C578C04">
        <w:rPr>
          <w:rFonts w:ascii="Calibri" w:hAnsi="Calibri" w:cs="Calibri"/>
          <w:sz w:val="22"/>
          <w:szCs w:val="22"/>
        </w:rPr>
        <w:t xml:space="preserve">ther ALSC meetings and events, such as membership and board meetings, will be held virtually and outside of the dates on which </w:t>
      </w:r>
      <w:r w:rsidR="79F62D22" w:rsidRPr="4C578C04">
        <w:rPr>
          <w:rFonts w:ascii="Calibri" w:hAnsi="Calibri" w:cs="Calibri"/>
          <w:sz w:val="22"/>
          <w:szCs w:val="22"/>
        </w:rPr>
        <w:t xml:space="preserve">the </w:t>
      </w:r>
      <w:r w:rsidR="008477B1" w:rsidRPr="4C578C04">
        <w:rPr>
          <w:rFonts w:ascii="Calibri" w:hAnsi="Calibri" w:cs="Calibri"/>
          <w:sz w:val="22"/>
          <w:szCs w:val="22"/>
        </w:rPr>
        <w:t xml:space="preserve">Virtual </w:t>
      </w:r>
      <w:r w:rsidR="494F0FA8" w:rsidRPr="4C578C04">
        <w:rPr>
          <w:rFonts w:ascii="Calibri" w:hAnsi="Calibri" w:cs="Calibri"/>
          <w:sz w:val="22"/>
          <w:szCs w:val="22"/>
        </w:rPr>
        <w:t xml:space="preserve">Annual Conference is being </w:t>
      </w:r>
      <w:r w:rsidR="008477B1" w:rsidRPr="4C578C04">
        <w:rPr>
          <w:rFonts w:ascii="Calibri" w:hAnsi="Calibri" w:cs="Calibri"/>
          <w:sz w:val="22"/>
          <w:szCs w:val="22"/>
        </w:rPr>
        <w:t>held.</w:t>
      </w:r>
    </w:p>
    <w:p w14:paraId="6F0A8BA7" w14:textId="1F19D530" w:rsidR="005D0B2E" w:rsidRPr="00BC1C83" w:rsidRDefault="005D0B2E" w:rsidP="005D0B2E">
      <w:pPr>
        <w:pStyle w:val="NormalWeb"/>
      </w:pPr>
      <w:r w:rsidRPr="4C578C04">
        <w:rPr>
          <w:b/>
          <w:bCs/>
        </w:rPr>
        <w:t>Educational Programs – 2</w:t>
      </w:r>
      <w:r w:rsidR="03DE220B" w:rsidRPr="4C578C04">
        <w:rPr>
          <w:b/>
          <w:bCs/>
        </w:rPr>
        <w:t xml:space="preserve">021 ALA Virtual </w:t>
      </w:r>
      <w:r w:rsidR="32347BF0" w:rsidRPr="4C578C04">
        <w:rPr>
          <w:b/>
          <w:bCs/>
        </w:rPr>
        <w:t xml:space="preserve">Annual </w:t>
      </w:r>
      <w:r w:rsidR="03DE220B" w:rsidRPr="4C578C04">
        <w:rPr>
          <w:b/>
          <w:bCs/>
        </w:rPr>
        <w:t>Conference</w:t>
      </w:r>
      <w:r>
        <w:br/>
        <w:t>ALSC is presenting the following programs during ALA Virtual:</w:t>
      </w:r>
    </w:p>
    <w:p w14:paraId="26743766" w14:textId="2C9A6055" w:rsidR="69897679" w:rsidRDefault="69897679" w:rsidP="4C578C04">
      <w:pPr>
        <w:numPr>
          <w:ilvl w:val="0"/>
          <w:numId w:val="24"/>
        </w:numPr>
        <w:spacing w:after="80" w:line="276" w:lineRule="auto"/>
        <w:rPr>
          <w:rFonts w:ascii="Calibri" w:eastAsia="Calibri" w:hAnsi="Calibri" w:cs="Calibri"/>
          <w:sz w:val="22"/>
          <w:szCs w:val="22"/>
        </w:rPr>
      </w:pPr>
      <w:r w:rsidRPr="4C578C04">
        <w:rPr>
          <w:rFonts w:ascii="Calibri" w:eastAsia="Calibri" w:hAnsi="Calibri" w:cs="Calibri"/>
          <w:sz w:val="22"/>
          <w:szCs w:val="22"/>
        </w:rPr>
        <w:t>Brainy Babies Goes Remote: Creating a Virtual Parent Support for Young Families at Brooklyn Public Library</w:t>
      </w:r>
    </w:p>
    <w:p w14:paraId="52BD72CB" w14:textId="3E54F700" w:rsidR="2DC725C2" w:rsidRDefault="2DC725C2" w:rsidP="4C578C04">
      <w:pPr>
        <w:numPr>
          <w:ilvl w:val="0"/>
          <w:numId w:val="24"/>
        </w:numPr>
        <w:spacing w:after="80" w:line="276" w:lineRule="auto"/>
        <w:rPr>
          <w:sz w:val="22"/>
          <w:szCs w:val="22"/>
        </w:rPr>
      </w:pPr>
      <w:r w:rsidRPr="4C578C04">
        <w:rPr>
          <w:rFonts w:ascii="Calibri" w:eastAsia="Calibri" w:hAnsi="Calibri" w:cs="Calibri"/>
          <w:sz w:val="22"/>
          <w:szCs w:val="22"/>
        </w:rPr>
        <w:t>B</w:t>
      </w:r>
      <w:r w:rsidR="3B983EB6" w:rsidRPr="4C578C04">
        <w:rPr>
          <w:rFonts w:ascii="Calibri" w:eastAsia="Calibri" w:hAnsi="Calibri" w:cs="Calibri"/>
          <w:sz w:val="22"/>
          <w:szCs w:val="22"/>
        </w:rPr>
        <w:t>uilding Equity through Science, Technology, Engineering</w:t>
      </w:r>
      <w:r w:rsidR="1186EE89" w:rsidRPr="4C578C04">
        <w:rPr>
          <w:rFonts w:ascii="Calibri" w:eastAsia="Calibri" w:hAnsi="Calibri" w:cs="Calibri"/>
          <w:sz w:val="22"/>
          <w:szCs w:val="22"/>
        </w:rPr>
        <w:t>,</w:t>
      </w:r>
      <w:r w:rsidR="3B983EB6" w:rsidRPr="4C578C04">
        <w:rPr>
          <w:rFonts w:ascii="Calibri" w:eastAsia="Calibri" w:hAnsi="Calibri" w:cs="Calibri"/>
          <w:sz w:val="22"/>
          <w:szCs w:val="22"/>
        </w:rPr>
        <w:t xml:space="preserve"> and Math</w:t>
      </w:r>
    </w:p>
    <w:p w14:paraId="297E0958" w14:textId="51D9D2A7" w:rsidR="38113BD6" w:rsidRDefault="38113BD6" w:rsidP="4C578C04">
      <w:pPr>
        <w:numPr>
          <w:ilvl w:val="0"/>
          <w:numId w:val="24"/>
        </w:numPr>
        <w:spacing w:after="80" w:line="276" w:lineRule="auto"/>
        <w:rPr>
          <w:sz w:val="22"/>
          <w:szCs w:val="22"/>
        </w:rPr>
      </w:pPr>
      <w:r w:rsidRPr="4C578C04">
        <w:rPr>
          <w:rFonts w:ascii="Calibri" w:eastAsia="Calibri" w:hAnsi="Calibri" w:cs="Calibri"/>
          <w:sz w:val="22"/>
          <w:szCs w:val="22"/>
        </w:rPr>
        <w:t>Re-Imagining Beginning Readers: How Content and Design Are Changing How Children Learn to Read</w:t>
      </w:r>
    </w:p>
    <w:p w14:paraId="115DFA87" w14:textId="00D4CC43" w:rsidR="63032F80" w:rsidRDefault="63032F80" w:rsidP="4C578C04">
      <w:pPr>
        <w:numPr>
          <w:ilvl w:val="0"/>
          <w:numId w:val="24"/>
        </w:numPr>
        <w:spacing w:after="80" w:line="276" w:lineRule="auto"/>
        <w:rPr>
          <w:sz w:val="22"/>
          <w:szCs w:val="22"/>
        </w:rPr>
      </w:pPr>
      <w:r w:rsidRPr="4C578C04">
        <w:rPr>
          <w:rFonts w:ascii="Calibri" w:eastAsia="Calibri" w:hAnsi="Calibri" w:cs="Calibri"/>
          <w:sz w:val="22"/>
          <w:szCs w:val="22"/>
        </w:rPr>
        <w:t>Through the Sliding Glass Door: Using a Rubric to Identify and Discuss Diverse Children’s Literature</w:t>
      </w:r>
    </w:p>
    <w:p w14:paraId="149B6368" w14:textId="0243AE9A" w:rsidR="0C1244BD" w:rsidRDefault="0C1244BD" w:rsidP="4C578C04">
      <w:pPr>
        <w:numPr>
          <w:ilvl w:val="0"/>
          <w:numId w:val="24"/>
        </w:numPr>
        <w:spacing w:after="80" w:line="276" w:lineRule="auto"/>
        <w:rPr>
          <w:sz w:val="22"/>
          <w:szCs w:val="22"/>
        </w:rPr>
      </w:pPr>
      <w:r w:rsidRPr="3C6CF628">
        <w:rPr>
          <w:rFonts w:ascii="Calibri" w:eastAsia="Calibri" w:hAnsi="Calibri" w:cs="Calibri"/>
          <w:sz w:val="22"/>
          <w:szCs w:val="22"/>
        </w:rPr>
        <w:t>Wash, Spin</w:t>
      </w:r>
      <w:r w:rsidR="456AE69A" w:rsidRPr="3C6CF628">
        <w:rPr>
          <w:rFonts w:ascii="Calibri" w:eastAsia="Calibri" w:hAnsi="Calibri" w:cs="Calibri"/>
          <w:sz w:val="22"/>
          <w:szCs w:val="22"/>
        </w:rPr>
        <w:t>,</w:t>
      </w:r>
      <w:r w:rsidRPr="3C6CF628">
        <w:rPr>
          <w:rFonts w:ascii="Calibri" w:eastAsia="Calibri" w:hAnsi="Calibri" w:cs="Calibri"/>
          <w:sz w:val="22"/>
          <w:szCs w:val="22"/>
        </w:rPr>
        <w:t xml:space="preserve"> and Learn: Equity through Early Literacy at the Laundromat</w:t>
      </w:r>
    </w:p>
    <w:p w14:paraId="1B83C60B" w14:textId="776EC28D" w:rsidR="109DE0C0" w:rsidRDefault="109DE0C0" w:rsidP="3C6CF628">
      <w:pPr>
        <w:spacing w:line="276" w:lineRule="auto"/>
        <w:rPr>
          <w:rFonts w:ascii="Calibri" w:eastAsia="Calibri" w:hAnsi="Calibri" w:cs="Calibri"/>
          <w:sz w:val="22"/>
          <w:szCs w:val="22"/>
        </w:rPr>
      </w:pPr>
      <w:r>
        <w:br/>
      </w:r>
      <w:r w:rsidR="1F26DC1F" w:rsidRPr="3C6CF628">
        <w:rPr>
          <w:rFonts w:ascii="Calibri" w:eastAsia="Calibri" w:hAnsi="Calibri" w:cs="Calibri"/>
          <w:b/>
          <w:bCs/>
          <w:sz w:val="22"/>
          <w:szCs w:val="22"/>
        </w:rPr>
        <w:t xml:space="preserve">2021 ALSC </w:t>
      </w:r>
      <w:proofErr w:type="spellStart"/>
      <w:r w:rsidR="1F26DC1F" w:rsidRPr="3C6CF628">
        <w:rPr>
          <w:rFonts w:ascii="Calibri" w:eastAsia="Calibri" w:hAnsi="Calibri" w:cs="Calibri"/>
          <w:b/>
          <w:bCs/>
          <w:sz w:val="22"/>
          <w:szCs w:val="22"/>
        </w:rPr>
        <w:t>Charlemae</w:t>
      </w:r>
      <w:proofErr w:type="spellEnd"/>
      <w:r w:rsidR="1F26DC1F" w:rsidRPr="3C6CF628">
        <w:rPr>
          <w:rFonts w:ascii="Calibri" w:eastAsia="Calibri" w:hAnsi="Calibri" w:cs="Calibri"/>
          <w:b/>
          <w:bCs/>
          <w:sz w:val="22"/>
          <w:szCs w:val="22"/>
        </w:rPr>
        <w:t xml:space="preserve"> Rollins President’s Program</w:t>
      </w:r>
      <w:r>
        <w:br/>
      </w:r>
      <w:r w:rsidR="1F26DC1F" w:rsidRPr="3C6CF628">
        <w:rPr>
          <w:rFonts w:ascii="Calibri" w:eastAsia="Calibri" w:hAnsi="Calibri" w:cs="Calibri"/>
          <w:sz w:val="22"/>
          <w:szCs w:val="22"/>
        </w:rPr>
        <w:t xml:space="preserve">ALSC looks forward to hosting the 2021 </w:t>
      </w:r>
      <w:proofErr w:type="spellStart"/>
      <w:r w:rsidR="1F26DC1F" w:rsidRPr="3C6CF628">
        <w:rPr>
          <w:rFonts w:ascii="Calibri" w:eastAsia="Calibri" w:hAnsi="Calibri" w:cs="Calibri"/>
          <w:sz w:val="22"/>
          <w:szCs w:val="22"/>
        </w:rPr>
        <w:t>Charlemae</w:t>
      </w:r>
      <w:proofErr w:type="spellEnd"/>
      <w:r w:rsidR="1F26DC1F" w:rsidRPr="3C6CF628">
        <w:rPr>
          <w:rFonts w:ascii="Calibri" w:eastAsia="Calibri" w:hAnsi="Calibri" w:cs="Calibri"/>
          <w:sz w:val="22"/>
          <w:szCs w:val="22"/>
        </w:rPr>
        <w:t xml:space="preserve"> Rollins President’s Program, “The POW(!)er of Graphic Novels to Support Youth Literacy: Creators Speak”</w:t>
      </w:r>
      <w:r w:rsidR="410EB010" w:rsidRPr="3C6CF628">
        <w:rPr>
          <w:rFonts w:ascii="Calibri" w:eastAsia="Calibri" w:hAnsi="Calibri" w:cs="Calibri"/>
          <w:sz w:val="22"/>
          <w:szCs w:val="22"/>
        </w:rPr>
        <w:t xml:space="preserve"> on July 20.</w:t>
      </w:r>
      <w:r w:rsidR="1F26DC1F" w:rsidRPr="3C6CF628">
        <w:rPr>
          <w:rFonts w:ascii="Calibri" w:eastAsia="Calibri" w:hAnsi="Calibri" w:cs="Calibri"/>
          <w:sz w:val="22"/>
          <w:szCs w:val="22"/>
        </w:rPr>
        <w:t xml:space="preserve"> </w:t>
      </w:r>
      <w:r w:rsidR="2D7DD193" w:rsidRPr="3C6CF628">
        <w:rPr>
          <w:rFonts w:ascii="Calibri" w:eastAsia="Calibri" w:hAnsi="Calibri" w:cs="Calibri"/>
          <w:sz w:val="22"/>
          <w:szCs w:val="22"/>
        </w:rPr>
        <w:t>D</w:t>
      </w:r>
      <w:r w:rsidR="1F26DC1F" w:rsidRPr="3C6CF628">
        <w:rPr>
          <w:rFonts w:ascii="Calibri" w:eastAsia="Calibri" w:hAnsi="Calibri" w:cs="Calibri"/>
          <w:sz w:val="22"/>
          <w:szCs w:val="22"/>
        </w:rPr>
        <w:t xml:space="preserve">ue to the virtual nature of ALA Annual Conference, the President’s Program will be a virtual panel and will include </w:t>
      </w:r>
      <w:r w:rsidR="6682E42B" w:rsidRPr="3C6CF628">
        <w:rPr>
          <w:rFonts w:ascii="Calibri" w:eastAsia="Calibri" w:hAnsi="Calibri" w:cs="Calibri"/>
          <w:sz w:val="22"/>
          <w:szCs w:val="22"/>
        </w:rPr>
        <w:t xml:space="preserve">Nidhi </w:t>
      </w:r>
      <w:proofErr w:type="spellStart"/>
      <w:r w:rsidR="6682E42B" w:rsidRPr="3C6CF628">
        <w:rPr>
          <w:rFonts w:ascii="Calibri" w:eastAsia="Calibri" w:hAnsi="Calibri" w:cs="Calibri"/>
          <w:sz w:val="22"/>
          <w:szCs w:val="22"/>
        </w:rPr>
        <w:t>Chanani</w:t>
      </w:r>
      <w:proofErr w:type="spellEnd"/>
      <w:r w:rsidR="6682E42B" w:rsidRPr="3C6CF628">
        <w:rPr>
          <w:rFonts w:ascii="Calibri" w:eastAsia="Calibri" w:hAnsi="Calibri" w:cs="Calibri"/>
          <w:sz w:val="22"/>
          <w:szCs w:val="22"/>
        </w:rPr>
        <w:t xml:space="preserve">, Jerry Craft, Varian Johnson, and Nadia Shammas. </w:t>
      </w:r>
    </w:p>
    <w:p w14:paraId="4D1B92B8" w14:textId="3C12005B" w:rsidR="109DE0C0" w:rsidRDefault="109DE0C0" w:rsidP="3C6CF628">
      <w:pPr>
        <w:spacing w:line="276" w:lineRule="auto"/>
        <w:rPr>
          <w:rFonts w:ascii="Calibri" w:eastAsia="Calibri" w:hAnsi="Calibri" w:cs="Calibri"/>
          <w:sz w:val="22"/>
          <w:szCs w:val="22"/>
        </w:rPr>
      </w:pPr>
    </w:p>
    <w:p w14:paraId="3CFEB757" w14:textId="0ABDBCE4" w:rsidR="109DE0C0" w:rsidRDefault="6682E42B" w:rsidP="3C6CF628">
      <w:pPr>
        <w:spacing w:line="276" w:lineRule="auto"/>
        <w:rPr>
          <w:rFonts w:ascii="Calibri" w:eastAsia="Calibri" w:hAnsi="Calibri" w:cs="Calibri"/>
          <w:sz w:val="22"/>
          <w:szCs w:val="22"/>
        </w:rPr>
      </w:pPr>
      <w:r w:rsidRPr="3C6CF628">
        <w:rPr>
          <w:rFonts w:ascii="Calibri" w:eastAsia="Calibri" w:hAnsi="Calibri" w:cs="Calibri"/>
          <w:sz w:val="22"/>
          <w:szCs w:val="22"/>
        </w:rPr>
        <w:t xml:space="preserve">Additionally, </w:t>
      </w:r>
      <w:r w:rsidR="436D5FBD" w:rsidRPr="3C6CF628">
        <w:rPr>
          <w:rFonts w:ascii="Calibri" w:eastAsia="Calibri" w:hAnsi="Calibri" w:cs="Calibri"/>
          <w:sz w:val="22"/>
          <w:szCs w:val="22"/>
        </w:rPr>
        <w:t xml:space="preserve">due to the virtual nature of this year’s event, ALSC is also offering ancillary programming to the President’s Program to ALSC members as a benefit of their membership: “The POW(!)er of Graphic Novels to Support Youth Literacy: Successes in Libraries” on June 1. This panel of library practitioners will discuss how to </w:t>
      </w:r>
      <w:r w:rsidR="7548E6E0" w:rsidRPr="3C6CF628">
        <w:rPr>
          <w:rFonts w:ascii="Calibri" w:eastAsia="Calibri" w:hAnsi="Calibri" w:cs="Calibri"/>
          <w:sz w:val="22"/>
          <w:szCs w:val="22"/>
        </w:rPr>
        <w:t xml:space="preserve">advocate for and incorporate graphic novels in home library collections and programming. </w:t>
      </w:r>
    </w:p>
    <w:p w14:paraId="6B9AD9F3" w14:textId="77777777" w:rsidR="00C5594F" w:rsidRPr="00106633" w:rsidRDefault="00C5594F" w:rsidP="00C5594F">
      <w:pPr>
        <w:rPr>
          <w:rFonts w:ascii="Calibri" w:hAnsi="Calibri" w:cs="Calibri"/>
          <w:b/>
          <w:sz w:val="22"/>
          <w:szCs w:val="22"/>
        </w:rPr>
      </w:pPr>
      <w:r w:rsidRPr="003E10E3">
        <w:rPr>
          <w:rFonts w:ascii="Calibri" w:hAnsi="Calibri" w:cs="Calibri"/>
          <w:b/>
          <w:sz w:val="22"/>
          <w:szCs w:val="22"/>
          <w:highlight w:val="yellow"/>
        </w:rPr>
        <w:br/>
      </w:r>
      <w:r w:rsidRPr="00106633">
        <w:rPr>
          <w:rFonts w:ascii="Calibri" w:hAnsi="Calibri" w:cs="Calibri"/>
          <w:b/>
          <w:sz w:val="22"/>
          <w:szCs w:val="22"/>
        </w:rPr>
        <w:t>Online Courses</w:t>
      </w:r>
    </w:p>
    <w:p w14:paraId="2EA82542" w14:textId="2FA51607" w:rsidR="00C5594F" w:rsidRPr="00106633" w:rsidRDefault="75B2867C" w:rsidP="00C5594F">
      <w:pPr>
        <w:rPr>
          <w:rFonts w:ascii="Calibri" w:eastAsia="Calibri" w:hAnsi="Calibri"/>
          <w:sz w:val="22"/>
          <w:szCs w:val="22"/>
        </w:rPr>
      </w:pPr>
      <w:r w:rsidRPr="3C6CF628">
        <w:rPr>
          <w:rFonts w:ascii="Calibri" w:eastAsia="Calibri" w:hAnsi="Calibri"/>
          <w:sz w:val="22"/>
          <w:szCs w:val="22"/>
        </w:rPr>
        <w:t>During</w:t>
      </w:r>
      <w:r w:rsidR="00C5594F" w:rsidRPr="3C6CF628">
        <w:rPr>
          <w:rFonts w:ascii="Calibri" w:eastAsia="Calibri" w:hAnsi="Calibri"/>
          <w:sz w:val="22"/>
          <w:szCs w:val="22"/>
        </w:rPr>
        <w:t xml:space="preserve"> 2</w:t>
      </w:r>
      <w:r w:rsidR="00106633" w:rsidRPr="3C6CF628">
        <w:rPr>
          <w:rFonts w:ascii="Calibri" w:eastAsia="Calibri" w:hAnsi="Calibri"/>
          <w:sz w:val="22"/>
          <w:szCs w:val="22"/>
        </w:rPr>
        <w:t>0</w:t>
      </w:r>
      <w:r w:rsidR="5704A958" w:rsidRPr="3C6CF628">
        <w:rPr>
          <w:rFonts w:ascii="Calibri" w:eastAsia="Calibri" w:hAnsi="Calibri"/>
          <w:sz w:val="22"/>
          <w:szCs w:val="22"/>
        </w:rPr>
        <w:t>20-21</w:t>
      </w:r>
      <w:r w:rsidR="00C5594F" w:rsidRPr="3C6CF628">
        <w:rPr>
          <w:rFonts w:ascii="Calibri" w:eastAsia="Calibri" w:hAnsi="Calibri"/>
          <w:sz w:val="22"/>
          <w:szCs w:val="22"/>
        </w:rPr>
        <w:t>, ALSC offered</w:t>
      </w:r>
      <w:r w:rsidR="649796D9" w:rsidRPr="3C6CF628">
        <w:rPr>
          <w:rFonts w:ascii="Calibri" w:eastAsia="Calibri" w:hAnsi="Calibri"/>
          <w:sz w:val="22"/>
          <w:szCs w:val="22"/>
        </w:rPr>
        <w:t xml:space="preserve"> seven</w:t>
      </w:r>
      <w:r w:rsidR="26E1F2A6" w:rsidRPr="3C6CF628">
        <w:rPr>
          <w:rFonts w:ascii="Calibri" w:eastAsia="Calibri" w:hAnsi="Calibri"/>
          <w:sz w:val="22"/>
          <w:szCs w:val="22"/>
        </w:rPr>
        <w:t xml:space="preserve"> </w:t>
      </w:r>
      <w:hyperlink r:id="rId29">
        <w:r w:rsidR="00C5594F" w:rsidRPr="3C6CF628">
          <w:rPr>
            <w:rStyle w:val="Hyperlink"/>
            <w:rFonts w:ascii="Calibri" w:eastAsia="Calibri" w:hAnsi="Calibri"/>
            <w:sz w:val="22"/>
            <w:szCs w:val="22"/>
          </w:rPr>
          <w:t>online courses</w:t>
        </w:r>
      </w:hyperlink>
      <w:r w:rsidR="00C5594F" w:rsidRPr="3C6CF628">
        <w:rPr>
          <w:rFonts w:ascii="Calibri" w:eastAsia="Calibri" w:hAnsi="Calibri"/>
          <w:sz w:val="22"/>
          <w:szCs w:val="22"/>
        </w:rPr>
        <w:t>. The schedule included:</w:t>
      </w:r>
    </w:p>
    <w:p w14:paraId="03AA10B3" w14:textId="77777777" w:rsidR="00C5594F" w:rsidRPr="00106633" w:rsidRDefault="00C5594F" w:rsidP="00C5594F">
      <w:pPr>
        <w:rPr>
          <w:rFonts w:ascii="Calibri" w:eastAsia="Calibri" w:hAnsi="Calibri"/>
          <w:sz w:val="22"/>
          <w:szCs w:val="22"/>
        </w:rPr>
      </w:pPr>
    </w:p>
    <w:p w14:paraId="2E4F4D97" w14:textId="29A511B1" w:rsidR="00C5594F" w:rsidRPr="00025E1C" w:rsidRDefault="00C5594F" w:rsidP="00C5594F">
      <w:pPr>
        <w:spacing w:after="80"/>
        <w:rPr>
          <w:rFonts w:ascii="Calibri" w:eastAsia="Calibri" w:hAnsi="Calibri"/>
          <w:sz w:val="22"/>
          <w:szCs w:val="22"/>
        </w:rPr>
      </w:pPr>
      <w:r w:rsidRPr="4C578C04">
        <w:rPr>
          <w:rFonts w:ascii="Calibri" w:eastAsia="Calibri" w:hAnsi="Calibri"/>
          <w:sz w:val="22"/>
          <w:szCs w:val="22"/>
        </w:rPr>
        <w:t>Summer 2</w:t>
      </w:r>
      <w:r w:rsidR="615D08F8" w:rsidRPr="4C578C04">
        <w:rPr>
          <w:rFonts w:ascii="Calibri" w:eastAsia="Calibri" w:hAnsi="Calibri"/>
          <w:sz w:val="22"/>
          <w:szCs w:val="22"/>
        </w:rPr>
        <w:t>020</w:t>
      </w:r>
    </w:p>
    <w:p w14:paraId="657AAC90" w14:textId="77777777" w:rsidR="00025E1C" w:rsidRDefault="00C5594F" w:rsidP="00E475A3">
      <w:pPr>
        <w:numPr>
          <w:ilvl w:val="0"/>
          <w:numId w:val="26"/>
        </w:numPr>
        <w:spacing w:afterLines="80" w:after="192"/>
        <w:rPr>
          <w:rFonts w:ascii="Calibri" w:eastAsia="Calibri" w:hAnsi="Calibri"/>
          <w:sz w:val="22"/>
          <w:szCs w:val="22"/>
        </w:rPr>
      </w:pPr>
      <w:r w:rsidRPr="00025E1C">
        <w:rPr>
          <w:rFonts w:ascii="Calibri" w:eastAsia="Calibri" w:hAnsi="Calibri"/>
          <w:sz w:val="22"/>
          <w:szCs w:val="22"/>
        </w:rPr>
        <w:t>Storytelling with Puppets</w:t>
      </w:r>
    </w:p>
    <w:p w14:paraId="2E3AF88A" w14:textId="33AF665D" w:rsidR="00C5594F" w:rsidRPr="00025E1C" w:rsidRDefault="00C5594F" w:rsidP="00025E1C">
      <w:pPr>
        <w:spacing w:afterLines="80" w:after="192"/>
        <w:rPr>
          <w:rFonts w:ascii="Calibri" w:eastAsia="Calibri" w:hAnsi="Calibri"/>
          <w:sz w:val="22"/>
          <w:szCs w:val="22"/>
        </w:rPr>
      </w:pPr>
      <w:r w:rsidRPr="4C578C04">
        <w:rPr>
          <w:rFonts w:ascii="Calibri" w:eastAsia="Calibri" w:hAnsi="Calibri"/>
          <w:sz w:val="22"/>
          <w:szCs w:val="22"/>
        </w:rPr>
        <w:t>Fall 2</w:t>
      </w:r>
      <w:r w:rsidR="0D175A8C" w:rsidRPr="4C578C04">
        <w:rPr>
          <w:rFonts w:ascii="Calibri" w:eastAsia="Calibri" w:hAnsi="Calibri"/>
          <w:sz w:val="22"/>
          <w:szCs w:val="22"/>
        </w:rPr>
        <w:t>020</w:t>
      </w:r>
    </w:p>
    <w:p w14:paraId="1F269E9B" w14:textId="643DACBE" w:rsidR="0D175A8C" w:rsidRDefault="0D175A8C" w:rsidP="4C578C04">
      <w:pPr>
        <w:numPr>
          <w:ilvl w:val="0"/>
          <w:numId w:val="26"/>
        </w:numPr>
        <w:spacing w:afterLines="80" w:after="192"/>
        <w:rPr>
          <w:rFonts w:ascii="Calibri" w:eastAsia="Calibri" w:hAnsi="Calibri" w:cs="Calibri"/>
          <w:sz w:val="22"/>
          <w:szCs w:val="22"/>
        </w:rPr>
      </w:pPr>
      <w:r w:rsidRPr="4C578C04">
        <w:rPr>
          <w:rFonts w:ascii="Calibri" w:eastAsia="Calibri" w:hAnsi="Calibri"/>
          <w:sz w:val="22"/>
          <w:szCs w:val="22"/>
        </w:rPr>
        <w:t xml:space="preserve">Contemporary Issues </w:t>
      </w:r>
      <w:r w:rsidR="5F5009DA" w:rsidRPr="4C578C04">
        <w:rPr>
          <w:rFonts w:ascii="Calibri" w:eastAsia="Calibri" w:hAnsi="Calibri"/>
          <w:sz w:val="22"/>
          <w:szCs w:val="22"/>
        </w:rPr>
        <w:t>i</w:t>
      </w:r>
      <w:r w:rsidRPr="4C578C04">
        <w:rPr>
          <w:rFonts w:ascii="Calibri" w:eastAsia="Calibri" w:hAnsi="Calibri"/>
          <w:sz w:val="22"/>
          <w:szCs w:val="22"/>
        </w:rPr>
        <w:t xml:space="preserve">n Action: Ethics for Librarians </w:t>
      </w:r>
    </w:p>
    <w:p w14:paraId="0C829C56" w14:textId="77B99020" w:rsidR="0D175A8C" w:rsidRDefault="0D175A8C" w:rsidP="4C578C04">
      <w:pPr>
        <w:numPr>
          <w:ilvl w:val="0"/>
          <w:numId w:val="26"/>
        </w:numPr>
        <w:spacing w:afterLines="80" w:after="192"/>
        <w:rPr>
          <w:sz w:val="22"/>
          <w:szCs w:val="22"/>
        </w:rPr>
      </w:pPr>
      <w:r w:rsidRPr="4C578C04">
        <w:rPr>
          <w:rFonts w:ascii="Calibri" w:eastAsia="Calibri" w:hAnsi="Calibri"/>
          <w:sz w:val="22"/>
          <w:szCs w:val="22"/>
        </w:rPr>
        <w:t>Home</w:t>
      </w:r>
      <w:r w:rsidR="3B1BC69A" w:rsidRPr="4C578C04">
        <w:rPr>
          <w:rFonts w:ascii="Calibri" w:eastAsia="Calibri" w:hAnsi="Calibri"/>
          <w:sz w:val="22"/>
          <w:szCs w:val="22"/>
        </w:rPr>
        <w:t>schoolers</w:t>
      </w:r>
      <w:r w:rsidRPr="4C578C04">
        <w:rPr>
          <w:rFonts w:ascii="Calibri" w:eastAsia="Calibri" w:hAnsi="Calibri"/>
          <w:sz w:val="22"/>
          <w:szCs w:val="22"/>
        </w:rPr>
        <w:t xml:space="preserve"> and the Public Library</w:t>
      </w:r>
    </w:p>
    <w:p w14:paraId="480F8D26" w14:textId="2CBFFF88" w:rsidR="00C5594F" w:rsidRPr="001B1240" w:rsidRDefault="00C5594F" w:rsidP="002210E2">
      <w:pPr>
        <w:spacing w:afterLines="80" w:after="192"/>
        <w:rPr>
          <w:rFonts w:ascii="Calibri" w:eastAsia="Calibri" w:hAnsi="Calibri"/>
          <w:sz w:val="22"/>
          <w:szCs w:val="22"/>
        </w:rPr>
      </w:pPr>
      <w:r w:rsidRPr="4C578C04">
        <w:rPr>
          <w:rFonts w:ascii="Calibri" w:eastAsia="Calibri" w:hAnsi="Calibri"/>
          <w:sz w:val="22"/>
          <w:szCs w:val="22"/>
        </w:rPr>
        <w:t>Winter 20</w:t>
      </w:r>
      <w:r w:rsidR="00106633" w:rsidRPr="4C578C04">
        <w:rPr>
          <w:rFonts w:ascii="Calibri" w:eastAsia="Calibri" w:hAnsi="Calibri"/>
          <w:sz w:val="22"/>
          <w:szCs w:val="22"/>
        </w:rPr>
        <w:t>2</w:t>
      </w:r>
      <w:r w:rsidR="36BAE0C3" w:rsidRPr="4C578C04">
        <w:rPr>
          <w:rFonts w:ascii="Calibri" w:eastAsia="Calibri" w:hAnsi="Calibri"/>
          <w:sz w:val="22"/>
          <w:szCs w:val="22"/>
        </w:rPr>
        <w:t>1</w:t>
      </w:r>
    </w:p>
    <w:p w14:paraId="17A6B3B6" w14:textId="1537D6DE" w:rsidR="00FF2EAA" w:rsidRPr="00FF2EAA" w:rsidRDefault="00FF2EAA" w:rsidP="00FF2EAA">
      <w:pPr>
        <w:numPr>
          <w:ilvl w:val="0"/>
          <w:numId w:val="36"/>
        </w:numPr>
        <w:spacing w:afterLines="80" w:after="192"/>
        <w:rPr>
          <w:rFonts w:ascii="Calibri" w:eastAsia="Calibri" w:hAnsi="Calibri"/>
          <w:sz w:val="22"/>
          <w:szCs w:val="22"/>
        </w:rPr>
      </w:pPr>
      <w:r w:rsidRPr="4C578C04">
        <w:rPr>
          <w:rFonts w:ascii="Calibri" w:eastAsia="Calibri" w:hAnsi="Calibri"/>
          <w:sz w:val="22"/>
          <w:szCs w:val="22"/>
        </w:rPr>
        <w:t xml:space="preserve">Contemporary Issues </w:t>
      </w:r>
      <w:r w:rsidR="4B17BED6" w:rsidRPr="4C578C04">
        <w:rPr>
          <w:rFonts w:ascii="Calibri" w:eastAsia="Calibri" w:hAnsi="Calibri"/>
          <w:sz w:val="22"/>
          <w:szCs w:val="22"/>
        </w:rPr>
        <w:t>i</w:t>
      </w:r>
      <w:r w:rsidRPr="4C578C04">
        <w:rPr>
          <w:rFonts w:ascii="Calibri" w:eastAsia="Calibri" w:hAnsi="Calibri"/>
          <w:sz w:val="22"/>
          <w:szCs w:val="22"/>
        </w:rPr>
        <w:t>n Action: Ethics for Librarians</w:t>
      </w:r>
    </w:p>
    <w:p w14:paraId="71491CD7" w14:textId="78413AD0" w:rsidR="00FF2EAA" w:rsidRPr="00FF2EAA" w:rsidRDefault="00FF2EAA" w:rsidP="00FF2EAA">
      <w:pPr>
        <w:numPr>
          <w:ilvl w:val="0"/>
          <w:numId w:val="36"/>
        </w:numPr>
        <w:spacing w:afterLines="80" w:after="192"/>
        <w:rPr>
          <w:rFonts w:ascii="Calibri" w:eastAsia="Calibri" w:hAnsi="Calibri"/>
          <w:sz w:val="22"/>
          <w:szCs w:val="22"/>
        </w:rPr>
      </w:pPr>
      <w:r w:rsidRPr="3C6CF628">
        <w:rPr>
          <w:rFonts w:ascii="Calibri" w:eastAsia="Calibri" w:hAnsi="Calibri"/>
          <w:sz w:val="22"/>
          <w:szCs w:val="22"/>
        </w:rPr>
        <w:t>Full STREAM Ahead: How to Take Science, Technology, Engineering</w:t>
      </w:r>
      <w:r w:rsidR="46E21388" w:rsidRPr="3C6CF628">
        <w:rPr>
          <w:rFonts w:ascii="Calibri" w:eastAsia="Calibri" w:hAnsi="Calibri"/>
          <w:sz w:val="22"/>
          <w:szCs w:val="22"/>
        </w:rPr>
        <w:t>,</w:t>
      </w:r>
      <w:r w:rsidRPr="3C6CF628">
        <w:rPr>
          <w:rFonts w:ascii="Calibri" w:eastAsia="Calibri" w:hAnsi="Calibri"/>
          <w:sz w:val="22"/>
          <w:szCs w:val="22"/>
        </w:rPr>
        <w:t xml:space="preserve"> and Math (STEM) to the </w:t>
      </w:r>
      <w:r w:rsidR="0A059763" w:rsidRPr="3C6CF628">
        <w:rPr>
          <w:rFonts w:ascii="Calibri" w:eastAsia="Calibri" w:hAnsi="Calibri"/>
          <w:sz w:val="22"/>
          <w:szCs w:val="22"/>
        </w:rPr>
        <w:t>N</w:t>
      </w:r>
      <w:r w:rsidRPr="3C6CF628">
        <w:rPr>
          <w:rFonts w:ascii="Calibri" w:eastAsia="Calibri" w:hAnsi="Calibri"/>
          <w:sz w:val="22"/>
          <w:szCs w:val="22"/>
        </w:rPr>
        <w:t xml:space="preserve">ext </w:t>
      </w:r>
      <w:r w:rsidR="7ECCC27B" w:rsidRPr="3C6CF628">
        <w:rPr>
          <w:rFonts w:ascii="Calibri" w:eastAsia="Calibri" w:hAnsi="Calibri"/>
          <w:sz w:val="22"/>
          <w:szCs w:val="22"/>
        </w:rPr>
        <w:t>L</w:t>
      </w:r>
      <w:r w:rsidRPr="3C6CF628">
        <w:rPr>
          <w:rFonts w:ascii="Calibri" w:eastAsia="Calibri" w:hAnsi="Calibri"/>
          <w:sz w:val="22"/>
          <w:szCs w:val="22"/>
        </w:rPr>
        <w:t xml:space="preserve">evel with </w:t>
      </w:r>
      <w:r w:rsidR="01141DF3" w:rsidRPr="3C6CF628">
        <w:rPr>
          <w:rFonts w:ascii="Calibri" w:eastAsia="Calibri" w:hAnsi="Calibri"/>
          <w:sz w:val="22"/>
          <w:szCs w:val="22"/>
        </w:rPr>
        <w:t>M</w:t>
      </w:r>
      <w:r w:rsidRPr="3C6CF628">
        <w:rPr>
          <w:rFonts w:ascii="Calibri" w:eastAsia="Calibri" w:hAnsi="Calibri"/>
          <w:sz w:val="22"/>
          <w:szCs w:val="22"/>
        </w:rPr>
        <w:t xml:space="preserve">aker </w:t>
      </w:r>
      <w:r w:rsidR="1FE5CD8D" w:rsidRPr="3C6CF628">
        <w:rPr>
          <w:rFonts w:ascii="Calibri" w:eastAsia="Calibri" w:hAnsi="Calibri"/>
          <w:sz w:val="22"/>
          <w:szCs w:val="22"/>
        </w:rPr>
        <w:t>K</w:t>
      </w:r>
      <w:r w:rsidRPr="3C6CF628">
        <w:rPr>
          <w:rFonts w:ascii="Calibri" w:eastAsia="Calibri" w:hAnsi="Calibri"/>
          <w:sz w:val="22"/>
          <w:szCs w:val="22"/>
        </w:rPr>
        <w:t>its</w:t>
      </w:r>
    </w:p>
    <w:p w14:paraId="7CB02D12" w14:textId="00C80E40" w:rsidR="00C5594F" w:rsidRPr="003E412B" w:rsidRDefault="00C5594F" w:rsidP="002210E2">
      <w:pPr>
        <w:spacing w:afterLines="80" w:after="192"/>
        <w:rPr>
          <w:rFonts w:ascii="Calibri" w:eastAsia="Calibri" w:hAnsi="Calibri"/>
          <w:sz w:val="22"/>
          <w:szCs w:val="22"/>
        </w:rPr>
      </w:pPr>
      <w:r w:rsidRPr="4C578C04">
        <w:rPr>
          <w:rFonts w:ascii="Calibri" w:eastAsia="Calibri" w:hAnsi="Calibri"/>
          <w:sz w:val="22"/>
          <w:szCs w:val="22"/>
        </w:rPr>
        <w:t>Spring 20</w:t>
      </w:r>
      <w:r w:rsidR="00106633" w:rsidRPr="4C578C04">
        <w:rPr>
          <w:rFonts w:ascii="Calibri" w:eastAsia="Calibri" w:hAnsi="Calibri"/>
          <w:sz w:val="22"/>
          <w:szCs w:val="22"/>
        </w:rPr>
        <w:t>2</w:t>
      </w:r>
      <w:r w:rsidR="1F5C1583" w:rsidRPr="4C578C04">
        <w:rPr>
          <w:rFonts w:ascii="Calibri" w:eastAsia="Calibri" w:hAnsi="Calibri"/>
          <w:sz w:val="22"/>
          <w:szCs w:val="22"/>
        </w:rPr>
        <w:t>1</w:t>
      </w:r>
    </w:p>
    <w:p w14:paraId="1017F442" w14:textId="413EA033" w:rsidR="00C5594F" w:rsidRPr="003E10E3" w:rsidRDefault="1CE79551" w:rsidP="4C578C04">
      <w:pPr>
        <w:numPr>
          <w:ilvl w:val="0"/>
          <w:numId w:val="13"/>
        </w:numPr>
        <w:spacing w:after="80" w:line="259" w:lineRule="auto"/>
        <w:rPr>
          <w:rFonts w:ascii="Calibri" w:eastAsia="Calibri" w:hAnsi="Calibri" w:cs="Calibri"/>
          <w:sz w:val="22"/>
          <w:szCs w:val="22"/>
        </w:rPr>
      </w:pPr>
      <w:r w:rsidRPr="4C578C04">
        <w:rPr>
          <w:rFonts w:ascii="Calibri" w:eastAsia="Calibri" w:hAnsi="Calibri"/>
          <w:sz w:val="22"/>
          <w:szCs w:val="22"/>
        </w:rPr>
        <w:t xml:space="preserve">The Library in the Middle: Serving Tweens </w:t>
      </w:r>
      <w:r w:rsidR="0B227B3D" w:rsidRPr="4C578C04">
        <w:rPr>
          <w:rFonts w:ascii="Calibri" w:eastAsia="Calibri" w:hAnsi="Calibri"/>
          <w:sz w:val="22"/>
          <w:szCs w:val="22"/>
        </w:rPr>
        <w:t>t</w:t>
      </w:r>
      <w:r w:rsidRPr="4C578C04">
        <w:rPr>
          <w:rFonts w:ascii="Calibri" w:eastAsia="Calibri" w:hAnsi="Calibri"/>
          <w:sz w:val="22"/>
          <w:szCs w:val="22"/>
        </w:rPr>
        <w:t>hrough Change and Self-Discovery</w:t>
      </w:r>
    </w:p>
    <w:p w14:paraId="1FD5AE28" w14:textId="78DFD73A" w:rsidR="00C5594F" w:rsidRPr="003E10E3" w:rsidRDefault="1CE79551" w:rsidP="3C6CF628">
      <w:pPr>
        <w:numPr>
          <w:ilvl w:val="0"/>
          <w:numId w:val="13"/>
        </w:numPr>
        <w:spacing w:after="80" w:line="276" w:lineRule="auto"/>
        <w:rPr>
          <w:rFonts w:ascii="Calibri" w:eastAsia="Calibri" w:hAnsi="Calibri" w:cs="Calibri"/>
          <w:sz w:val="22"/>
          <w:szCs w:val="22"/>
        </w:rPr>
      </w:pPr>
      <w:r w:rsidRPr="3C6CF628">
        <w:rPr>
          <w:rFonts w:ascii="Calibri" w:eastAsia="Calibri" w:hAnsi="Calibri"/>
          <w:sz w:val="22"/>
          <w:szCs w:val="22"/>
        </w:rPr>
        <w:t>Home Learners and the Public Library</w:t>
      </w:r>
      <w:r>
        <w:br/>
      </w:r>
    </w:p>
    <w:p w14:paraId="20243C79" w14:textId="451FB34F" w:rsidR="00C5594F" w:rsidRPr="000B66E2" w:rsidRDefault="00C5594F" w:rsidP="006E3257">
      <w:pPr>
        <w:spacing w:after="80" w:line="276" w:lineRule="auto"/>
        <w:rPr>
          <w:rFonts w:ascii="Calibri" w:eastAsia="Calibri" w:hAnsi="Calibri"/>
          <w:sz w:val="22"/>
          <w:szCs w:val="22"/>
        </w:rPr>
      </w:pPr>
      <w:r w:rsidRPr="3C6CF628">
        <w:rPr>
          <w:rFonts w:ascii="Calibri" w:eastAsia="Calibri" w:hAnsi="Calibri"/>
          <w:b/>
          <w:bCs/>
          <w:sz w:val="22"/>
          <w:szCs w:val="22"/>
        </w:rPr>
        <w:t>Webinars</w:t>
      </w:r>
      <w:r w:rsidR="006E3257">
        <w:rPr>
          <w:rFonts w:ascii="Calibri" w:eastAsia="Calibri" w:hAnsi="Calibri"/>
          <w:b/>
          <w:bCs/>
          <w:sz w:val="22"/>
          <w:szCs w:val="22"/>
        </w:rPr>
        <w:br/>
      </w:r>
      <w:r w:rsidRPr="3C6CF628">
        <w:rPr>
          <w:rFonts w:ascii="Calibri" w:eastAsia="Calibri" w:hAnsi="Calibri"/>
          <w:sz w:val="22"/>
          <w:szCs w:val="22"/>
        </w:rPr>
        <w:t xml:space="preserve">ALSC offers hour-long </w:t>
      </w:r>
      <w:hyperlink r:id="rId30">
        <w:r w:rsidRPr="3C6CF628">
          <w:rPr>
            <w:rStyle w:val="Hyperlink"/>
            <w:rFonts w:ascii="Calibri" w:eastAsia="Calibri" w:hAnsi="Calibri"/>
            <w:sz w:val="22"/>
            <w:szCs w:val="22"/>
          </w:rPr>
          <w:t>live webinars</w:t>
        </w:r>
      </w:hyperlink>
      <w:r w:rsidRPr="3C6CF628">
        <w:rPr>
          <w:rFonts w:ascii="Calibri" w:eastAsia="Calibri" w:hAnsi="Calibri"/>
          <w:sz w:val="22"/>
          <w:szCs w:val="22"/>
        </w:rPr>
        <w:t xml:space="preserve"> with a youth-service focus that are free for all members and non-members. Topics this year have included:</w:t>
      </w:r>
    </w:p>
    <w:p w14:paraId="4D136ECB" w14:textId="0FD61BA6" w:rsidR="00C5594F" w:rsidRPr="003E10E3" w:rsidRDefault="64A21625" w:rsidP="4C578C04">
      <w:pPr>
        <w:pStyle w:val="ListParagraph"/>
        <w:numPr>
          <w:ilvl w:val="0"/>
          <w:numId w:val="1"/>
        </w:numPr>
        <w:spacing w:after="80" w:line="276" w:lineRule="auto"/>
        <w:rPr>
          <w:sz w:val="22"/>
          <w:szCs w:val="22"/>
        </w:rPr>
      </w:pPr>
      <w:r w:rsidRPr="3C6CF628">
        <w:rPr>
          <w:rFonts w:ascii="Calibri" w:hAnsi="Calibri"/>
          <w:sz w:val="22"/>
          <w:szCs w:val="22"/>
        </w:rPr>
        <w:t xml:space="preserve">Advocating for K-12 Resources </w:t>
      </w:r>
      <w:r w:rsidR="0E11597F" w:rsidRPr="3C6CF628">
        <w:rPr>
          <w:rFonts w:ascii="Calibri" w:hAnsi="Calibri"/>
          <w:sz w:val="22"/>
          <w:szCs w:val="22"/>
        </w:rPr>
        <w:t>d</w:t>
      </w:r>
      <w:r w:rsidRPr="3C6CF628">
        <w:rPr>
          <w:rFonts w:ascii="Calibri" w:hAnsi="Calibri"/>
          <w:sz w:val="22"/>
          <w:szCs w:val="22"/>
        </w:rPr>
        <w:t>uring Covid-19</w:t>
      </w:r>
    </w:p>
    <w:p w14:paraId="2930AD46" w14:textId="511DC04B" w:rsidR="00C5594F" w:rsidRPr="003E10E3" w:rsidRDefault="6EA3A3D8" w:rsidP="4C578C04">
      <w:pPr>
        <w:pStyle w:val="ListParagraph"/>
        <w:numPr>
          <w:ilvl w:val="0"/>
          <w:numId w:val="1"/>
        </w:numPr>
        <w:spacing w:after="80" w:line="276" w:lineRule="auto"/>
        <w:rPr>
          <w:rFonts w:ascii="Calibri" w:hAnsi="Calibri" w:cs="Calibri"/>
          <w:sz w:val="22"/>
          <w:szCs w:val="22"/>
        </w:rPr>
      </w:pPr>
      <w:r w:rsidRPr="4C578C04">
        <w:rPr>
          <w:rFonts w:ascii="Calibri" w:hAnsi="Calibri"/>
          <w:sz w:val="22"/>
          <w:szCs w:val="22"/>
        </w:rPr>
        <w:t>Building Literacy in Every Library: How to Develop Fun Programs that Support Reading for School Age Children Part One - Comprehension Basics: Developing Critical Thinking to Discover Meaning</w:t>
      </w:r>
    </w:p>
    <w:p w14:paraId="4201512D" w14:textId="18EB30A4" w:rsidR="005B48C3" w:rsidRPr="00970439" w:rsidRDefault="15339582" w:rsidP="4C578C04">
      <w:pPr>
        <w:numPr>
          <w:ilvl w:val="0"/>
          <w:numId w:val="29"/>
        </w:numPr>
        <w:spacing w:after="80" w:line="276" w:lineRule="auto"/>
        <w:rPr>
          <w:rFonts w:ascii="Calibri" w:eastAsia="Calibri" w:hAnsi="Calibri" w:cs="Calibri"/>
          <w:sz w:val="22"/>
          <w:szCs w:val="22"/>
        </w:rPr>
      </w:pPr>
      <w:r w:rsidRPr="4C578C04">
        <w:rPr>
          <w:rFonts w:ascii="Calibri" w:eastAsia="Calibri" w:hAnsi="Calibri"/>
          <w:sz w:val="22"/>
          <w:szCs w:val="22"/>
        </w:rPr>
        <w:t>Building Literacy in Every Library: How to Develop Fun Programs that Support Reading for School Age Children Part Two – Making Connections: How Does Background Knowledge Contribute to Comprehension?</w:t>
      </w:r>
    </w:p>
    <w:p w14:paraId="1CE19DF4" w14:textId="09A9CCA2" w:rsidR="005B48C3" w:rsidRPr="00970439" w:rsidRDefault="15339582" w:rsidP="4C578C04">
      <w:pPr>
        <w:numPr>
          <w:ilvl w:val="0"/>
          <w:numId w:val="29"/>
        </w:numPr>
        <w:spacing w:after="80" w:line="276" w:lineRule="auto"/>
        <w:rPr>
          <w:rFonts w:ascii="Calibri" w:eastAsia="Calibri" w:hAnsi="Calibri" w:cs="Calibri"/>
          <w:sz w:val="22"/>
          <w:szCs w:val="22"/>
        </w:rPr>
      </w:pPr>
      <w:r w:rsidRPr="4C578C04">
        <w:rPr>
          <w:rFonts w:ascii="Calibri" w:eastAsia="Calibri" w:hAnsi="Calibri"/>
          <w:sz w:val="22"/>
          <w:szCs w:val="22"/>
        </w:rPr>
        <w:t>Building Literacy in Every Library: How to Develop Fun Programs that Support Reading for School Age Children Part Three – Curious Readers: Celebrating the Joy of Reading</w:t>
      </w:r>
    </w:p>
    <w:p w14:paraId="65795C05" w14:textId="2507A6EE" w:rsidR="005B48C3" w:rsidRPr="00970439" w:rsidRDefault="52E57FE7" w:rsidP="4C578C04">
      <w:pPr>
        <w:numPr>
          <w:ilvl w:val="0"/>
          <w:numId w:val="29"/>
        </w:numPr>
        <w:spacing w:after="80" w:line="276" w:lineRule="auto"/>
        <w:rPr>
          <w:sz w:val="22"/>
          <w:szCs w:val="22"/>
        </w:rPr>
      </w:pPr>
      <w:r w:rsidRPr="4C578C04">
        <w:rPr>
          <w:rFonts w:ascii="Calibri" w:eastAsia="Calibri" w:hAnsi="Calibri"/>
          <w:sz w:val="22"/>
          <w:szCs w:val="22"/>
        </w:rPr>
        <w:t>Strategic Scheduling and Planning in Youth Services Part One: Managing Your Own Schedule</w:t>
      </w:r>
    </w:p>
    <w:p w14:paraId="51777E59" w14:textId="51B327A3" w:rsidR="005B48C3" w:rsidRPr="00970439" w:rsidRDefault="52E57FE7" w:rsidP="4C578C04">
      <w:pPr>
        <w:numPr>
          <w:ilvl w:val="0"/>
          <w:numId w:val="29"/>
        </w:numPr>
        <w:spacing w:after="80" w:line="276" w:lineRule="auto"/>
        <w:rPr>
          <w:sz w:val="22"/>
          <w:szCs w:val="22"/>
        </w:rPr>
      </w:pPr>
      <w:r w:rsidRPr="4C578C04">
        <w:rPr>
          <w:rFonts w:ascii="Calibri" w:eastAsia="Calibri" w:hAnsi="Calibri"/>
          <w:sz w:val="22"/>
          <w:szCs w:val="22"/>
        </w:rPr>
        <w:t>Strategic Scheduling and Planning in Youth Services Part Two: Staff &amp; Program Scheduling</w:t>
      </w:r>
    </w:p>
    <w:p w14:paraId="6CC7DB5F" w14:textId="64A92FAB" w:rsidR="005B48C3" w:rsidRPr="00970439" w:rsidRDefault="136F2BA4" w:rsidP="4C578C04">
      <w:pPr>
        <w:numPr>
          <w:ilvl w:val="0"/>
          <w:numId w:val="29"/>
        </w:numPr>
        <w:spacing w:after="80" w:line="276" w:lineRule="auto"/>
        <w:rPr>
          <w:sz w:val="22"/>
          <w:szCs w:val="22"/>
        </w:rPr>
      </w:pPr>
      <w:r w:rsidRPr="4C578C04">
        <w:rPr>
          <w:rFonts w:ascii="Calibri" w:eastAsia="Calibri" w:hAnsi="Calibri"/>
          <w:sz w:val="22"/>
          <w:szCs w:val="22"/>
        </w:rPr>
        <w:t>Virtual Program Planning</w:t>
      </w:r>
    </w:p>
    <w:p w14:paraId="09E19219" w14:textId="77777777" w:rsidR="006E3257" w:rsidRDefault="00C5594F" w:rsidP="006E3257">
      <w:pPr>
        <w:spacing w:after="80" w:line="276" w:lineRule="auto"/>
        <w:rPr>
          <w:rFonts w:ascii="Calibri" w:hAnsi="Calibri" w:cs="Calibri"/>
          <w:b/>
          <w:bCs/>
          <w:sz w:val="22"/>
          <w:szCs w:val="22"/>
        </w:rPr>
      </w:pPr>
      <w:r>
        <w:br/>
      </w:r>
    </w:p>
    <w:p w14:paraId="2D739045" w14:textId="429FDCAC" w:rsidR="005B48C3" w:rsidRPr="002851F3" w:rsidRDefault="00C5594F" w:rsidP="006E3257">
      <w:pPr>
        <w:spacing w:after="80" w:line="276" w:lineRule="auto"/>
        <w:rPr>
          <w:rFonts w:ascii="Cambria" w:hAnsi="Cambria"/>
          <w:b/>
          <w:bCs/>
          <w:color w:val="365F91"/>
          <w:sz w:val="28"/>
          <w:szCs w:val="28"/>
        </w:rPr>
      </w:pPr>
      <w:r w:rsidRPr="3C6CF628">
        <w:rPr>
          <w:rFonts w:ascii="Calibri" w:hAnsi="Calibri" w:cs="Calibri"/>
          <w:b/>
          <w:bCs/>
          <w:sz w:val="22"/>
          <w:szCs w:val="22"/>
        </w:rPr>
        <w:lastRenderedPageBreak/>
        <w:t>Recorded Webcasts</w:t>
      </w:r>
      <w:r w:rsidRPr="3C6CF628">
        <w:rPr>
          <w:rFonts w:ascii="Calibri" w:hAnsi="Calibri" w:cs="Calibri"/>
          <w:sz w:val="22"/>
          <w:szCs w:val="22"/>
        </w:rPr>
        <w:t xml:space="preserve"> </w:t>
      </w:r>
      <w:r>
        <w:br/>
      </w:r>
      <w:r w:rsidRPr="3C6CF628">
        <w:rPr>
          <w:rFonts w:ascii="Calibri" w:eastAsia="Calibri" w:hAnsi="Calibri"/>
          <w:sz w:val="22"/>
          <w:szCs w:val="22"/>
        </w:rPr>
        <w:t xml:space="preserve">ALSC offers </w:t>
      </w:r>
      <w:hyperlink r:id="rId31">
        <w:r w:rsidRPr="3C6CF628">
          <w:rPr>
            <w:rStyle w:val="Hyperlink"/>
            <w:rFonts w:ascii="Calibri" w:eastAsia="Calibri" w:hAnsi="Calibri"/>
            <w:sz w:val="22"/>
            <w:szCs w:val="22"/>
          </w:rPr>
          <w:t>archived webinars</w:t>
        </w:r>
      </w:hyperlink>
      <w:r w:rsidRPr="3C6CF628">
        <w:rPr>
          <w:rFonts w:ascii="Calibri" w:eastAsia="Calibri" w:hAnsi="Calibri"/>
          <w:sz w:val="22"/>
          <w:szCs w:val="22"/>
        </w:rPr>
        <w:t>, which have already taken place, as on-demand video that can be watched at any time. In efforts to support ALSC's continuing education goals, live webinars and archived webinars were offered free to ALSC members again in 20</w:t>
      </w:r>
      <w:r w:rsidR="26BC455D" w:rsidRPr="3C6CF628">
        <w:rPr>
          <w:rFonts w:ascii="Calibri" w:eastAsia="Calibri" w:hAnsi="Calibri"/>
          <w:sz w:val="22"/>
          <w:szCs w:val="22"/>
        </w:rPr>
        <w:t>20</w:t>
      </w:r>
      <w:r w:rsidRPr="3C6CF628">
        <w:rPr>
          <w:rFonts w:ascii="Calibri" w:eastAsia="Calibri" w:hAnsi="Calibri"/>
          <w:sz w:val="22"/>
          <w:szCs w:val="22"/>
        </w:rPr>
        <w:t>-</w:t>
      </w:r>
      <w:r w:rsidR="00906673" w:rsidRPr="3C6CF628">
        <w:rPr>
          <w:rFonts w:ascii="Calibri" w:eastAsia="Calibri" w:hAnsi="Calibri"/>
          <w:sz w:val="22"/>
          <w:szCs w:val="22"/>
        </w:rPr>
        <w:t>2</w:t>
      </w:r>
      <w:r w:rsidR="237E9EE7" w:rsidRPr="3C6CF628">
        <w:rPr>
          <w:rFonts w:ascii="Calibri" w:eastAsia="Calibri" w:hAnsi="Calibri"/>
          <w:sz w:val="22"/>
          <w:szCs w:val="22"/>
        </w:rPr>
        <w:t>1</w:t>
      </w:r>
      <w:r w:rsidRPr="3C6CF628">
        <w:rPr>
          <w:rFonts w:ascii="Calibri" w:eastAsia="Calibri" w:hAnsi="Calibri"/>
          <w:sz w:val="22"/>
          <w:szCs w:val="22"/>
        </w:rPr>
        <w:t>. Archived webinars were available to non-members for a small fee.</w:t>
      </w:r>
      <w:r>
        <w:br/>
      </w:r>
      <w:r>
        <w:br/>
      </w:r>
      <w:r w:rsidR="005B48C3" w:rsidRPr="3C6CF628">
        <w:rPr>
          <w:rFonts w:ascii="Cambria" w:hAnsi="Cambria"/>
          <w:b/>
          <w:bCs/>
          <w:color w:val="365F91"/>
          <w:sz w:val="28"/>
          <w:szCs w:val="28"/>
        </w:rPr>
        <w:t xml:space="preserve">Board </w:t>
      </w:r>
      <w:proofErr w:type="gramStart"/>
      <w:r w:rsidR="00C301EE" w:rsidRPr="3C6CF628">
        <w:rPr>
          <w:rFonts w:ascii="Cambria" w:hAnsi="Cambria"/>
          <w:b/>
          <w:bCs/>
          <w:color w:val="365F91"/>
          <w:sz w:val="28"/>
          <w:szCs w:val="28"/>
        </w:rPr>
        <w:t>Work</w:t>
      </w:r>
      <w:proofErr w:type="gramEnd"/>
    </w:p>
    <w:p w14:paraId="51781C1A" w14:textId="277724AD" w:rsidR="00944437" w:rsidRDefault="00C301EE" w:rsidP="4C578C04">
      <w:pPr>
        <w:spacing w:after="200" w:line="276" w:lineRule="auto"/>
        <w:rPr>
          <w:rFonts w:ascii="Calibri" w:hAnsi="Calibri" w:cs="Calibri"/>
          <w:sz w:val="22"/>
          <w:szCs w:val="22"/>
        </w:rPr>
      </w:pPr>
      <w:r w:rsidRPr="062A0C48">
        <w:rPr>
          <w:rFonts w:ascii="Calibri" w:hAnsi="Calibri" w:cs="Calibri"/>
          <w:sz w:val="22"/>
          <w:szCs w:val="22"/>
        </w:rPr>
        <w:t xml:space="preserve">The </w:t>
      </w:r>
      <w:hyperlink r:id="rId32">
        <w:r w:rsidRPr="062A0C48">
          <w:rPr>
            <w:rStyle w:val="Hyperlink"/>
            <w:rFonts w:ascii="Calibri" w:hAnsi="Calibri" w:cs="Calibri"/>
            <w:sz w:val="22"/>
            <w:szCs w:val="22"/>
          </w:rPr>
          <w:t>ALSC Board of Directors works year-round</w:t>
        </w:r>
      </w:hyperlink>
      <w:r w:rsidRPr="062A0C48">
        <w:rPr>
          <w:rFonts w:ascii="Calibri" w:hAnsi="Calibri" w:cs="Calibri"/>
          <w:sz w:val="22"/>
          <w:szCs w:val="22"/>
        </w:rPr>
        <w:t>—in person at ALA conferences and virtually—reviewing strategic plan implementation and priorities, discussing mega issues, deliberating on organizational</w:t>
      </w:r>
      <w:r w:rsidR="00D50B9A" w:rsidRPr="062A0C48">
        <w:rPr>
          <w:rFonts w:ascii="Calibri" w:hAnsi="Calibri" w:cs="Calibri"/>
          <w:sz w:val="22"/>
          <w:szCs w:val="22"/>
        </w:rPr>
        <w:t xml:space="preserve"> matters</w:t>
      </w:r>
      <w:r w:rsidRPr="062A0C48">
        <w:rPr>
          <w:rFonts w:ascii="Calibri" w:hAnsi="Calibri" w:cs="Calibri"/>
          <w:sz w:val="22"/>
          <w:szCs w:val="22"/>
        </w:rPr>
        <w:t>, and making decisions that move the association forward.</w:t>
      </w:r>
      <w:r w:rsidR="00EC3D83" w:rsidRPr="062A0C48">
        <w:rPr>
          <w:rFonts w:ascii="Calibri" w:hAnsi="Calibri" w:cs="Calibri"/>
          <w:sz w:val="22"/>
          <w:szCs w:val="22"/>
        </w:rPr>
        <w:t xml:space="preserve"> Directors are elected by the ALSC membership and serve a three-year term.</w:t>
      </w:r>
      <w:r w:rsidRPr="062A0C48">
        <w:rPr>
          <w:rFonts w:ascii="Calibri" w:hAnsi="Calibri" w:cs="Calibri"/>
          <w:sz w:val="22"/>
          <w:szCs w:val="22"/>
        </w:rPr>
        <w:t xml:space="preserve"> Board schedules, along with official documents and minutes, are available on the </w:t>
      </w:r>
      <w:hyperlink r:id="rId33">
        <w:r w:rsidRPr="062A0C48">
          <w:rPr>
            <w:rStyle w:val="Hyperlink"/>
            <w:rFonts w:ascii="Calibri" w:hAnsi="Calibri" w:cs="Calibri"/>
            <w:sz w:val="22"/>
            <w:szCs w:val="22"/>
          </w:rPr>
          <w:t>ALSC website</w:t>
        </w:r>
      </w:hyperlink>
      <w:r w:rsidRPr="062A0C48">
        <w:rPr>
          <w:rFonts w:ascii="Calibri" w:hAnsi="Calibri" w:cs="Calibri"/>
          <w:sz w:val="22"/>
          <w:szCs w:val="22"/>
        </w:rPr>
        <w:t>.</w:t>
      </w:r>
    </w:p>
    <w:p w14:paraId="7EAF9FB6" w14:textId="27D40C3C" w:rsidR="00E84793" w:rsidRPr="00E84793" w:rsidRDefault="00E84793" w:rsidP="00E84793">
      <w:pPr>
        <w:spacing w:after="200" w:line="276" w:lineRule="auto"/>
        <w:rPr>
          <w:rFonts w:ascii="Calibri" w:hAnsi="Calibri" w:cs="Calibri"/>
          <w:sz w:val="22"/>
          <w:szCs w:val="22"/>
        </w:rPr>
      </w:pPr>
      <w:r w:rsidRPr="401FFE44">
        <w:rPr>
          <w:rFonts w:ascii="Cambria" w:hAnsi="Cambria"/>
          <w:b/>
          <w:bCs/>
          <w:color w:val="365F91"/>
          <w:sz w:val="28"/>
          <w:szCs w:val="28"/>
        </w:rPr>
        <w:t>ALSC Finances</w:t>
      </w:r>
      <w:r>
        <w:br/>
      </w:r>
      <w:r w:rsidRPr="401FFE44">
        <w:rPr>
          <w:rFonts w:ascii="Calibri" w:hAnsi="Calibri" w:cs="Calibri"/>
          <w:b/>
          <w:bCs/>
          <w:sz w:val="18"/>
          <w:szCs w:val="18"/>
        </w:rPr>
        <w:t xml:space="preserve">as of </w:t>
      </w:r>
      <w:r w:rsidR="419273DA" w:rsidRPr="401FFE44">
        <w:rPr>
          <w:rFonts w:ascii="Calibri" w:hAnsi="Calibri" w:cs="Calibri"/>
          <w:b/>
          <w:bCs/>
          <w:sz w:val="18"/>
          <w:szCs w:val="18"/>
        </w:rPr>
        <w:t>February 2021</w:t>
      </w:r>
      <w:r w:rsidRPr="401FFE44">
        <w:rPr>
          <w:rFonts w:ascii="Calibri" w:hAnsi="Calibri" w:cs="Calibri"/>
          <w:b/>
          <w:bCs/>
          <w:sz w:val="18"/>
          <w:szCs w:val="18"/>
        </w:rPr>
        <w:t xml:space="preserve"> </w:t>
      </w:r>
      <w:r w:rsidR="70221F58" w:rsidRPr="401FFE44">
        <w:rPr>
          <w:rFonts w:ascii="Calibri" w:hAnsi="Calibri" w:cs="Calibri"/>
          <w:b/>
          <w:bCs/>
          <w:sz w:val="18"/>
          <w:szCs w:val="18"/>
        </w:rPr>
        <w:t xml:space="preserve">report </w:t>
      </w:r>
      <w:r w:rsidRPr="401FFE44">
        <w:rPr>
          <w:rFonts w:ascii="Calibri" w:hAnsi="Calibri" w:cs="Calibri"/>
          <w:b/>
          <w:bCs/>
          <w:sz w:val="18"/>
          <w:szCs w:val="18"/>
        </w:rPr>
        <w:t>(</w:t>
      </w:r>
      <w:r w:rsidR="74F90687" w:rsidRPr="401FFE44">
        <w:rPr>
          <w:rFonts w:ascii="Calibri" w:hAnsi="Calibri" w:cs="Calibri"/>
          <w:b/>
          <w:bCs/>
          <w:sz w:val="18"/>
          <w:szCs w:val="18"/>
        </w:rPr>
        <w:t>6</w:t>
      </w:r>
      <w:r w:rsidRPr="401FFE44">
        <w:rPr>
          <w:rFonts w:ascii="Calibri" w:hAnsi="Calibri" w:cs="Calibri"/>
          <w:b/>
          <w:bCs/>
          <w:sz w:val="18"/>
          <w:szCs w:val="18"/>
        </w:rPr>
        <w:t xml:space="preserve"> months of data)</w:t>
      </w:r>
    </w:p>
    <w:tbl>
      <w:tblPr>
        <w:tblW w:w="7620" w:type="dxa"/>
        <w:tblCellMar>
          <w:left w:w="0" w:type="dxa"/>
          <w:right w:w="0" w:type="dxa"/>
        </w:tblCellMar>
        <w:tblLook w:val="04A0" w:firstRow="1" w:lastRow="0" w:firstColumn="1" w:lastColumn="0" w:noHBand="0" w:noVBand="1"/>
      </w:tblPr>
      <w:tblGrid>
        <w:gridCol w:w="3450"/>
        <w:gridCol w:w="1920"/>
        <w:gridCol w:w="2250"/>
      </w:tblGrid>
      <w:tr w:rsidR="00E84793" w14:paraId="1DBE1645" w14:textId="77777777" w:rsidTr="062A0C48">
        <w:tc>
          <w:tcPr>
            <w:tcW w:w="3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8EF863" w14:textId="77777777" w:rsidR="00E84793" w:rsidRDefault="00E84793">
            <w:pPr>
              <w:spacing w:after="200" w:line="276" w:lineRule="auto"/>
              <w:rPr>
                <w:rFonts w:ascii="Calibri" w:hAnsi="Calibri" w:cs="Calibri"/>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BBDC4" w14:textId="77777777" w:rsidR="00E84793" w:rsidRDefault="00E84793">
            <w:pPr>
              <w:spacing w:after="200" w:line="276" w:lineRule="auto"/>
              <w:rPr>
                <w:rFonts w:ascii="Calibri" w:hAnsi="Calibri" w:cs="Calibri"/>
                <w:b/>
                <w:sz w:val="22"/>
                <w:szCs w:val="22"/>
              </w:rPr>
            </w:pPr>
            <w:r>
              <w:rPr>
                <w:rFonts w:ascii="Calibri" w:hAnsi="Calibri" w:cs="Calibri"/>
                <w:b/>
                <w:sz w:val="22"/>
                <w:szCs w:val="22"/>
              </w:rPr>
              <w:t>Budgeted</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BCCD6" w14:textId="77777777" w:rsidR="00E84793" w:rsidRDefault="00E84793">
            <w:pPr>
              <w:spacing w:after="200" w:line="276" w:lineRule="auto"/>
              <w:rPr>
                <w:rFonts w:ascii="Calibri" w:hAnsi="Calibri" w:cs="Calibri"/>
                <w:b/>
                <w:sz w:val="22"/>
                <w:szCs w:val="22"/>
              </w:rPr>
            </w:pPr>
            <w:r>
              <w:rPr>
                <w:rFonts w:ascii="Calibri" w:hAnsi="Calibri" w:cs="Calibri"/>
                <w:b/>
                <w:sz w:val="22"/>
                <w:szCs w:val="22"/>
              </w:rPr>
              <w:t>Actual</w:t>
            </w:r>
          </w:p>
        </w:tc>
      </w:tr>
      <w:tr w:rsidR="00E84793" w14:paraId="25CA56AB" w14:textId="77777777" w:rsidTr="062A0C48">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91775" w14:textId="77777777" w:rsidR="00E84793" w:rsidRDefault="00E84793">
            <w:pPr>
              <w:spacing w:after="200" w:line="276" w:lineRule="auto"/>
              <w:rPr>
                <w:rFonts w:ascii="Calibri" w:hAnsi="Calibri" w:cs="Calibri"/>
                <w:b/>
                <w:sz w:val="22"/>
                <w:szCs w:val="22"/>
              </w:rPr>
            </w:pPr>
            <w:r>
              <w:rPr>
                <w:rFonts w:ascii="Calibri" w:hAnsi="Calibri" w:cs="Calibri"/>
                <w:b/>
                <w:sz w:val="22"/>
                <w:szCs w:val="22"/>
              </w:rPr>
              <w:t>Total Revenues</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7AB5946E" w14:textId="0138B21D" w:rsidR="00E84793" w:rsidRDefault="00E84793" w:rsidP="7F5DE2A6">
            <w:pPr>
              <w:spacing w:after="200" w:line="276" w:lineRule="auto"/>
              <w:rPr>
                <w:rFonts w:ascii="Calibri" w:eastAsia="Calibri" w:hAnsi="Calibri" w:cs="Calibri"/>
                <w:sz w:val="22"/>
                <w:szCs w:val="22"/>
              </w:rPr>
            </w:pPr>
            <w:r w:rsidRPr="7F5DE2A6">
              <w:rPr>
                <w:rFonts w:ascii="Calibri" w:eastAsia="Calibri" w:hAnsi="Calibri" w:cs="Calibri"/>
                <w:sz w:val="22"/>
                <w:szCs w:val="22"/>
              </w:rPr>
              <w:t>$</w:t>
            </w:r>
            <w:r w:rsidR="63DB99A3" w:rsidRPr="7F5DE2A6">
              <w:rPr>
                <w:rFonts w:ascii="Calibri" w:eastAsia="Calibri" w:hAnsi="Calibri" w:cs="Calibri"/>
                <w:sz w:val="22"/>
                <w:szCs w:val="22"/>
              </w:rPr>
              <w:t>822,199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30C3141" w14:textId="4450FABE" w:rsidR="00E84793" w:rsidRDefault="7E37FA1E" w:rsidP="7F5DE2A6">
            <w:pPr>
              <w:spacing w:after="200" w:line="276" w:lineRule="auto"/>
              <w:rPr>
                <w:rFonts w:ascii="Calibri" w:hAnsi="Calibri" w:cs="Calibri"/>
                <w:sz w:val="22"/>
                <w:szCs w:val="22"/>
              </w:rPr>
            </w:pPr>
            <w:r w:rsidRPr="7F5DE2A6">
              <w:rPr>
                <w:rFonts w:ascii="Calibri" w:eastAsia="Calibri" w:hAnsi="Calibri" w:cs="Calibri"/>
                <w:sz w:val="22"/>
                <w:szCs w:val="22"/>
              </w:rPr>
              <w:t>$</w:t>
            </w:r>
            <w:r w:rsidR="578F3639" w:rsidRPr="7F5DE2A6">
              <w:rPr>
                <w:rFonts w:ascii="Calibri" w:eastAsia="Calibri" w:hAnsi="Calibri" w:cs="Calibri"/>
                <w:sz w:val="22"/>
                <w:szCs w:val="22"/>
              </w:rPr>
              <w:t>1,357,928</w:t>
            </w:r>
          </w:p>
        </w:tc>
      </w:tr>
      <w:tr w:rsidR="00E84793" w14:paraId="4DE03181" w14:textId="77777777" w:rsidTr="062A0C48">
        <w:trPr>
          <w:trHeight w:val="736"/>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B9F9B" w14:textId="77777777" w:rsidR="00E84793" w:rsidRDefault="00E84793">
            <w:pPr>
              <w:spacing w:after="200" w:line="276" w:lineRule="auto"/>
              <w:rPr>
                <w:rFonts w:ascii="Calibri" w:hAnsi="Calibri" w:cs="Calibri"/>
                <w:b/>
                <w:sz w:val="22"/>
                <w:szCs w:val="22"/>
              </w:rPr>
            </w:pPr>
            <w:r>
              <w:rPr>
                <w:rFonts w:ascii="Calibri" w:hAnsi="Calibri" w:cs="Calibri"/>
                <w:b/>
                <w:sz w:val="22"/>
                <w:szCs w:val="22"/>
              </w:rPr>
              <w:t>Total Expenses before Overhead &amp; Taxes</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61D6F411" w14:textId="2FA74453" w:rsidR="00E84793" w:rsidRDefault="00E84793" w:rsidP="7F5DE2A6">
            <w:pPr>
              <w:spacing w:after="200" w:line="276" w:lineRule="auto"/>
              <w:rPr>
                <w:rFonts w:ascii="Calibri" w:eastAsia="Calibri" w:hAnsi="Calibri" w:cs="Calibri"/>
                <w:sz w:val="22"/>
                <w:szCs w:val="22"/>
              </w:rPr>
            </w:pPr>
            <w:r w:rsidRPr="7F5DE2A6">
              <w:rPr>
                <w:rFonts w:ascii="Calibri" w:eastAsia="Calibri" w:hAnsi="Calibri" w:cs="Calibri"/>
                <w:sz w:val="22"/>
                <w:szCs w:val="22"/>
              </w:rPr>
              <w:t>$</w:t>
            </w:r>
            <w:r w:rsidR="0717DB18" w:rsidRPr="7F5DE2A6">
              <w:rPr>
                <w:rFonts w:ascii="Calibri" w:eastAsia="Calibri" w:hAnsi="Calibri" w:cs="Calibri"/>
                <w:sz w:val="22"/>
                <w:szCs w:val="22"/>
              </w:rPr>
              <w:t>614,519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E5E2C8F" w14:textId="23D9959E" w:rsidR="00E84793" w:rsidRDefault="1DE7B312" w:rsidP="7F5DE2A6">
            <w:pPr>
              <w:spacing w:after="200" w:line="276" w:lineRule="auto"/>
              <w:rPr>
                <w:rFonts w:ascii="Calibri" w:eastAsia="Calibri" w:hAnsi="Calibri" w:cs="Calibri"/>
                <w:sz w:val="22"/>
                <w:szCs w:val="22"/>
              </w:rPr>
            </w:pPr>
            <w:r w:rsidRPr="7F5DE2A6">
              <w:rPr>
                <w:rFonts w:ascii="Calibri" w:eastAsia="Calibri" w:hAnsi="Calibri" w:cs="Calibri"/>
                <w:sz w:val="22"/>
                <w:szCs w:val="22"/>
              </w:rPr>
              <w:t>$</w:t>
            </w:r>
            <w:r w:rsidR="793E6C5F" w:rsidRPr="7F5DE2A6">
              <w:rPr>
                <w:rFonts w:ascii="Calibri" w:eastAsia="Calibri" w:hAnsi="Calibri" w:cs="Calibri"/>
                <w:sz w:val="22"/>
                <w:szCs w:val="22"/>
              </w:rPr>
              <w:t>586,109</w:t>
            </w:r>
          </w:p>
        </w:tc>
      </w:tr>
      <w:tr w:rsidR="00E84793" w14:paraId="6CA4A693" w14:textId="77777777" w:rsidTr="062A0C48">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80D9D" w14:textId="77777777" w:rsidR="00E84793" w:rsidRDefault="00E84793">
            <w:pPr>
              <w:spacing w:after="200" w:line="276" w:lineRule="auto"/>
              <w:rPr>
                <w:rFonts w:ascii="Calibri" w:hAnsi="Calibri" w:cs="Calibri"/>
                <w:b/>
                <w:sz w:val="22"/>
                <w:szCs w:val="22"/>
              </w:rPr>
            </w:pPr>
            <w:r>
              <w:rPr>
                <w:rFonts w:ascii="Calibri" w:hAnsi="Calibri" w:cs="Calibri"/>
                <w:b/>
                <w:sz w:val="22"/>
                <w:szCs w:val="22"/>
              </w:rPr>
              <w:t>Contribution Margin</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778EFB27" w14:textId="7ADCDC13" w:rsidR="00E84793" w:rsidRDefault="00E84793">
            <w:pPr>
              <w:spacing w:after="200" w:line="276" w:lineRule="auto"/>
              <w:rPr>
                <w:rFonts w:ascii="Calibri" w:hAnsi="Calibri" w:cs="Calibri"/>
                <w:sz w:val="22"/>
                <w:szCs w:val="22"/>
              </w:rPr>
            </w:pPr>
            <w:r w:rsidRPr="7F5DE2A6">
              <w:rPr>
                <w:rFonts w:ascii="Calibri" w:eastAsia="Calibri" w:hAnsi="Calibri" w:cs="Calibri"/>
                <w:sz w:val="22"/>
                <w:szCs w:val="22"/>
              </w:rPr>
              <w:t>$</w:t>
            </w:r>
            <w:r w:rsidR="050D592D" w:rsidRPr="7F5DE2A6">
              <w:rPr>
                <w:rFonts w:ascii="Calibri" w:eastAsia="Calibri" w:hAnsi="Calibri" w:cs="Calibri"/>
                <w:sz w:val="22"/>
                <w:szCs w:val="22"/>
              </w:rPr>
              <w:t>207,680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4345ED12" w14:textId="08D4674D" w:rsidR="00E84793" w:rsidRDefault="00E84793">
            <w:pPr>
              <w:spacing w:after="200" w:line="276" w:lineRule="auto"/>
              <w:rPr>
                <w:rFonts w:ascii="Calibri" w:hAnsi="Calibri" w:cs="Calibri"/>
                <w:sz w:val="22"/>
                <w:szCs w:val="22"/>
              </w:rPr>
            </w:pPr>
            <w:r w:rsidRPr="7F5DE2A6">
              <w:rPr>
                <w:rFonts w:ascii="Calibri" w:hAnsi="Calibri" w:cs="Calibri"/>
                <w:sz w:val="22"/>
                <w:szCs w:val="22"/>
              </w:rPr>
              <w:t>$</w:t>
            </w:r>
            <w:r w:rsidR="156E7784" w:rsidRPr="7F5DE2A6">
              <w:rPr>
                <w:rFonts w:ascii="Calibri" w:hAnsi="Calibri" w:cs="Calibri"/>
                <w:sz w:val="22"/>
                <w:szCs w:val="22"/>
              </w:rPr>
              <w:t>771,819</w:t>
            </w:r>
          </w:p>
        </w:tc>
      </w:tr>
      <w:tr w:rsidR="00E84793" w14:paraId="4C83A393" w14:textId="77777777" w:rsidTr="062A0C48">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749D8" w14:textId="77777777" w:rsidR="00E84793" w:rsidRDefault="00E84793">
            <w:pPr>
              <w:spacing w:after="200" w:line="276" w:lineRule="auto"/>
              <w:rPr>
                <w:rFonts w:ascii="Calibri" w:hAnsi="Calibri" w:cs="Calibri"/>
                <w:b/>
                <w:sz w:val="22"/>
                <w:szCs w:val="22"/>
              </w:rPr>
            </w:pPr>
            <w:r>
              <w:rPr>
                <w:rFonts w:ascii="Calibri" w:hAnsi="Calibri" w:cs="Calibri"/>
                <w:b/>
                <w:sz w:val="22"/>
                <w:szCs w:val="22"/>
              </w:rPr>
              <w:t>Overhead to ALA</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5DF8A16F" w14:textId="0D2C057B" w:rsidR="00E84793" w:rsidRDefault="00E84793">
            <w:pPr>
              <w:spacing w:after="200" w:line="276" w:lineRule="auto"/>
              <w:rPr>
                <w:rFonts w:ascii="Calibri" w:hAnsi="Calibri" w:cs="Calibri"/>
                <w:sz w:val="22"/>
                <w:szCs w:val="22"/>
              </w:rPr>
            </w:pPr>
            <w:r w:rsidRPr="7F5DE2A6">
              <w:rPr>
                <w:rFonts w:ascii="Calibri" w:hAnsi="Calibri" w:cs="Calibri"/>
                <w:sz w:val="22"/>
                <w:szCs w:val="22"/>
              </w:rPr>
              <w:t>$</w:t>
            </w:r>
            <w:r w:rsidR="5816D11F" w:rsidRPr="7F5DE2A6">
              <w:rPr>
                <w:rFonts w:ascii="Calibri" w:eastAsia="Calibri" w:hAnsi="Calibri" w:cs="Calibri"/>
                <w:sz w:val="22"/>
                <w:szCs w:val="22"/>
              </w:rPr>
              <w:t>97,951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656017B" w14:textId="504FC370" w:rsidR="00E84793" w:rsidRDefault="00E84793">
            <w:pPr>
              <w:spacing w:after="200" w:line="276" w:lineRule="auto"/>
              <w:rPr>
                <w:rFonts w:ascii="Calibri" w:hAnsi="Calibri" w:cs="Calibri"/>
                <w:sz w:val="22"/>
                <w:szCs w:val="22"/>
              </w:rPr>
            </w:pPr>
            <w:r w:rsidRPr="7F5DE2A6">
              <w:rPr>
                <w:rFonts w:ascii="Calibri" w:hAnsi="Calibri" w:cs="Calibri"/>
                <w:sz w:val="22"/>
                <w:szCs w:val="22"/>
              </w:rPr>
              <w:t>$</w:t>
            </w:r>
            <w:r w:rsidR="29B1A977" w:rsidRPr="7F5DE2A6">
              <w:rPr>
                <w:rFonts w:ascii="Calibri" w:eastAsia="Calibri" w:hAnsi="Calibri" w:cs="Calibri"/>
                <w:sz w:val="22"/>
                <w:szCs w:val="22"/>
              </w:rPr>
              <w:t>45,266</w:t>
            </w:r>
          </w:p>
        </w:tc>
      </w:tr>
      <w:tr w:rsidR="00E84793" w14:paraId="66D45B5F" w14:textId="77777777" w:rsidTr="062A0C48">
        <w:trPr>
          <w:trHeight w:val="466"/>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71AB6" w14:textId="77777777" w:rsidR="00E84793" w:rsidRDefault="00E84793">
            <w:pPr>
              <w:spacing w:after="200" w:line="276" w:lineRule="auto"/>
              <w:rPr>
                <w:rFonts w:ascii="Calibri" w:hAnsi="Calibri" w:cs="Calibri"/>
                <w:b/>
                <w:sz w:val="22"/>
                <w:szCs w:val="22"/>
              </w:rPr>
            </w:pPr>
            <w:r>
              <w:rPr>
                <w:rFonts w:ascii="Calibri" w:hAnsi="Calibri" w:cs="Calibri"/>
                <w:b/>
                <w:sz w:val="22"/>
                <w:szCs w:val="22"/>
              </w:rPr>
              <w:t>Taxes</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0438AFEE" w14:textId="06C96AD7" w:rsidR="00E84793" w:rsidRDefault="00E84793">
            <w:pPr>
              <w:spacing w:after="200" w:line="276" w:lineRule="auto"/>
              <w:rPr>
                <w:rFonts w:ascii="Calibri" w:hAnsi="Calibri" w:cs="Calibri"/>
                <w:sz w:val="22"/>
                <w:szCs w:val="22"/>
              </w:rPr>
            </w:pPr>
            <w:r w:rsidRPr="7F5DE2A6">
              <w:rPr>
                <w:rFonts w:ascii="Calibri" w:hAnsi="Calibri" w:cs="Calibri"/>
                <w:sz w:val="22"/>
                <w:szCs w:val="22"/>
              </w:rPr>
              <w:t>$</w:t>
            </w:r>
            <w:r w:rsidR="025BC0C5" w:rsidRPr="7F5DE2A6">
              <w:rPr>
                <w:rFonts w:ascii="Calibri" w:hAnsi="Calibri" w:cs="Calibri"/>
                <w:sz w:val="22"/>
                <w:szCs w:val="22"/>
              </w:rPr>
              <w:t>140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DC20206" w14:textId="330FDDCC" w:rsidR="00E84793" w:rsidRDefault="00E84793">
            <w:pPr>
              <w:spacing w:after="200" w:line="276" w:lineRule="auto"/>
              <w:rPr>
                <w:rFonts w:ascii="Calibri" w:hAnsi="Calibri" w:cs="Calibri"/>
                <w:sz w:val="22"/>
                <w:szCs w:val="22"/>
              </w:rPr>
            </w:pPr>
            <w:r w:rsidRPr="7F5DE2A6">
              <w:rPr>
                <w:rFonts w:ascii="Calibri" w:hAnsi="Calibri" w:cs="Calibri"/>
                <w:sz w:val="22"/>
                <w:szCs w:val="22"/>
              </w:rPr>
              <w:t>$</w:t>
            </w:r>
            <w:r w:rsidR="368E9A3D" w:rsidRPr="7F5DE2A6">
              <w:rPr>
                <w:rFonts w:ascii="Calibri" w:hAnsi="Calibri" w:cs="Calibri"/>
                <w:sz w:val="22"/>
                <w:szCs w:val="22"/>
              </w:rPr>
              <w:t>140</w:t>
            </w:r>
          </w:p>
        </w:tc>
      </w:tr>
      <w:tr w:rsidR="00E84793" w14:paraId="350BD9DD" w14:textId="77777777" w:rsidTr="062A0C48">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C23861" w14:textId="77777777" w:rsidR="00E84793" w:rsidRDefault="00E84793">
            <w:pPr>
              <w:spacing w:after="200" w:line="276" w:lineRule="auto"/>
              <w:rPr>
                <w:rFonts w:ascii="Calibri" w:hAnsi="Calibri" w:cs="Calibri"/>
                <w:b/>
                <w:sz w:val="22"/>
                <w:szCs w:val="22"/>
              </w:rPr>
            </w:pP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14:paraId="64F9DE84" w14:textId="77777777" w:rsidR="00E84793" w:rsidRDefault="00E84793">
            <w:pPr>
              <w:spacing w:after="200" w:line="276" w:lineRule="auto"/>
              <w:rPr>
                <w:rFonts w:ascii="Calibri" w:hAnsi="Calibri" w:cs="Calibri"/>
                <w:sz w:val="22"/>
                <w:szCs w:val="22"/>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60DA62C4" w14:textId="77777777" w:rsidR="00E84793" w:rsidRDefault="00E84793">
            <w:pPr>
              <w:spacing w:after="200" w:line="276" w:lineRule="auto"/>
              <w:rPr>
                <w:rFonts w:ascii="Calibri" w:hAnsi="Calibri" w:cs="Calibri"/>
                <w:sz w:val="22"/>
                <w:szCs w:val="22"/>
              </w:rPr>
            </w:pPr>
          </w:p>
        </w:tc>
      </w:tr>
      <w:tr w:rsidR="00E84793" w14:paraId="7AF19641" w14:textId="77777777" w:rsidTr="062A0C48">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1B2E7" w14:textId="22905509" w:rsidR="00E84793" w:rsidRDefault="00E84793" w:rsidP="7F5DE2A6">
            <w:pPr>
              <w:spacing w:after="200" w:line="276" w:lineRule="auto"/>
              <w:rPr>
                <w:rFonts w:ascii="Calibri" w:hAnsi="Calibri" w:cs="Calibri"/>
                <w:b/>
                <w:bCs/>
                <w:sz w:val="22"/>
                <w:szCs w:val="22"/>
              </w:rPr>
            </w:pPr>
            <w:r w:rsidRPr="7F5DE2A6">
              <w:rPr>
                <w:rFonts w:ascii="Calibri" w:hAnsi="Calibri" w:cs="Calibri"/>
                <w:b/>
                <w:bCs/>
                <w:sz w:val="22"/>
                <w:szCs w:val="22"/>
              </w:rPr>
              <w:t xml:space="preserve">Net Revenue for </w:t>
            </w:r>
            <w:r w:rsidR="2EF14F72" w:rsidRPr="7F5DE2A6">
              <w:rPr>
                <w:rFonts w:ascii="Calibri" w:hAnsi="Calibri" w:cs="Calibri"/>
                <w:b/>
                <w:bCs/>
                <w:sz w:val="22"/>
                <w:szCs w:val="22"/>
              </w:rPr>
              <w:t>6</w:t>
            </w:r>
            <w:r w:rsidRPr="7F5DE2A6">
              <w:rPr>
                <w:rFonts w:ascii="Calibri" w:hAnsi="Calibri" w:cs="Calibri"/>
                <w:b/>
                <w:bCs/>
                <w:sz w:val="22"/>
                <w:szCs w:val="22"/>
              </w:rPr>
              <w:t xml:space="preserve"> months of FY</w:t>
            </w:r>
            <w:r w:rsidR="6948BA9A" w:rsidRPr="7F5DE2A6">
              <w:rPr>
                <w:rFonts w:ascii="Calibri" w:hAnsi="Calibri" w:cs="Calibri"/>
                <w:b/>
                <w:bCs/>
                <w:sz w:val="22"/>
                <w:szCs w:val="22"/>
              </w:rPr>
              <w:t>21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16290390" w14:textId="6FE53D15" w:rsidR="00E84793" w:rsidRDefault="00E84793" w:rsidP="7F5DE2A6">
            <w:pPr>
              <w:spacing w:after="200" w:line="276" w:lineRule="auto"/>
              <w:rPr>
                <w:rFonts w:ascii="Calibri" w:eastAsia="Calibri" w:hAnsi="Calibri" w:cs="Calibri"/>
                <w:sz w:val="22"/>
                <w:szCs w:val="22"/>
              </w:rPr>
            </w:pPr>
            <w:r w:rsidRPr="7F5DE2A6">
              <w:rPr>
                <w:rFonts w:ascii="Calibri" w:hAnsi="Calibri" w:cs="Calibri"/>
                <w:sz w:val="22"/>
                <w:szCs w:val="22"/>
              </w:rPr>
              <w:t>$</w:t>
            </w:r>
            <w:r w:rsidR="01D2F16E" w:rsidRPr="7F5DE2A6">
              <w:rPr>
                <w:rFonts w:ascii="Calibri" w:eastAsia="Calibri" w:hAnsi="Calibri" w:cs="Calibri"/>
                <w:sz w:val="22"/>
                <w:szCs w:val="22"/>
              </w:rPr>
              <w:t>109,589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E7A7544" w14:textId="7B42CF91" w:rsidR="00E84793" w:rsidRDefault="00E84793">
            <w:pPr>
              <w:spacing w:after="200" w:line="276" w:lineRule="auto"/>
              <w:rPr>
                <w:rFonts w:ascii="Calibri" w:hAnsi="Calibri" w:cs="Calibri"/>
                <w:sz w:val="22"/>
                <w:szCs w:val="22"/>
              </w:rPr>
            </w:pPr>
            <w:r w:rsidRPr="7F5DE2A6">
              <w:rPr>
                <w:rFonts w:ascii="Calibri" w:hAnsi="Calibri" w:cs="Calibri"/>
                <w:sz w:val="22"/>
                <w:szCs w:val="22"/>
              </w:rPr>
              <w:t>$</w:t>
            </w:r>
            <w:r w:rsidR="1F17D926" w:rsidRPr="7F5DE2A6">
              <w:rPr>
                <w:rFonts w:ascii="Calibri" w:hAnsi="Calibri" w:cs="Calibri"/>
                <w:sz w:val="22"/>
                <w:szCs w:val="22"/>
              </w:rPr>
              <w:t>726,414</w:t>
            </w:r>
          </w:p>
        </w:tc>
      </w:tr>
      <w:tr w:rsidR="00E84793" w14:paraId="511E3A2E" w14:textId="77777777" w:rsidTr="062A0C48">
        <w:trPr>
          <w:trHeight w:val="296"/>
        </w:trPr>
        <w:tc>
          <w:tcPr>
            <w:tcW w:w="3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1E32AD" w14:textId="0A5B1D60" w:rsidR="00E84793" w:rsidRDefault="00E84793">
            <w:pPr>
              <w:spacing w:after="200" w:line="276" w:lineRule="auto"/>
              <w:rPr>
                <w:rFonts w:ascii="Calibri" w:hAnsi="Calibri" w:cs="Calibri"/>
                <w:sz w:val="22"/>
                <w:szCs w:val="22"/>
              </w:rPr>
            </w:pPr>
            <w:r w:rsidRPr="7F5DE2A6">
              <w:rPr>
                <w:rFonts w:ascii="Calibri" w:hAnsi="Calibri" w:cs="Calibri"/>
                <w:b/>
                <w:bCs/>
                <w:sz w:val="22"/>
                <w:szCs w:val="22"/>
              </w:rPr>
              <w:t>Beginning Net Asset Balance</w:t>
            </w:r>
            <w:r w:rsidRPr="7F5DE2A6">
              <w:rPr>
                <w:rFonts w:ascii="Calibri" w:hAnsi="Calibri" w:cs="Calibri"/>
                <w:sz w:val="22"/>
                <w:szCs w:val="22"/>
              </w:rPr>
              <w:t xml:space="preserve"> </w:t>
            </w:r>
            <w:r>
              <w:br/>
            </w:r>
            <w:r w:rsidRPr="7F5DE2A6">
              <w:rPr>
                <w:rFonts w:ascii="Calibri" w:hAnsi="Calibri" w:cs="Calibri"/>
                <w:sz w:val="22"/>
                <w:szCs w:val="22"/>
              </w:rPr>
              <w:t>(as of September 1, 20</w:t>
            </w:r>
            <w:r w:rsidR="52A33587" w:rsidRPr="7F5DE2A6">
              <w:rPr>
                <w:rFonts w:ascii="Calibri" w:hAnsi="Calibri" w:cs="Calibri"/>
                <w:sz w:val="22"/>
                <w:szCs w:val="22"/>
              </w:rPr>
              <w:t>21</w:t>
            </w:r>
            <w:r w:rsidRPr="7F5DE2A6">
              <w:rPr>
                <w:rFonts w:ascii="Calibri" w:hAnsi="Calibri" w:cs="Calibri"/>
                <w:sz w:val="22"/>
                <w:szCs w:val="22"/>
              </w:rPr>
              <w:t xml:space="preserve">)  </w:t>
            </w:r>
          </w:p>
        </w:tc>
        <w:tc>
          <w:tcPr>
            <w:tcW w:w="41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8AE274" w14:textId="36705AEA" w:rsidR="00E84793" w:rsidRDefault="1A81C965">
            <w:pPr>
              <w:spacing w:after="200" w:line="276" w:lineRule="auto"/>
              <w:rPr>
                <w:rFonts w:ascii="Calibri" w:hAnsi="Calibri" w:cs="Calibri"/>
                <w:sz w:val="22"/>
                <w:szCs w:val="22"/>
              </w:rPr>
            </w:pPr>
            <w:r w:rsidRPr="7F5DE2A6">
              <w:rPr>
                <w:rFonts w:ascii="Calibri" w:hAnsi="Calibri" w:cs="Calibri"/>
                <w:sz w:val="22"/>
                <w:szCs w:val="22"/>
              </w:rPr>
              <w:t>Not yet available until after FY20</w:t>
            </w:r>
            <w:r w:rsidR="69C52E43" w:rsidRPr="7F5DE2A6">
              <w:rPr>
                <w:rFonts w:ascii="Calibri" w:hAnsi="Calibri" w:cs="Calibri"/>
                <w:sz w:val="22"/>
                <w:szCs w:val="22"/>
              </w:rPr>
              <w:t xml:space="preserve"> ALA</w:t>
            </w:r>
            <w:r w:rsidRPr="7F5DE2A6">
              <w:rPr>
                <w:rFonts w:ascii="Calibri" w:hAnsi="Calibri" w:cs="Calibri"/>
                <w:sz w:val="22"/>
                <w:szCs w:val="22"/>
              </w:rPr>
              <w:t xml:space="preserve"> audit concludes in June</w:t>
            </w:r>
          </w:p>
        </w:tc>
      </w:tr>
      <w:tr w:rsidR="00E84793" w14:paraId="7939C646" w14:textId="77777777" w:rsidTr="062A0C48">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ADFD7" w14:textId="65BD4BDE" w:rsidR="00E84793" w:rsidRDefault="00E84793">
            <w:pPr>
              <w:spacing w:after="200" w:line="276" w:lineRule="auto"/>
              <w:rPr>
                <w:rFonts w:ascii="Calibri" w:hAnsi="Calibri" w:cs="Calibri"/>
                <w:sz w:val="22"/>
                <w:szCs w:val="22"/>
              </w:rPr>
            </w:pPr>
            <w:r w:rsidRPr="7F5DE2A6">
              <w:rPr>
                <w:rFonts w:ascii="Calibri" w:hAnsi="Calibri" w:cs="Calibri"/>
                <w:b/>
                <w:bCs/>
                <w:sz w:val="22"/>
                <w:szCs w:val="22"/>
              </w:rPr>
              <w:t>Ending Net Asset Balance</w:t>
            </w:r>
            <w:r w:rsidRPr="7F5DE2A6">
              <w:rPr>
                <w:rFonts w:ascii="Calibri" w:hAnsi="Calibri" w:cs="Calibri"/>
                <w:sz w:val="22"/>
                <w:szCs w:val="22"/>
              </w:rPr>
              <w:t xml:space="preserve"> </w:t>
            </w:r>
            <w:r>
              <w:br/>
            </w:r>
          </w:p>
        </w:tc>
        <w:tc>
          <w:tcPr>
            <w:tcW w:w="417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59E884" w14:textId="0903C96C" w:rsidR="00E84793" w:rsidRDefault="244CED80" w:rsidP="7F5DE2A6">
            <w:pPr>
              <w:spacing w:after="200" w:line="276" w:lineRule="auto"/>
              <w:rPr>
                <w:rFonts w:ascii="Calibri" w:hAnsi="Calibri" w:cs="Calibri"/>
                <w:sz w:val="22"/>
                <w:szCs w:val="22"/>
              </w:rPr>
            </w:pPr>
            <w:r w:rsidRPr="7F5DE2A6">
              <w:rPr>
                <w:rFonts w:ascii="Calibri" w:hAnsi="Calibri" w:cs="Calibri"/>
                <w:sz w:val="22"/>
                <w:szCs w:val="22"/>
              </w:rPr>
              <w:t>Not yet available</w:t>
            </w:r>
            <w:r w:rsidR="744ECBFA" w:rsidRPr="7F5DE2A6">
              <w:rPr>
                <w:rFonts w:ascii="Calibri" w:hAnsi="Calibri" w:cs="Calibri"/>
                <w:sz w:val="22"/>
                <w:szCs w:val="22"/>
              </w:rPr>
              <w:t xml:space="preserve"> (awaiting beginning net asset balance #).</w:t>
            </w:r>
          </w:p>
        </w:tc>
      </w:tr>
    </w:tbl>
    <w:p w14:paraId="07DB054A" w14:textId="77777777" w:rsidR="006529A2" w:rsidRPr="00FB26D6" w:rsidRDefault="006529A2" w:rsidP="006529A2"/>
    <w:p w14:paraId="78669450" w14:textId="77777777" w:rsidR="00CF53BB" w:rsidRPr="00076676" w:rsidRDefault="00C14B5A" w:rsidP="00CF53BB">
      <w:pPr>
        <w:rPr>
          <w:rFonts w:ascii="Calibri" w:eastAsia="Calibri" w:hAnsi="Calibri"/>
          <w:sz w:val="22"/>
          <w:szCs w:val="22"/>
        </w:rPr>
      </w:pPr>
      <w:r w:rsidRPr="401FFE44">
        <w:rPr>
          <w:rFonts w:ascii="Cambria" w:hAnsi="Cambria"/>
          <w:b/>
          <w:bCs/>
          <w:color w:val="365F91"/>
          <w:sz w:val="28"/>
          <w:szCs w:val="28"/>
        </w:rPr>
        <w:t>Looking Ahead</w:t>
      </w:r>
      <w:r w:rsidR="00CF53BB" w:rsidRPr="401FFE44">
        <w:rPr>
          <w:rFonts w:ascii="Cambria" w:hAnsi="Cambria"/>
          <w:b/>
          <w:bCs/>
          <w:color w:val="365F91"/>
          <w:sz w:val="28"/>
          <w:szCs w:val="28"/>
        </w:rPr>
        <w:t xml:space="preserve"> </w:t>
      </w:r>
    </w:p>
    <w:p w14:paraId="1C6F8ADC" w14:textId="0BFC5213" w:rsidR="005D6ED2" w:rsidRDefault="106F0F1D" w:rsidP="401FFE44">
      <w:pPr>
        <w:spacing w:after="200" w:line="276" w:lineRule="auto"/>
        <w:rPr>
          <w:rFonts w:ascii="Calibri" w:eastAsia="Calibri" w:hAnsi="Calibri" w:cs="Calibri"/>
          <w:sz w:val="22"/>
          <w:szCs w:val="22"/>
        </w:rPr>
      </w:pPr>
      <w:r w:rsidRPr="401FFE44">
        <w:rPr>
          <w:rFonts w:ascii="Calibri" w:eastAsia="Calibri" w:hAnsi="Calibri" w:cs="Calibri"/>
          <w:sz w:val="22"/>
          <w:szCs w:val="22"/>
        </w:rPr>
        <w:t xml:space="preserve">ALSC has accomplished so much in the past year, thanks to the hard work of the staff, the ALSC Board, and our committees. There is no question that challenges lie ahead—further fallout from COVID-19, </w:t>
      </w:r>
      <w:r w:rsidR="3AAF618D" w:rsidRPr="401FFE44">
        <w:rPr>
          <w:rFonts w:ascii="Calibri" w:eastAsia="Calibri" w:hAnsi="Calibri" w:cs="Calibri"/>
          <w:sz w:val="22"/>
          <w:szCs w:val="22"/>
        </w:rPr>
        <w:t xml:space="preserve">another </w:t>
      </w:r>
      <w:r w:rsidRPr="401FFE44">
        <w:rPr>
          <w:rFonts w:ascii="Calibri" w:eastAsia="Calibri" w:hAnsi="Calibri" w:cs="Calibri"/>
          <w:sz w:val="22"/>
          <w:szCs w:val="22"/>
        </w:rPr>
        <w:t>ALA staff furlough</w:t>
      </w:r>
      <w:r w:rsidR="572CBE9C" w:rsidRPr="401FFE44">
        <w:rPr>
          <w:rFonts w:ascii="Calibri" w:eastAsia="Calibri" w:hAnsi="Calibri" w:cs="Calibri"/>
          <w:sz w:val="22"/>
          <w:szCs w:val="22"/>
        </w:rPr>
        <w:t xml:space="preserve"> this summer</w:t>
      </w:r>
      <w:r w:rsidRPr="401FFE44">
        <w:rPr>
          <w:rFonts w:ascii="Calibri" w:eastAsia="Calibri" w:hAnsi="Calibri" w:cs="Calibri"/>
          <w:sz w:val="22"/>
          <w:szCs w:val="22"/>
        </w:rPr>
        <w:t>, and possibly others that cannot even be identified at this time. But through concerted, collaborative effort, ALSC will remain a strong, fiscally responsible division and continue to excellently serve our members and work together to serve all children and their caregivers in a respectful and equitable way.</w:t>
      </w:r>
    </w:p>
    <w:p w14:paraId="34FF2B50" w14:textId="489DA67F" w:rsidR="401FFE44" w:rsidRDefault="401FFE44" w:rsidP="401FFE44">
      <w:pPr>
        <w:spacing w:line="276" w:lineRule="auto"/>
        <w:rPr>
          <w:rFonts w:ascii="Calibri" w:eastAsia="Calibri" w:hAnsi="Calibri" w:cs="Calibri"/>
          <w:sz w:val="22"/>
          <w:szCs w:val="22"/>
        </w:rPr>
      </w:pPr>
    </w:p>
    <w:p w14:paraId="56E09263" w14:textId="5DEFC640" w:rsidR="005B48C3" w:rsidRPr="005B48C3" w:rsidRDefault="005B48C3" w:rsidP="0478CDD0">
      <w:pPr>
        <w:spacing w:after="200" w:line="276" w:lineRule="auto"/>
        <w:rPr>
          <w:rFonts w:ascii="Calibri" w:hAnsi="Calibri" w:cs="Calibri"/>
          <w:b/>
          <w:bCs/>
          <w:sz w:val="22"/>
          <w:szCs w:val="22"/>
        </w:rPr>
      </w:pPr>
      <w:r w:rsidRPr="3C6CF628">
        <w:rPr>
          <w:rFonts w:ascii="Calibri" w:hAnsi="Calibri" w:cs="Calibri"/>
          <w:b/>
          <w:bCs/>
          <w:sz w:val="22"/>
          <w:szCs w:val="22"/>
        </w:rPr>
        <w:t>20</w:t>
      </w:r>
      <w:r w:rsidR="36AFBFA1" w:rsidRPr="3C6CF628">
        <w:rPr>
          <w:rFonts w:ascii="Calibri" w:hAnsi="Calibri" w:cs="Calibri"/>
          <w:b/>
          <w:bCs/>
          <w:sz w:val="22"/>
          <w:szCs w:val="22"/>
        </w:rPr>
        <w:t>20</w:t>
      </w:r>
      <w:r w:rsidRPr="3C6CF628">
        <w:rPr>
          <w:rFonts w:ascii="Calibri" w:hAnsi="Calibri" w:cs="Calibri"/>
          <w:b/>
          <w:bCs/>
          <w:sz w:val="22"/>
          <w:szCs w:val="22"/>
        </w:rPr>
        <w:t>-</w:t>
      </w:r>
      <w:r w:rsidR="00434253" w:rsidRPr="3C6CF628">
        <w:rPr>
          <w:rFonts w:ascii="Calibri" w:hAnsi="Calibri" w:cs="Calibri"/>
          <w:b/>
          <w:bCs/>
          <w:sz w:val="22"/>
          <w:szCs w:val="22"/>
        </w:rPr>
        <w:t>2</w:t>
      </w:r>
      <w:r w:rsidR="606BDFEF" w:rsidRPr="3C6CF628">
        <w:rPr>
          <w:rFonts w:ascii="Calibri" w:hAnsi="Calibri" w:cs="Calibri"/>
          <w:b/>
          <w:bCs/>
          <w:sz w:val="22"/>
          <w:szCs w:val="22"/>
        </w:rPr>
        <w:t>1</w:t>
      </w:r>
      <w:r w:rsidR="00C60581" w:rsidRPr="3C6CF628">
        <w:rPr>
          <w:rFonts w:ascii="Calibri" w:hAnsi="Calibri" w:cs="Calibri"/>
          <w:b/>
          <w:bCs/>
          <w:sz w:val="22"/>
          <w:szCs w:val="22"/>
        </w:rPr>
        <w:t xml:space="preserve"> ALSC</w:t>
      </w:r>
      <w:r w:rsidR="002263C2" w:rsidRPr="3C6CF628">
        <w:rPr>
          <w:rFonts w:ascii="Calibri" w:hAnsi="Calibri" w:cs="Calibri"/>
          <w:b/>
          <w:bCs/>
          <w:sz w:val="22"/>
          <w:szCs w:val="22"/>
        </w:rPr>
        <w:t xml:space="preserve"> </w:t>
      </w:r>
      <w:r w:rsidRPr="3C6CF628">
        <w:rPr>
          <w:rFonts w:ascii="Calibri" w:hAnsi="Calibri" w:cs="Calibri"/>
          <w:b/>
          <w:bCs/>
          <w:sz w:val="22"/>
          <w:szCs w:val="22"/>
        </w:rPr>
        <w:t>Board of Directors</w:t>
      </w:r>
      <w:r w:rsidR="00C60581" w:rsidRPr="3C6CF628">
        <w:rPr>
          <w:rFonts w:ascii="Calibri" w:hAnsi="Calibri" w:cs="Calibri"/>
          <w:b/>
          <w:bCs/>
          <w:sz w:val="22"/>
          <w:szCs w:val="22"/>
        </w:rPr>
        <w:t xml:space="preserve"> and Staff</w:t>
      </w:r>
    </w:p>
    <w:p w14:paraId="005CB157" w14:textId="7BC8B74D" w:rsidR="005B48C3" w:rsidRPr="00593C05" w:rsidRDefault="005B48C3" w:rsidP="0478CDD0">
      <w:pPr>
        <w:spacing w:after="200" w:line="276" w:lineRule="auto"/>
        <w:rPr>
          <w:rFonts w:ascii="Calibri" w:hAnsi="Calibri" w:cs="Calibri"/>
          <w:sz w:val="22"/>
          <w:szCs w:val="22"/>
          <w:highlight w:val="yellow"/>
        </w:rPr>
      </w:pPr>
      <w:r w:rsidRPr="0478CDD0">
        <w:rPr>
          <w:rFonts w:ascii="Calibri" w:hAnsi="Calibri" w:cs="Calibri"/>
          <w:b/>
          <w:bCs/>
          <w:sz w:val="22"/>
          <w:szCs w:val="22"/>
        </w:rPr>
        <w:t xml:space="preserve">Executive Committee: </w:t>
      </w:r>
      <w:r>
        <w:br/>
      </w:r>
      <w:r w:rsidR="497DFC33" w:rsidRPr="0478CDD0">
        <w:rPr>
          <w:rFonts w:ascii="Calibri" w:hAnsi="Calibri" w:cs="Calibri"/>
          <w:sz w:val="22"/>
          <w:szCs w:val="22"/>
        </w:rPr>
        <w:t xml:space="preserve"> Kirby McCurtis</w:t>
      </w:r>
      <w:r w:rsidR="008A77A5" w:rsidRPr="0478CDD0">
        <w:rPr>
          <w:rFonts w:ascii="Calibri" w:hAnsi="Calibri" w:cs="Calibri"/>
          <w:sz w:val="22"/>
          <w:szCs w:val="22"/>
        </w:rPr>
        <w:t>, President</w:t>
      </w:r>
      <w:r>
        <w:br/>
      </w:r>
      <w:r w:rsidR="47B39104" w:rsidRPr="0478CDD0">
        <w:rPr>
          <w:rFonts w:ascii="Calibri" w:hAnsi="Calibri" w:cs="Calibri"/>
          <w:sz w:val="22"/>
          <w:szCs w:val="22"/>
        </w:rPr>
        <w:t>Lucia Gonzalez</w:t>
      </w:r>
      <w:r w:rsidR="008A77A5" w:rsidRPr="0478CDD0">
        <w:rPr>
          <w:rFonts w:ascii="Calibri" w:hAnsi="Calibri" w:cs="Calibri"/>
          <w:sz w:val="22"/>
          <w:szCs w:val="22"/>
        </w:rPr>
        <w:t>, Vice-President/President-Elect</w:t>
      </w:r>
      <w:r>
        <w:br/>
      </w:r>
      <w:r w:rsidR="0BB28ECD" w:rsidRPr="0478CDD0">
        <w:rPr>
          <w:rFonts w:ascii="Calibri" w:hAnsi="Calibri" w:cs="Calibri"/>
          <w:sz w:val="22"/>
          <w:szCs w:val="22"/>
        </w:rPr>
        <w:t xml:space="preserve"> Cecilia P. McGowan</w:t>
      </w:r>
      <w:r w:rsidR="003C7AD3" w:rsidRPr="0478CDD0">
        <w:rPr>
          <w:rFonts w:ascii="Calibri" w:hAnsi="Calibri" w:cs="Calibri"/>
          <w:sz w:val="22"/>
          <w:szCs w:val="22"/>
        </w:rPr>
        <w:t>, Immediate Past President</w:t>
      </w:r>
      <w:r>
        <w:br/>
      </w:r>
      <w:r w:rsidR="70854161" w:rsidRPr="0478CDD0">
        <w:rPr>
          <w:rFonts w:ascii="Calibri" w:hAnsi="Calibri" w:cs="Calibri"/>
          <w:sz w:val="22"/>
          <w:szCs w:val="22"/>
        </w:rPr>
        <w:t>Kimberly Patton</w:t>
      </w:r>
      <w:r w:rsidRPr="0478CDD0">
        <w:rPr>
          <w:rFonts w:ascii="Calibri" w:hAnsi="Calibri" w:cs="Calibri"/>
          <w:sz w:val="22"/>
          <w:szCs w:val="22"/>
        </w:rPr>
        <w:t>, Division Councilor</w:t>
      </w:r>
      <w:r>
        <w:br/>
      </w:r>
      <w:r w:rsidR="00AD07BC" w:rsidRPr="0478CDD0">
        <w:rPr>
          <w:rFonts w:ascii="Calibri" w:hAnsi="Calibri" w:cs="Calibri"/>
          <w:sz w:val="22"/>
          <w:szCs w:val="22"/>
        </w:rPr>
        <w:t xml:space="preserve">Amber </w:t>
      </w:r>
      <w:proofErr w:type="spellStart"/>
      <w:r w:rsidR="00AD07BC" w:rsidRPr="0478CDD0">
        <w:rPr>
          <w:rFonts w:ascii="Calibri" w:hAnsi="Calibri" w:cs="Calibri"/>
          <w:sz w:val="22"/>
          <w:szCs w:val="22"/>
        </w:rPr>
        <w:t>Creger</w:t>
      </w:r>
      <w:proofErr w:type="spellEnd"/>
      <w:r w:rsidRPr="0478CDD0">
        <w:rPr>
          <w:rFonts w:ascii="Calibri" w:hAnsi="Calibri" w:cs="Calibri"/>
          <w:sz w:val="22"/>
          <w:szCs w:val="22"/>
        </w:rPr>
        <w:t>, Fiscal Officer</w:t>
      </w:r>
    </w:p>
    <w:p w14:paraId="3F6FBDDF" w14:textId="26175658" w:rsidR="00BD4591" w:rsidRPr="00AD07BC" w:rsidRDefault="005B48C3" w:rsidP="0478CDD0">
      <w:pPr>
        <w:spacing w:after="200" w:line="276" w:lineRule="auto"/>
        <w:rPr>
          <w:rFonts w:ascii="Calibri" w:hAnsi="Calibri" w:cs="Calibri"/>
          <w:i/>
          <w:iCs/>
          <w:sz w:val="18"/>
          <w:szCs w:val="18"/>
        </w:rPr>
      </w:pPr>
      <w:r w:rsidRPr="0478CDD0">
        <w:rPr>
          <w:rFonts w:ascii="Calibri" w:hAnsi="Calibri" w:cs="Calibri"/>
          <w:b/>
          <w:bCs/>
          <w:sz w:val="22"/>
          <w:szCs w:val="22"/>
        </w:rPr>
        <w:t>Directors:</w:t>
      </w:r>
      <w:r>
        <w:br/>
      </w:r>
      <w:r w:rsidR="003C7AD3" w:rsidRPr="0478CDD0">
        <w:rPr>
          <w:rFonts w:ascii="Calibri" w:hAnsi="Calibri" w:cs="Calibri"/>
          <w:sz w:val="22"/>
          <w:szCs w:val="22"/>
        </w:rPr>
        <w:t>Elisa Gall</w:t>
      </w:r>
      <w:r>
        <w:br/>
      </w:r>
      <w:r w:rsidR="003C7AD3" w:rsidRPr="0478CDD0">
        <w:rPr>
          <w:rFonts w:ascii="Calibri" w:hAnsi="Calibri" w:cs="Calibri"/>
          <w:sz w:val="22"/>
          <w:szCs w:val="22"/>
        </w:rPr>
        <w:t>Africa Hands</w:t>
      </w:r>
      <w:r>
        <w:br/>
      </w:r>
      <w:r w:rsidR="74DEABCA" w:rsidRPr="0478CDD0">
        <w:rPr>
          <w:rFonts w:asciiTheme="minorHAnsi" w:eastAsiaTheme="minorEastAsia" w:hAnsiTheme="minorHAnsi" w:cstheme="minorBidi"/>
          <w:sz w:val="22"/>
          <w:szCs w:val="22"/>
        </w:rPr>
        <w:t>Ariana Hussain</w:t>
      </w:r>
      <w:r>
        <w:br/>
      </w:r>
      <w:r w:rsidR="00873440" w:rsidRPr="0478CDD0">
        <w:rPr>
          <w:rFonts w:ascii="Calibri" w:hAnsi="Calibri" w:cs="Calibri"/>
          <w:sz w:val="22"/>
          <w:szCs w:val="22"/>
        </w:rPr>
        <w:t>Maggie Jacobs</w:t>
      </w:r>
      <w:r>
        <w:br/>
      </w:r>
      <w:proofErr w:type="spellStart"/>
      <w:r w:rsidR="003C7AD3" w:rsidRPr="0478CDD0">
        <w:rPr>
          <w:rFonts w:ascii="Calibri" w:hAnsi="Calibri" w:cs="Calibri"/>
          <w:sz w:val="22"/>
          <w:szCs w:val="22"/>
        </w:rPr>
        <w:t>Sujei</w:t>
      </w:r>
      <w:proofErr w:type="spellEnd"/>
      <w:r w:rsidR="003C7AD3" w:rsidRPr="0478CDD0">
        <w:rPr>
          <w:rFonts w:ascii="Calibri" w:hAnsi="Calibri" w:cs="Calibri"/>
          <w:sz w:val="22"/>
          <w:szCs w:val="22"/>
        </w:rPr>
        <w:t xml:space="preserve"> Lugo</w:t>
      </w:r>
      <w:r>
        <w:br/>
      </w:r>
      <w:r w:rsidR="00873440" w:rsidRPr="0478CDD0">
        <w:rPr>
          <w:rFonts w:ascii="Calibri" w:hAnsi="Calibri" w:cs="Calibri"/>
          <w:sz w:val="22"/>
          <w:szCs w:val="22"/>
        </w:rPr>
        <w:t>April Mazza</w:t>
      </w:r>
      <w:r>
        <w:br/>
      </w:r>
      <w:r w:rsidR="607A1909" w:rsidRPr="0478CDD0">
        <w:rPr>
          <w:rFonts w:asciiTheme="minorHAnsi" w:eastAsiaTheme="minorEastAsia" w:hAnsiTheme="minorHAnsi" w:cstheme="minorBidi"/>
          <w:sz w:val="22"/>
          <w:szCs w:val="22"/>
        </w:rPr>
        <w:t>Soraya Silverman-Montano</w:t>
      </w:r>
      <w:r>
        <w:br/>
      </w:r>
      <w:r w:rsidR="5266B334" w:rsidRPr="0478CDD0">
        <w:rPr>
          <w:rFonts w:asciiTheme="minorHAnsi" w:eastAsiaTheme="minorEastAsia" w:hAnsiTheme="minorHAnsi" w:cstheme="minorBidi"/>
          <w:sz w:val="22"/>
          <w:szCs w:val="22"/>
        </w:rPr>
        <w:t>Meredith Steiner</w:t>
      </w:r>
    </w:p>
    <w:p w14:paraId="0D6CC7FA" w14:textId="2A02AEEE" w:rsidR="00BD4591" w:rsidRPr="00AD07BC" w:rsidRDefault="005B48C3" w:rsidP="0478CDD0">
      <w:pPr>
        <w:spacing w:after="200" w:line="276" w:lineRule="auto"/>
        <w:rPr>
          <w:rFonts w:ascii="Calibri" w:hAnsi="Calibri" w:cs="Calibri"/>
          <w:i/>
          <w:iCs/>
          <w:sz w:val="18"/>
          <w:szCs w:val="18"/>
        </w:rPr>
      </w:pPr>
      <w:r w:rsidRPr="4C578C04">
        <w:rPr>
          <w:rFonts w:ascii="Calibri" w:hAnsi="Calibri" w:cs="Calibri"/>
          <w:b/>
          <w:bCs/>
          <w:sz w:val="22"/>
          <w:szCs w:val="22"/>
        </w:rPr>
        <w:t>ALSC Staff:</w:t>
      </w:r>
      <w:r>
        <w:br/>
      </w:r>
      <w:r w:rsidRPr="4C578C04">
        <w:rPr>
          <w:rFonts w:ascii="Calibri" w:hAnsi="Calibri" w:cs="Calibri"/>
          <w:sz w:val="22"/>
          <w:szCs w:val="22"/>
        </w:rPr>
        <w:t>Aimee Strittmatter, Executive Director</w:t>
      </w:r>
      <w:r>
        <w:br/>
      </w:r>
      <w:r w:rsidR="00233616" w:rsidRPr="4C578C04">
        <w:rPr>
          <w:rFonts w:ascii="Calibri" w:hAnsi="Calibri" w:cs="Calibri"/>
          <w:sz w:val="22"/>
          <w:szCs w:val="22"/>
        </w:rPr>
        <w:t>Alena Rivers, Deputy Director</w:t>
      </w:r>
      <w:r>
        <w:br/>
      </w:r>
      <w:r w:rsidR="003C757A" w:rsidRPr="4C578C04">
        <w:rPr>
          <w:rFonts w:ascii="Calibri" w:hAnsi="Calibri" w:cs="Calibri"/>
          <w:sz w:val="22"/>
          <w:szCs w:val="22"/>
        </w:rPr>
        <w:t xml:space="preserve">Jordan Dubin, Awards Coordinator </w:t>
      </w:r>
      <w:r>
        <w:br/>
      </w:r>
      <w:r w:rsidR="00D41B8E" w:rsidRPr="4C578C04">
        <w:rPr>
          <w:rFonts w:ascii="Calibri" w:hAnsi="Calibri" w:cs="Calibri"/>
          <w:sz w:val="22"/>
          <w:szCs w:val="22"/>
        </w:rPr>
        <w:t>Angela Hubbard, Program Officer, Projects and Partnerships</w:t>
      </w:r>
      <w:r>
        <w:br/>
      </w:r>
      <w:r w:rsidR="00D760EE" w:rsidRPr="4C578C04">
        <w:rPr>
          <w:rFonts w:ascii="Calibri" w:hAnsi="Calibri" w:cs="Calibri"/>
          <w:sz w:val="22"/>
          <w:szCs w:val="22"/>
        </w:rPr>
        <w:t xml:space="preserve">Anne Michaud, Program Coordinator </w:t>
      </w:r>
      <w:r>
        <w:br/>
      </w:r>
      <w:r w:rsidR="00AD07BC" w:rsidRPr="4C578C04">
        <w:rPr>
          <w:rFonts w:ascii="Calibri" w:hAnsi="Calibri" w:cs="Calibri"/>
          <w:sz w:val="22"/>
          <w:szCs w:val="22"/>
        </w:rPr>
        <w:t xml:space="preserve">Sarah Polen, Program Officer, Continuing Education </w:t>
      </w:r>
      <w:r>
        <w:br/>
      </w:r>
      <w:r w:rsidRPr="4C578C04">
        <w:rPr>
          <w:rFonts w:ascii="Calibri" w:hAnsi="Calibri" w:cs="Calibri"/>
          <w:sz w:val="22"/>
          <w:szCs w:val="22"/>
        </w:rPr>
        <w:t>Laura Schulte-Cooper, Program Officer, Communications and Website</w:t>
      </w:r>
      <w:r>
        <w:br/>
      </w:r>
      <w:r w:rsidR="00CB0C8B" w:rsidRPr="4C578C04">
        <w:rPr>
          <w:rFonts w:ascii="Calibri" w:hAnsi="Calibri" w:cs="Calibri"/>
          <w:sz w:val="22"/>
          <w:szCs w:val="22"/>
        </w:rPr>
        <w:t>Elizabeth Serrano, Membership Marketing Specialist</w:t>
      </w:r>
    </w:p>
    <w:sectPr w:rsidR="00BD4591" w:rsidRPr="00AD07BC" w:rsidSect="006A4E71">
      <w:headerReference w:type="default" r:id="rId34"/>
      <w:footerReference w:type="default" r:id="rId35"/>
      <w:headerReference w:type="first" r:id="rId36"/>
      <w:footerReference w:type="first" r:id="rId37"/>
      <w:type w:val="continuous"/>
      <w:pgSz w:w="12240" w:h="15840" w:code="1"/>
      <w:pgMar w:top="1008" w:right="1296" w:bottom="1008" w:left="1296" w:header="547"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62FA" w14:textId="77777777" w:rsidR="0035370E" w:rsidRDefault="0035370E">
      <w:r>
        <w:separator/>
      </w:r>
    </w:p>
  </w:endnote>
  <w:endnote w:type="continuationSeparator" w:id="0">
    <w:p w14:paraId="6CE7CF11" w14:textId="77777777" w:rsidR="0035370E" w:rsidRDefault="0035370E">
      <w:r>
        <w:continuationSeparator/>
      </w:r>
    </w:p>
  </w:endnote>
  <w:endnote w:type="continuationNotice" w:id="1">
    <w:p w14:paraId="525880D9" w14:textId="77777777" w:rsidR="0035370E" w:rsidRDefault="00353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8802" w14:textId="77777777" w:rsidR="00745DC8" w:rsidRDefault="00745DC8">
    <w:pPr>
      <w:pStyle w:val="Footer"/>
      <w:jc w:val="center"/>
    </w:pPr>
    <w:r>
      <w:fldChar w:fldCharType="begin"/>
    </w:r>
    <w:r>
      <w:instrText xml:space="preserve"> PAGE   \* MERGEFORMAT </w:instrText>
    </w:r>
    <w:r>
      <w:fldChar w:fldCharType="separate"/>
    </w:r>
    <w:r>
      <w:rPr>
        <w:noProof/>
      </w:rPr>
      <w:t>2</w:t>
    </w:r>
    <w:r>
      <w:rPr>
        <w:noProof/>
      </w:rPr>
      <w:fldChar w:fldCharType="end"/>
    </w:r>
  </w:p>
  <w:p w14:paraId="2323C2B8" w14:textId="77777777" w:rsidR="00745DC8" w:rsidRDefault="00745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2B80" w14:textId="77777777" w:rsidR="00745DC8" w:rsidRDefault="00745DC8">
    <w:pPr>
      <w:pStyle w:val="Footer"/>
      <w:jc w:val="center"/>
    </w:pPr>
    <w:r>
      <w:fldChar w:fldCharType="begin"/>
    </w:r>
    <w:r>
      <w:instrText xml:space="preserve"> PAGE   \* MERGEFORMAT </w:instrText>
    </w:r>
    <w:r>
      <w:fldChar w:fldCharType="separate"/>
    </w:r>
    <w:r>
      <w:rPr>
        <w:noProof/>
      </w:rPr>
      <w:t>2</w:t>
    </w:r>
    <w:r>
      <w:rPr>
        <w:noProof/>
      </w:rPr>
      <w:fldChar w:fldCharType="end"/>
    </w:r>
  </w:p>
  <w:p w14:paraId="04477E48" w14:textId="77777777" w:rsidR="00745DC8" w:rsidRDefault="00745DC8" w:rsidP="00745D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9B6B" w14:textId="77777777" w:rsidR="0035370E" w:rsidRDefault="0035370E">
      <w:r>
        <w:separator/>
      </w:r>
    </w:p>
  </w:footnote>
  <w:footnote w:type="continuationSeparator" w:id="0">
    <w:p w14:paraId="632938B4" w14:textId="77777777" w:rsidR="0035370E" w:rsidRDefault="0035370E">
      <w:r>
        <w:continuationSeparator/>
      </w:r>
    </w:p>
  </w:footnote>
  <w:footnote w:type="continuationNotice" w:id="1">
    <w:p w14:paraId="76A224ED" w14:textId="77777777" w:rsidR="0035370E" w:rsidRDefault="00353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5D12" w14:textId="77777777" w:rsidR="00DE6FE6" w:rsidRDefault="0086140E" w:rsidP="004D143A">
    <w:pPr>
      <w:ind w:left="1440" w:firstLine="720"/>
      <w:jc w:val="right"/>
      <w:rPr>
        <w:rFonts w:ascii="Garamond" w:hAnsi="Garamond"/>
        <w:color w:val="000000"/>
        <w:sz w:val="28"/>
        <w:szCs w:val="28"/>
      </w:rPr>
    </w:pPr>
    <w:r>
      <w:t xml:space="preserve">          </w:t>
    </w:r>
  </w:p>
  <w:p w14:paraId="38A14B1D" w14:textId="77777777" w:rsidR="0086140E" w:rsidRDefault="0086140E">
    <w:pPr>
      <w:pStyle w:val="Header"/>
      <w:tabs>
        <w:tab w:val="clear" w:pos="4320"/>
        <w:tab w:val="center" w:pos="3960"/>
      </w:tabs>
      <w:ind w:left="-5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6765" w14:textId="77777777" w:rsidR="00D613B9" w:rsidRPr="00D613B9" w:rsidRDefault="00D613B9" w:rsidP="00D613B9">
    <w:pPr>
      <w:pStyle w:val="Header"/>
      <w:jc w:val="right"/>
      <w:rPr>
        <w:rFonts w:ascii="Calibri Light" w:hAnsi="Calibri Light" w:cs="Calibri Light"/>
        <w:sz w:val="22"/>
        <w:szCs w:val="22"/>
      </w:rPr>
    </w:pPr>
    <w:r w:rsidRPr="00D613B9">
      <w:rPr>
        <w:rFonts w:ascii="Calibri Light" w:hAnsi="Calibri Light" w:cs="Calibri Light"/>
        <w:sz w:val="22"/>
        <w:szCs w:val="22"/>
      </w:rPr>
      <w:t>2020-2021 ALA CD#28.3</w:t>
    </w:r>
  </w:p>
  <w:p w14:paraId="0083C374" w14:textId="384E4FC7" w:rsidR="00202FB5" w:rsidRPr="00D613B9" w:rsidRDefault="00D613B9" w:rsidP="00D613B9">
    <w:pPr>
      <w:pStyle w:val="Header"/>
      <w:jc w:val="right"/>
    </w:pPr>
    <w:r w:rsidRPr="00D613B9">
      <w:rPr>
        <w:rFonts w:ascii="Calibri Light" w:hAnsi="Calibri Light" w:cs="Calibri Light"/>
        <w:sz w:val="22"/>
        <w:szCs w:val="22"/>
      </w:rPr>
      <w:t>2021 ALA Virtual Annual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960"/>
    <w:multiLevelType w:val="hybridMultilevel"/>
    <w:tmpl w:val="FFFFFFFF"/>
    <w:lvl w:ilvl="0" w:tplc="C52CC028">
      <w:start w:val="1"/>
      <w:numFmt w:val="bullet"/>
      <w:lvlText w:val=""/>
      <w:lvlJc w:val="left"/>
      <w:pPr>
        <w:ind w:left="720" w:hanging="360"/>
      </w:pPr>
      <w:rPr>
        <w:rFonts w:ascii="Symbol" w:hAnsi="Symbol" w:hint="default"/>
      </w:rPr>
    </w:lvl>
    <w:lvl w:ilvl="1" w:tplc="3BD851C0">
      <w:start w:val="1"/>
      <w:numFmt w:val="bullet"/>
      <w:lvlText w:val="o"/>
      <w:lvlJc w:val="left"/>
      <w:pPr>
        <w:ind w:left="1440" w:hanging="360"/>
      </w:pPr>
      <w:rPr>
        <w:rFonts w:ascii="Courier New" w:hAnsi="Courier New" w:hint="default"/>
      </w:rPr>
    </w:lvl>
    <w:lvl w:ilvl="2" w:tplc="91A60936">
      <w:start w:val="1"/>
      <w:numFmt w:val="bullet"/>
      <w:lvlText w:val=""/>
      <w:lvlJc w:val="left"/>
      <w:pPr>
        <w:ind w:left="2160" w:hanging="360"/>
      </w:pPr>
      <w:rPr>
        <w:rFonts w:ascii="Wingdings" w:hAnsi="Wingdings" w:hint="default"/>
      </w:rPr>
    </w:lvl>
    <w:lvl w:ilvl="3" w:tplc="CDC81C0E">
      <w:start w:val="1"/>
      <w:numFmt w:val="bullet"/>
      <w:lvlText w:val=""/>
      <w:lvlJc w:val="left"/>
      <w:pPr>
        <w:ind w:left="2880" w:hanging="360"/>
      </w:pPr>
      <w:rPr>
        <w:rFonts w:ascii="Symbol" w:hAnsi="Symbol" w:hint="default"/>
      </w:rPr>
    </w:lvl>
    <w:lvl w:ilvl="4" w:tplc="CF58FD0E">
      <w:start w:val="1"/>
      <w:numFmt w:val="bullet"/>
      <w:lvlText w:val="o"/>
      <w:lvlJc w:val="left"/>
      <w:pPr>
        <w:ind w:left="3600" w:hanging="360"/>
      </w:pPr>
      <w:rPr>
        <w:rFonts w:ascii="Courier New" w:hAnsi="Courier New" w:hint="default"/>
      </w:rPr>
    </w:lvl>
    <w:lvl w:ilvl="5" w:tplc="9D381A82">
      <w:start w:val="1"/>
      <w:numFmt w:val="bullet"/>
      <w:lvlText w:val=""/>
      <w:lvlJc w:val="left"/>
      <w:pPr>
        <w:ind w:left="4320" w:hanging="360"/>
      </w:pPr>
      <w:rPr>
        <w:rFonts w:ascii="Wingdings" w:hAnsi="Wingdings" w:hint="default"/>
      </w:rPr>
    </w:lvl>
    <w:lvl w:ilvl="6" w:tplc="48D0B7C4">
      <w:start w:val="1"/>
      <w:numFmt w:val="bullet"/>
      <w:lvlText w:val=""/>
      <w:lvlJc w:val="left"/>
      <w:pPr>
        <w:ind w:left="5040" w:hanging="360"/>
      </w:pPr>
      <w:rPr>
        <w:rFonts w:ascii="Symbol" w:hAnsi="Symbol" w:hint="default"/>
      </w:rPr>
    </w:lvl>
    <w:lvl w:ilvl="7" w:tplc="5372AC5C">
      <w:start w:val="1"/>
      <w:numFmt w:val="bullet"/>
      <w:lvlText w:val="o"/>
      <w:lvlJc w:val="left"/>
      <w:pPr>
        <w:ind w:left="5760" w:hanging="360"/>
      </w:pPr>
      <w:rPr>
        <w:rFonts w:ascii="Courier New" w:hAnsi="Courier New" w:hint="default"/>
      </w:rPr>
    </w:lvl>
    <w:lvl w:ilvl="8" w:tplc="ED462F14">
      <w:start w:val="1"/>
      <w:numFmt w:val="bullet"/>
      <w:lvlText w:val=""/>
      <w:lvlJc w:val="left"/>
      <w:pPr>
        <w:ind w:left="6480" w:hanging="360"/>
      </w:pPr>
      <w:rPr>
        <w:rFonts w:ascii="Wingdings" w:hAnsi="Wingdings" w:hint="default"/>
      </w:rPr>
    </w:lvl>
  </w:abstractNum>
  <w:abstractNum w:abstractNumId="1" w15:restartNumberingAfterBreak="0">
    <w:nsid w:val="0F931D4F"/>
    <w:multiLevelType w:val="hybridMultilevel"/>
    <w:tmpl w:val="222C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386"/>
    <w:multiLevelType w:val="hybridMultilevel"/>
    <w:tmpl w:val="AF7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D3D28"/>
    <w:multiLevelType w:val="hybridMultilevel"/>
    <w:tmpl w:val="ED3C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C3700"/>
    <w:multiLevelType w:val="hybridMultilevel"/>
    <w:tmpl w:val="6512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501C3"/>
    <w:multiLevelType w:val="hybridMultilevel"/>
    <w:tmpl w:val="A18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13A48"/>
    <w:multiLevelType w:val="hybridMultilevel"/>
    <w:tmpl w:val="006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B6740"/>
    <w:multiLevelType w:val="hybridMultilevel"/>
    <w:tmpl w:val="C13A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B4D97"/>
    <w:multiLevelType w:val="hybridMultilevel"/>
    <w:tmpl w:val="BAE8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31C0A"/>
    <w:multiLevelType w:val="hybridMultilevel"/>
    <w:tmpl w:val="DC24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A67D9"/>
    <w:multiLevelType w:val="hybridMultilevel"/>
    <w:tmpl w:val="E92E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74A6C"/>
    <w:multiLevelType w:val="hybridMultilevel"/>
    <w:tmpl w:val="B0EE4C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BC376E"/>
    <w:multiLevelType w:val="hybridMultilevel"/>
    <w:tmpl w:val="8D4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B4DF9"/>
    <w:multiLevelType w:val="hybridMultilevel"/>
    <w:tmpl w:val="0BD6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2162E"/>
    <w:multiLevelType w:val="hybridMultilevel"/>
    <w:tmpl w:val="1E4C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42A38"/>
    <w:multiLevelType w:val="hybridMultilevel"/>
    <w:tmpl w:val="E38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21D92"/>
    <w:multiLevelType w:val="hybridMultilevel"/>
    <w:tmpl w:val="247A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F35F6"/>
    <w:multiLevelType w:val="hybridMultilevel"/>
    <w:tmpl w:val="ADB0CA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40C470C"/>
    <w:multiLevelType w:val="hybridMultilevel"/>
    <w:tmpl w:val="4DDA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75E02"/>
    <w:multiLevelType w:val="hybridMultilevel"/>
    <w:tmpl w:val="6D5862EC"/>
    <w:lvl w:ilvl="0" w:tplc="4DE4A4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C4DA8"/>
    <w:multiLevelType w:val="hybridMultilevel"/>
    <w:tmpl w:val="C3226D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94811DA"/>
    <w:multiLevelType w:val="hybridMultilevel"/>
    <w:tmpl w:val="16B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367A7"/>
    <w:multiLevelType w:val="hybridMultilevel"/>
    <w:tmpl w:val="5CB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F1E2B"/>
    <w:multiLevelType w:val="hybridMultilevel"/>
    <w:tmpl w:val="37F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7906"/>
    <w:multiLevelType w:val="hybridMultilevel"/>
    <w:tmpl w:val="4310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F2DAB"/>
    <w:multiLevelType w:val="hybridMultilevel"/>
    <w:tmpl w:val="558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C1F00"/>
    <w:multiLevelType w:val="hybridMultilevel"/>
    <w:tmpl w:val="E3FA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E74B1"/>
    <w:multiLevelType w:val="hybridMultilevel"/>
    <w:tmpl w:val="DBD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E58F6"/>
    <w:multiLevelType w:val="hybridMultilevel"/>
    <w:tmpl w:val="4E42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71CC1"/>
    <w:multiLevelType w:val="hybridMultilevel"/>
    <w:tmpl w:val="99D2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83819"/>
    <w:multiLevelType w:val="hybridMultilevel"/>
    <w:tmpl w:val="6E5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C0D39"/>
    <w:multiLevelType w:val="hybridMultilevel"/>
    <w:tmpl w:val="E53A945A"/>
    <w:lvl w:ilvl="0" w:tplc="4DE4A4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9A68C5"/>
    <w:multiLevelType w:val="hybridMultilevel"/>
    <w:tmpl w:val="F404F0A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30A217A"/>
    <w:multiLevelType w:val="hybridMultilevel"/>
    <w:tmpl w:val="0CFCA5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4AC2987"/>
    <w:multiLevelType w:val="hybridMultilevel"/>
    <w:tmpl w:val="D628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A0474"/>
    <w:multiLevelType w:val="hybridMultilevel"/>
    <w:tmpl w:val="23CA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C58E8"/>
    <w:multiLevelType w:val="hybridMultilevel"/>
    <w:tmpl w:val="1806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D06C8"/>
    <w:multiLevelType w:val="hybridMultilevel"/>
    <w:tmpl w:val="6CA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F16A5"/>
    <w:multiLevelType w:val="hybridMultilevel"/>
    <w:tmpl w:val="A68A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1"/>
  </w:num>
  <w:num w:numId="4">
    <w:abstractNumId w:val="19"/>
  </w:num>
  <w:num w:numId="5">
    <w:abstractNumId w:val="20"/>
  </w:num>
  <w:num w:numId="6">
    <w:abstractNumId w:val="32"/>
  </w:num>
  <w:num w:numId="7">
    <w:abstractNumId w:val="33"/>
  </w:num>
  <w:num w:numId="8">
    <w:abstractNumId w:val="11"/>
  </w:num>
  <w:num w:numId="9">
    <w:abstractNumId w:val="8"/>
  </w:num>
  <w:num w:numId="10">
    <w:abstractNumId w:val="15"/>
  </w:num>
  <w:num w:numId="11">
    <w:abstractNumId w:val="27"/>
  </w:num>
  <w:num w:numId="12">
    <w:abstractNumId w:val="28"/>
  </w:num>
  <w:num w:numId="13">
    <w:abstractNumId w:val="5"/>
  </w:num>
  <w:num w:numId="14">
    <w:abstractNumId w:val="29"/>
  </w:num>
  <w:num w:numId="15">
    <w:abstractNumId w:val="21"/>
  </w:num>
  <w:num w:numId="16">
    <w:abstractNumId w:val="4"/>
  </w:num>
  <w:num w:numId="17">
    <w:abstractNumId w:val="7"/>
  </w:num>
  <w:num w:numId="18">
    <w:abstractNumId w:val="37"/>
  </w:num>
  <w:num w:numId="19">
    <w:abstractNumId w:val="25"/>
  </w:num>
  <w:num w:numId="20">
    <w:abstractNumId w:val="17"/>
  </w:num>
  <w:num w:numId="21">
    <w:abstractNumId w:val="1"/>
  </w:num>
  <w:num w:numId="22">
    <w:abstractNumId w:val="9"/>
  </w:num>
  <w:num w:numId="23">
    <w:abstractNumId w:val="23"/>
  </w:num>
  <w:num w:numId="24">
    <w:abstractNumId w:val="6"/>
  </w:num>
  <w:num w:numId="25">
    <w:abstractNumId w:val="2"/>
  </w:num>
  <w:num w:numId="26">
    <w:abstractNumId w:val="35"/>
  </w:num>
  <w:num w:numId="27">
    <w:abstractNumId w:val="34"/>
  </w:num>
  <w:num w:numId="28">
    <w:abstractNumId w:val="14"/>
  </w:num>
  <w:num w:numId="29">
    <w:abstractNumId w:val="38"/>
  </w:num>
  <w:num w:numId="30">
    <w:abstractNumId w:val="30"/>
  </w:num>
  <w:num w:numId="31">
    <w:abstractNumId w:val="10"/>
  </w:num>
  <w:num w:numId="32">
    <w:abstractNumId w:val="16"/>
  </w:num>
  <w:num w:numId="33">
    <w:abstractNumId w:val="12"/>
  </w:num>
  <w:num w:numId="34">
    <w:abstractNumId w:val="26"/>
  </w:num>
  <w:num w:numId="35">
    <w:abstractNumId w:val="3"/>
  </w:num>
  <w:num w:numId="36">
    <w:abstractNumId w:val="18"/>
  </w:num>
  <w:num w:numId="37">
    <w:abstractNumId w:val="22"/>
  </w:num>
  <w:num w:numId="38">
    <w:abstractNumId w:val="1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B0"/>
    <w:rsid w:val="000004F2"/>
    <w:rsid w:val="00000E97"/>
    <w:rsid w:val="0000186B"/>
    <w:rsid w:val="0000524B"/>
    <w:rsid w:val="000123B1"/>
    <w:rsid w:val="00012883"/>
    <w:rsid w:val="00015297"/>
    <w:rsid w:val="00015855"/>
    <w:rsid w:val="00017FEF"/>
    <w:rsid w:val="00025E1C"/>
    <w:rsid w:val="00034EDB"/>
    <w:rsid w:val="00035F55"/>
    <w:rsid w:val="000423DE"/>
    <w:rsid w:val="00042B08"/>
    <w:rsid w:val="000454A8"/>
    <w:rsid w:val="000472A3"/>
    <w:rsid w:val="00050564"/>
    <w:rsid w:val="00053FBC"/>
    <w:rsid w:val="0006265C"/>
    <w:rsid w:val="00062FCD"/>
    <w:rsid w:val="00064DC9"/>
    <w:rsid w:val="000669F0"/>
    <w:rsid w:val="000678B7"/>
    <w:rsid w:val="000702E0"/>
    <w:rsid w:val="00071FA6"/>
    <w:rsid w:val="000765C7"/>
    <w:rsid w:val="00076676"/>
    <w:rsid w:val="000807C6"/>
    <w:rsid w:val="00083175"/>
    <w:rsid w:val="00083827"/>
    <w:rsid w:val="0008389F"/>
    <w:rsid w:val="00085912"/>
    <w:rsid w:val="00086EB8"/>
    <w:rsid w:val="00091B9B"/>
    <w:rsid w:val="00092B80"/>
    <w:rsid w:val="00092C12"/>
    <w:rsid w:val="0009482E"/>
    <w:rsid w:val="000970CB"/>
    <w:rsid w:val="0009753E"/>
    <w:rsid w:val="000A030B"/>
    <w:rsid w:val="000A38B5"/>
    <w:rsid w:val="000A3E8E"/>
    <w:rsid w:val="000A4F23"/>
    <w:rsid w:val="000A587C"/>
    <w:rsid w:val="000A7B07"/>
    <w:rsid w:val="000A7D4F"/>
    <w:rsid w:val="000B38CC"/>
    <w:rsid w:val="000B39C0"/>
    <w:rsid w:val="000B64FF"/>
    <w:rsid w:val="000B66E2"/>
    <w:rsid w:val="000BA7D5"/>
    <w:rsid w:val="000C002F"/>
    <w:rsid w:val="000C08B6"/>
    <w:rsid w:val="000C1496"/>
    <w:rsid w:val="000D045C"/>
    <w:rsid w:val="000D39F5"/>
    <w:rsid w:val="000D3AB2"/>
    <w:rsid w:val="000D50FE"/>
    <w:rsid w:val="000D62E4"/>
    <w:rsid w:val="000E1BA4"/>
    <w:rsid w:val="000E3B7F"/>
    <w:rsid w:val="000E3CFF"/>
    <w:rsid w:val="000F0728"/>
    <w:rsid w:val="000F0E8F"/>
    <w:rsid w:val="000F2519"/>
    <w:rsid w:val="00101BF1"/>
    <w:rsid w:val="00102386"/>
    <w:rsid w:val="00105C94"/>
    <w:rsid w:val="00106613"/>
    <w:rsid w:val="00106633"/>
    <w:rsid w:val="001121A2"/>
    <w:rsid w:val="001125D2"/>
    <w:rsid w:val="00114DB6"/>
    <w:rsid w:val="0011522B"/>
    <w:rsid w:val="00116170"/>
    <w:rsid w:val="00117716"/>
    <w:rsid w:val="0012034A"/>
    <w:rsid w:val="00125F43"/>
    <w:rsid w:val="001326CA"/>
    <w:rsid w:val="00134128"/>
    <w:rsid w:val="00136E96"/>
    <w:rsid w:val="00142E4A"/>
    <w:rsid w:val="00144FC5"/>
    <w:rsid w:val="00147ACE"/>
    <w:rsid w:val="001537D8"/>
    <w:rsid w:val="00155A9A"/>
    <w:rsid w:val="0015612B"/>
    <w:rsid w:val="00156E5A"/>
    <w:rsid w:val="00157544"/>
    <w:rsid w:val="00161233"/>
    <w:rsid w:val="00161385"/>
    <w:rsid w:val="0016289D"/>
    <w:rsid w:val="001638FC"/>
    <w:rsid w:val="00164B51"/>
    <w:rsid w:val="00164D1C"/>
    <w:rsid w:val="00165DF2"/>
    <w:rsid w:val="0017224D"/>
    <w:rsid w:val="001725AE"/>
    <w:rsid w:val="00177C44"/>
    <w:rsid w:val="001822E0"/>
    <w:rsid w:val="001825C2"/>
    <w:rsid w:val="00184D41"/>
    <w:rsid w:val="00190532"/>
    <w:rsid w:val="00190B94"/>
    <w:rsid w:val="00192760"/>
    <w:rsid w:val="00195F19"/>
    <w:rsid w:val="001961AD"/>
    <w:rsid w:val="00196284"/>
    <w:rsid w:val="001A19BA"/>
    <w:rsid w:val="001A2F6A"/>
    <w:rsid w:val="001B1240"/>
    <w:rsid w:val="001B345D"/>
    <w:rsid w:val="001B79D7"/>
    <w:rsid w:val="001B7C46"/>
    <w:rsid w:val="001C0139"/>
    <w:rsid w:val="001C1AC6"/>
    <w:rsid w:val="001C1C39"/>
    <w:rsid w:val="001C25B8"/>
    <w:rsid w:val="001C2B2A"/>
    <w:rsid w:val="001D17BD"/>
    <w:rsid w:val="001D1D17"/>
    <w:rsid w:val="001D2527"/>
    <w:rsid w:val="001D37B6"/>
    <w:rsid w:val="001D48E5"/>
    <w:rsid w:val="001D56A5"/>
    <w:rsid w:val="001D6E11"/>
    <w:rsid w:val="001E1AD8"/>
    <w:rsid w:val="001E2B43"/>
    <w:rsid w:val="001E4734"/>
    <w:rsid w:val="001E546E"/>
    <w:rsid w:val="001E6B07"/>
    <w:rsid w:val="001E7CA5"/>
    <w:rsid w:val="001F0C5B"/>
    <w:rsid w:val="001F1C2B"/>
    <w:rsid w:val="001F4E23"/>
    <w:rsid w:val="00200790"/>
    <w:rsid w:val="00201AB2"/>
    <w:rsid w:val="00202140"/>
    <w:rsid w:val="00202FB5"/>
    <w:rsid w:val="00204B20"/>
    <w:rsid w:val="00206947"/>
    <w:rsid w:val="00207268"/>
    <w:rsid w:val="0021104C"/>
    <w:rsid w:val="00214A89"/>
    <w:rsid w:val="00214CF7"/>
    <w:rsid w:val="002165DD"/>
    <w:rsid w:val="002205CB"/>
    <w:rsid w:val="0022087C"/>
    <w:rsid w:val="00220AB0"/>
    <w:rsid w:val="002210E2"/>
    <w:rsid w:val="0022557B"/>
    <w:rsid w:val="002263C2"/>
    <w:rsid w:val="0023123F"/>
    <w:rsid w:val="0023171B"/>
    <w:rsid w:val="00232A2F"/>
    <w:rsid w:val="00233616"/>
    <w:rsid w:val="00235D74"/>
    <w:rsid w:val="00240986"/>
    <w:rsid w:val="00247789"/>
    <w:rsid w:val="00250902"/>
    <w:rsid w:val="00252E1B"/>
    <w:rsid w:val="002532B6"/>
    <w:rsid w:val="00253439"/>
    <w:rsid w:val="00254F7D"/>
    <w:rsid w:val="00257889"/>
    <w:rsid w:val="00257D06"/>
    <w:rsid w:val="00257FAE"/>
    <w:rsid w:val="00261227"/>
    <w:rsid w:val="0026232D"/>
    <w:rsid w:val="00263FDE"/>
    <w:rsid w:val="00264B53"/>
    <w:rsid w:val="00267F02"/>
    <w:rsid w:val="00272EDB"/>
    <w:rsid w:val="00275A4B"/>
    <w:rsid w:val="002769F5"/>
    <w:rsid w:val="00280E8E"/>
    <w:rsid w:val="0028273F"/>
    <w:rsid w:val="00282765"/>
    <w:rsid w:val="00282B6B"/>
    <w:rsid w:val="00283A1B"/>
    <w:rsid w:val="00284E2D"/>
    <w:rsid w:val="002851F3"/>
    <w:rsid w:val="0028668D"/>
    <w:rsid w:val="0029167D"/>
    <w:rsid w:val="00291983"/>
    <w:rsid w:val="002940E9"/>
    <w:rsid w:val="0029CED1"/>
    <w:rsid w:val="002A2BC2"/>
    <w:rsid w:val="002A37ED"/>
    <w:rsid w:val="002A6284"/>
    <w:rsid w:val="002A7235"/>
    <w:rsid w:val="002B2F85"/>
    <w:rsid w:val="002B42B9"/>
    <w:rsid w:val="002B45EB"/>
    <w:rsid w:val="002B63A6"/>
    <w:rsid w:val="002B7724"/>
    <w:rsid w:val="002C1266"/>
    <w:rsid w:val="002C1D04"/>
    <w:rsid w:val="002C2D58"/>
    <w:rsid w:val="002C3D47"/>
    <w:rsid w:val="002C793C"/>
    <w:rsid w:val="002D156A"/>
    <w:rsid w:val="002D5126"/>
    <w:rsid w:val="002D5E9C"/>
    <w:rsid w:val="002D7106"/>
    <w:rsid w:val="002E155D"/>
    <w:rsid w:val="002E1689"/>
    <w:rsid w:val="002E1E02"/>
    <w:rsid w:val="002E3D40"/>
    <w:rsid w:val="002E46D9"/>
    <w:rsid w:val="002E52D1"/>
    <w:rsid w:val="002F05D9"/>
    <w:rsid w:val="002F1345"/>
    <w:rsid w:val="002F2524"/>
    <w:rsid w:val="002F3556"/>
    <w:rsid w:val="002F41C5"/>
    <w:rsid w:val="002F4CF3"/>
    <w:rsid w:val="002F5B2E"/>
    <w:rsid w:val="003007D7"/>
    <w:rsid w:val="00302850"/>
    <w:rsid w:val="00303719"/>
    <w:rsid w:val="00304457"/>
    <w:rsid w:val="00306653"/>
    <w:rsid w:val="003071FF"/>
    <w:rsid w:val="003073F9"/>
    <w:rsid w:val="00311C5F"/>
    <w:rsid w:val="00317279"/>
    <w:rsid w:val="003179FE"/>
    <w:rsid w:val="00320A19"/>
    <w:rsid w:val="00321F51"/>
    <w:rsid w:val="00323155"/>
    <w:rsid w:val="00323E6A"/>
    <w:rsid w:val="00327980"/>
    <w:rsid w:val="00331D5B"/>
    <w:rsid w:val="00332475"/>
    <w:rsid w:val="00333A3C"/>
    <w:rsid w:val="00334FA4"/>
    <w:rsid w:val="00337733"/>
    <w:rsid w:val="00337925"/>
    <w:rsid w:val="00341C2C"/>
    <w:rsid w:val="003438B2"/>
    <w:rsid w:val="00344C11"/>
    <w:rsid w:val="00344E93"/>
    <w:rsid w:val="00346A81"/>
    <w:rsid w:val="00347FF5"/>
    <w:rsid w:val="00351F72"/>
    <w:rsid w:val="0035370E"/>
    <w:rsid w:val="00355196"/>
    <w:rsid w:val="00355DD4"/>
    <w:rsid w:val="00356319"/>
    <w:rsid w:val="0035674E"/>
    <w:rsid w:val="00357EBE"/>
    <w:rsid w:val="00361722"/>
    <w:rsid w:val="00363FA2"/>
    <w:rsid w:val="00364984"/>
    <w:rsid w:val="00366B3C"/>
    <w:rsid w:val="00367494"/>
    <w:rsid w:val="0037179B"/>
    <w:rsid w:val="00374394"/>
    <w:rsid w:val="00375FCC"/>
    <w:rsid w:val="00380A02"/>
    <w:rsid w:val="003814F2"/>
    <w:rsid w:val="0038391C"/>
    <w:rsid w:val="003851CB"/>
    <w:rsid w:val="00385ED5"/>
    <w:rsid w:val="0038748B"/>
    <w:rsid w:val="00390A7C"/>
    <w:rsid w:val="00392F27"/>
    <w:rsid w:val="00393076"/>
    <w:rsid w:val="003A4B1B"/>
    <w:rsid w:val="003A635A"/>
    <w:rsid w:val="003A7270"/>
    <w:rsid w:val="003B75F5"/>
    <w:rsid w:val="003C06DF"/>
    <w:rsid w:val="003C33B0"/>
    <w:rsid w:val="003C757A"/>
    <w:rsid w:val="003C7AD3"/>
    <w:rsid w:val="003D1EC4"/>
    <w:rsid w:val="003D31F0"/>
    <w:rsid w:val="003D32C5"/>
    <w:rsid w:val="003E09D1"/>
    <w:rsid w:val="003E10E3"/>
    <w:rsid w:val="003E25A0"/>
    <w:rsid w:val="003E3190"/>
    <w:rsid w:val="003E412B"/>
    <w:rsid w:val="003E494B"/>
    <w:rsid w:val="003E7D59"/>
    <w:rsid w:val="003F0D49"/>
    <w:rsid w:val="003F2EB0"/>
    <w:rsid w:val="003F6A37"/>
    <w:rsid w:val="003F7433"/>
    <w:rsid w:val="00401047"/>
    <w:rsid w:val="004029D4"/>
    <w:rsid w:val="00407DB8"/>
    <w:rsid w:val="0041096F"/>
    <w:rsid w:val="0041149E"/>
    <w:rsid w:val="00411D62"/>
    <w:rsid w:val="00412F29"/>
    <w:rsid w:val="0041610E"/>
    <w:rsid w:val="004222D6"/>
    <w:rsid w:val="00423813"/>
    <w:rsid w:val="00424FC7"/>
    <w:rsid w:val="0042665B"/>
    <w:rsid w:val="00430D40"/>
    <w:rsid w:val="00434253"/>
    <w:rsid w:val="00434E51"/>
    <w:rsid w:val="00436E61"/>
    <w:rsid w:val="00437122"/>
    <w:rsid w:val="00440AD2"/>
    <w:rsid w:val="0044388F"/>
    <w:rsid w:val="0045377E"/>
    <w:rsid w:val="00454580"/>
    <w:rsid w:val="00454A4B"/>
    <w:rsid w:val="00454EA8"/>
    <w:rsid w:val="004560DB"/>
    <w:rsid w:val="0045662C"/>
    <w:rsid w:val="00456B68"/>
    <w:rsid w:val="00456D4C"/>
    <w:rsid w:val="00470C4A"/>
    <w:rsid w:val="004711EF"/>
    <w:rsid w:val="00472992"/>
    <w:rsid w:val="00473AE7"/>
    <w:rsid w:val="004770B9"/>
    <w:rsid w:val="004855F1"/>
    <w:rsid w:val="00485D8A"/>
    <w:rsid w:val="00490230"/>
    <w:rsid w:val="00491734"/>
    <w:rsid w:val="004933DF"/>
    <w:rsid w:val="00493AC0"/>
    <w:rsid w:val="004943B0"/>
    <w:rsid w:val="00494B72"/>
    <w:rsid w:val="00495DF2"/>
    <w:rsid w:val="004968B3"/>
    <w:rsid w:val="004A1C6F"/>
    <w:rsid w:val="004A3655"/>
    <w:rsid w:val="004A3A4C"/>
    <w:rsid w:val="004A475C"/>
    <w:rsid w:val="004B2CE8"/>
    <w:rsid w:val="004B668D"/>
    <w:rsid w:val="004C1D18"/>
    <w:rsid w:val="004C324D"/>
    <w:rsid w:val="004C5152"/>
    <w:rsid w:val="004C6A29"/>
    <w:rsid w:val="004D143A"/>
    <w:rsid w:val="004D1952"/>
    <w:rsid w:val="004D582C"/>
    <w:rsid w:val="004D6280"/>
    <w:rsid w:val="004E4C97"/>
    <w:rsid w:val="004E54C4"/>
    <w:rsid w:val="004F12AB"/>
    <w:rsid w:val="004F1D8B"/>
    <w:rsid w:val="004F3C72"/>
    <w:rsid w:val="004F7872"/>
    <w:rsid w:val="005000EF"/>
    <w:rsid w:val="0050065D"/>
    <w:rsid w:val="00501A03"/>
    <w:rsid w:val="00503DCC"/>
    <w:rsid w:val="005051A7"/>
    <w:rsid w:val="00505321"/>
    <w:rsid w:val="00505D9C"/>
    <w:rsid w:val="00506998"/>
    <w:rsid w:val="00512580"/>
    <w:rsid w:val="00514859"/>
    <w:rsid w:val="00514955"/>
    <w:rsid w:val="005162E3"/>
    <w:rsid w:val="005174EC"/>
    <w:rsid w:val="0052204B"/>
    <w:rsid w:val="005262EF"/>
    <w:rsid w:val="005272F5"/>
    <w:rsid w:val="005273F3"/>
    <w:rsid w:val="005274D6"/>
    <w:rsid w:val="00531764"/>
    <w:rsid w:val="0053390C"/>
    <w:rsid w:val="00533A29"/>
    <w:rsid w:val="00533B32"/>
    <w:rsid w:val="00533CC6"/>
    <w:rsid w:val="00537B45"/>
    <w:rsid w:val="00542EF8"/>
    <w:rsid w:val="00543B4B"/>
    <w:rsid w:val="00545357"/>
    <w:rsid w:val="00545B44"/>
    <w:rsid w:val="00555EB3"/>
    <w:rsid w:val="00560D2A"/>
    <w:rsid w:val="005616B8"/>
    <w:rsid w:val="0056267E"/>
    <w:rsid w:val="00564484"/>
    <w:rsid w:val="00564769"/>
    <w:rsid w:val="0056729F"/>
    <w:rsid w:val="0057053B"/>
    <w:rsid w:val="00570BB2"/>
    <w:rsid w:val="005714F1"/>
    <w:rsid w:val="00573CD4"/>
    <w:rsid w:val="00573FB3"/>
    <w:rsid w:val="005756FB"/>
    <w:rsid w:val="00582044"/>
    <w:rsid w:val="00582A05"/>
    <w:rsid w:val="00585477"/>
    <w:rsid w:val="00593A41"/>
    <w:rsid w:val="00593C05"/>
    <w:rsid w:val="00595E58"/>
    <w:rsid w:val="00596024"/>
    <w:rsid w:val="00596840"/>
    <w:rsid w:val="005A0841"/>
    <w:rsid w:val="005A2123"/>
    <w:rsid w:val="005A3D32"/>
    <w:rsid w:val="005A5626"/>
    <w:rsid w:val="005A6B3F"/>
    <w:rsid w:val="005B1E6C"/>
    <w:rsid w:val="005B2A32"/>
    <w:rsid w:val="005B48C3"/>
    <w:rsid w:val="005C0204"/>
    <w:rsid w:val="005C025B"/>
    <w:rsid w:val="005C114F"/>
    <w:rsid w:val="005C33AB"/>
    <w:rsid w:val="005C5010"/>
    <w:rsid w:val="005C640B"/>
    <w:rsid w:val="005C64FE"/>
    <w:rsid w:val="005D0B2E"/>
    <w:rsid w:val="005D1DD0"/>
    <w:rsid w:val="005D26DE"/>
    <w:rsid w:val="005D3727"/>
    <w:rsid w:val="005D4AB5"/>
    <w:rsid w:val="005D4F65"/>
    <w:rsid w:val="005D504C"/>
    <w:rsid w:val="005D6ED2"/>
    <w:rsid w:val="005D7E2E"/>
    <w:rsid w:val="005E038A"/>
    <w:rsid w:val="005E1610"/>
    <w:rsid w:val="005E16FF"/>
    <w:rsid w:val="005E1B93"/>
    <w:rsid w:val="005E1D2F"/>
    <w:rsid w:val="005E5628"/>
    <w:rsid w:val="005E6669"/>
    <w:rsid w:val="005F0134"/>
    <w:rsid w:val="005F230A"/>
    <w:rsid w:val="005F3110"/>
    <w:rsid w:val="005F643D"/>
    <w:rsid w:val="006007B7"/>
    <w:rsid w:val="00603359"/>
    <w:rsid w:val="006063D4"/>
    <w:rsid w:val="0060922D"/>
    <w:rsid w:val="00615B26"/>
    <w:rsid w:val="006170A8"/>
    <w:rsid w:val="006201C0"/>
    <w:rsid w:val="0062552F"/>
    <w:rsid w:val="00636074"/>
    <w:rsid w:val="006363C3"/>
    <w:rsid w:val="00637539"/>
    <w:rsid w:val="00637975"/>
    <w:rsid w:val="00641160"/>
    <w:rsid w:val="00642DF9"/>
    <w:rsid w:val="0064420F"/>
    <w:rsid w:val="00646B0E"/>
    <w:rsid w:val="00651CB8"/>
    <w:rsid w:val="006529A2"/>
    <w:rsid w:val="0065347C"/>
    <w:rsid w:val="0065357A"/>
    <w:rsid w:val="00654B02"/>
    <w:rsid w:val="00660226"/>
    <w:rsid w:val="00661B26"/>
    <w:rsid w:val="006644EC"/>
    <w:rsid w:val="006668D5"/>
    <w:rsid w:val="006719BF"/>
    <w:rsid w:val="0067767F"/>
    <w:rsid w:val="00677A54"/>
    <w:rsid w:val="00681E0A"/>
    <w:rsid w:val="006854A5"/>
    <w:rsid w:val="006861BE"/>
    <w:rsid w:val="00693EB9"/>
    <w:rsid w:val="00694001"/>
    <w:rsid w:val="0069436A"/>
    <w:rsid w:val="00694932"/>
    <w:rsid w:val="00694CD0"/>
    <w:rsid w:val="006976F0"/>
    <w:rsid w:val="006A0AAF"/>
    <w:rsid w:val="006A39A2"/>
    <w:rsid w:val="006A4E71"/>
    <w:rsid w:val="006A57B6"/>
    <w:rsid w:val="006B3DC6"/>
    <w:rsid w:val="006B7986"/>
    <w:rsid w:val="006B7B24"/>
    <w:rsid w:val="006B7BCC"/>
    <w:rsid w:val="006C3F09"/>
    <w:rsid w:val="006C4370"/>
    <w:rsid w:val="006C45C8"/>
    <w:rsid w:val="006C50B6"/>
    <w:rsid w:val="006C573C"/>
    <w:rsid w:val="006C6EAE"/>
    <w:rsid w:val="006D0A6F"/>
    <w:rsid w:val="006D1566"/>
    <w:rsid w:val="006D1653"/>
    <w:rsid w:val="006D1E4A"/>
    <w:rsid w:val="006E0907"/>
    <w:rsid w:val="006E10B6"/>
    <w:rsid w:val="006E1D0D"/>
    <w:rsid w:val="006E2960"/>
    <w:rsid w:val="006E3257"/>
    <w:rsid w:val="006E6AF5"/>
    <w:rsid w:val="006F1700"/>
    <w:rsid w:val="006F4277"/>
    <w:rsid w:val="006F44B9"/>
    <w:rsid w:val="006F68FC"/>
    <w:rsid w:val="00701473"/>
    <w:rsid w:val="00701B88"/>
    <w:rsid w:val="007125A4"/>
    <w:rsid w:val="007127B6"/>
    <w:rsid w:val="00714884"/>
    <w:rsid w:val="00715E51"/>
    <w:rsid w:val="00720510"/>
    <w:rsid w:val="007206C7"/>
    <w:rsid w:val="00722893"/>
    <w:rsid w:val="00722A92"/>
    <w:rsid w:val="0072360D"/>
    <w:rsid w:val="0072370A"/>
    <w:rsid w:val="0072589A"/>
    <w:rsid w:val="007261D8"/>
    <w:rsid w:val="00735E1D"/>
    <w:rsid w:val="00736DCF"/>
    <w:rsid w:val="007400B2"/>
    <w:rsid w:val="007437DA"/>
    <w:rsid w:val="00743D0D"/>
    <w:rsid w:val="00744C2A"/>
    <w:rsid w:val="00745DC8"/>
    <w:rsid w:val="00746CFC"/>
    <w:rsid w:val="007479FE"/>
    <w:rsid w:val="00750BCE"/>
    <w:rsid w:val="0075207D"/>
    <w:rsid w:val="00753EAA"/>
    <w:rsid w:val="00757278"/>
    <w:rsid w:val="00763E44"/>
    <w:rsid w:val="00764657"/>
    <w:rsid w:val="0077139A"/>
    <w:rsid w:val="007713AA"/>
    <w:rsid w:val="0077147B"/>
    <w:rsid w:val="007716D9"/>
    <w:rsid w:val="00772A6C"/>
    <w:rsid w:val="00772CF3"/>
    <w:rsid w:val="00775011"/>
    <w:rsid w:val="007765CA"/>
    <w:rsid w:val="00781C4E"/>
    <w:rsid w:val="00782CC6"/>
    <w:rsid w:val="00784650"/>
    <w:rsid w:val="00785F6E"/>
    <w:rsid w:val="00787298"/>
    <w:rsid w:val="00787ECA"/>
    <w:rsid w:val="00790D31"/>
    <w:rsid w:val="00793416"/>
    <w:rsid w:val="00797E86"/>
    <w:rsid w:val="007A499A"/>
    <w:rsid w:val="007B7E9E"/>
    <w:rsid w:val="007C0EA7"/>
    <w:rsid w:val="007D0325"/>
    <w:rsid w:val="007D253D"/>
    <w:rsid w:val="007D39A4"/>
    <w:rsid w:val="007D64DF"/>
    <w:rsid w:val="007D679B"/>
    <w:rsid w:val="007E141E"/>
    <w:rsid w:val="007E3DA9"/>
    <w:rsid w:val="007F3224"/>
    <w:rsid w:val="007F5642"/>
    <w:rsid w:val="007F5C0D"/>
    <w:rsid w:val="007F6652"/>
    <w:rsid w:val="00802731"/>
    <w:rsid w:val="00805A5D"/>
    <w:rsid w:val="00810138"/>
    <w:rsid w:val="00813051"/>
    <w:rsid w:val="008155FD"/>
    <w:rsid w:val="00816AD6"/>
    <w:rsid w:val="00820705"/>
    <w:rsid w:val="00821269"/>
    <w:rsid w:val="008213AC"/>
    <w:rsid w:val="0082266C"/>
    <w:rsid w:val="008239B8"/>
    <w:rsid w:val="00825AA5"/>
    <w:rsid w:val="0082609D"/>
    <w:rsid w:val="008261B3"/>
    <w:rsid w:val="00826936"/>
    <w:rsid w:val="008330BD"/>
    <w:rsid w:val="00834D1C"/>
    <w:rsid w:val="00835606"/>
    <w:rsid w:val="0084304E"/>
    <w:rsid w:val="008436A1"/>
    <w:rsid w:val="00845713"/>
    <w:rsid w:val="00845D1B"/>
    <w:rsid w:val="00845F37"/>
    <w:rsid w:val="008477B1"/>
    <w:rsid w:val="0085440A"/>
    <w:rsid w:val="00856DFD"/>
    <w:rsid w:val="008606A9"/>
    <w:rsid w:val="00860B5D"/>
    <w:rsid w:val="0086140E"/>
    <w:rsid w:val="00862099"/>
    <w:rsid w:val="008620D1"/>
    <w:rsid w:val="008636AF"/>
    <w:rsid w:val="00864192"/>
    <w:rsid w:val="00866E3D"/>
    <w:rsid w:val="00871A8A"/>
    <w:rsid w:val="00873440"/>
    <w:rsid w:val="00875907"/>
    <w:rsid w:val="00877875"/>
    <w:rsid w:val="00884BF1"/>
    <w:rsid w:val="0088678F"/>
    <w:rsid w:val="00886AE6"/>
    <w:rsid w:val="008920E4"/>
    <w:rsid w:val="00894B08"/>
    <w:rsid w:val="00897653"/>
    <w:rsid w:val="008A07E2"/>
    <w:rsid w:val="008A0CB2"/>
    <w:rsid w:val="008A1270"/>
    <w:rsid w:val="008A77A5"/>
    <w:rsid w:val="008A7C54"/>
    <w:rsid w:val="008B0FE1"/>
    <w:rsid w:val="008B108A"/>
    <w:rsid w:val="008B2914"/>
    <w:rsid w:val="008B46D4"/>
    <w:rsid w:val="008B610A"/>
    <w:rsid w:val="008B6AF2"/>
    <w:rsid w:val="008B6C72"/>
    <w:rsid w:val="008B72DD"/>
    <w:rsid w:val="008C42EB"/>
    <w:rsid w:val="008C6ADB"/>
    <w:rsid w:val="008C7B25"/>
    <w:rsid w:val="008D06F7"/>
    <w:rsid w:val="008D0732"/>
    <w:rsid w:val="008D10DF"/>
    <w:rsid w:val="008D3239"/>
    <w:rsid w:val="008D33FA"/>
    <w:rsid w:val="008D37EF"/>
    <w:rsid w:val="008D3811"/>
    <w:rsid w:val="008D7257"/>
    <w:rsid w:val="008D75FE"/>
    <w:rsid w:val="008D774A"/>
    <w:rsid w:val="008E0662"/>
    <w:rsid w:val="008E2F3D"/>
    <w:rsid w:val="008E4737"/>
    <w:rsid w:val="008E5B23"/>
    <w:rsid w:val="008E68DD"/>
    <w:rsid w:val="008E759C"/>
    <w:rsid w:val="008E78B2"/>
    <w:rsid w:val="008F06A7"/>
    <w:rsid w:val="008F0973"/>
    <w:rsid w:val="008F16F0"/>
    <w:rsid w:val="008F3515"/>
    <w:rsid w:val="008F3580"/>
    <w:rsid w:val="009003B4"/>
    <w:rsid w:val="009006C5"/>
    <w:rsid w:val="00903EB2"/>
    <w:rsid w:val="0090446C"/>
    <w:rsid w:val="0090511C"/>
    <w:rsid w:val="0090597A"/>
    <w:rsid w:val="00906673"/>
    <w:rsid w:val="00906696"/>
    <w:rsid w:val="00907B2B"/>
    <w:rsid w:val="00914D64"/>
    <w:rsid w:val="00915D83"/>
    <w:rsid w:val="009174BC"/>
    <w:rsid w:val="00920D42"/>
    <w:rsid w:val="00921B06"/>
    <w:rsid w:val="00924AAC"/>
    <w:rsid w:val="009260ED"/>
    <w:rsid w:val="00926247"/>
    <w:rsid w:val="00931682"/>
    <w:rsid w:val="00932A0C"/>
    <w:rsid w:val="009341A9"/>
    <w:rsid w:val="00936E7E"/>
    <w:rsid w:val="00940CE8"/>
    <w:rsid w:val="00942A83"/>
    <w:rsid w:val="00943DC1"/>
    <w:rsid w:val="009442C2"/>
    <w:rsid w:val="00944437"/>
    <w:rsid w:val="009469C5"/>
    <w:rsid w:val="00947DAC"/>
    <w:rsid w:val="0096438B"/>
    <w:rsid w:val="00964D91"/>
    <w:rsid w:val="0096645B"/>
    <w:rsid w:val="00970439"/>
    <w:rsid w:val="0097133F"/>
    <w:rsid w:val="009723D2"/>
    <w:rsid w:val="00973B29"/>
    <w:rsid w:val="009813E4"/>
    <w:rsid w:val="0098239C"/>
    <w:rsid w:val="00982986"/>
    <w:rsid w:val="00982F69"/>
    <w:rsid w:val="0098397D"/>
    <w:rsid w:val="00983E4A"/>
    <w:rsid w:val="009850C6"/>
    <w:rsid w:val="0098522D"/>
    <w:rsid w:val="00986B02"/>
    <w:rsid w:val="0099008A"/>
    <w:rsid w:val="00990917"/>
    <w:rsid w:val="0099150A"/>
    <w:rsid w:val="0099156D"/>
    <w:rsid w:val="00991E00"/>
    <w:rsid w:val="00993228"/>
    <w:rsid w:val="009A21AB"/>
    <w:rsid w:val="009A230A"/>
    <w:rsid w:val="009A77CC"/>
    <w:rsid w:val="009B2B56"/>
    <w:rsid w:val="009B4EA2"/>
    <w:rsid w:val="009B759C"/>
    <w:rsid w:val="009C1792"/>
    <w:rsid w:val="009C52DB"/>
    <w:rsid w:val="009C605E"/>
    <w:rsid w:val="009D29A1"/>
    <w:rsid w:val="009D2B7E"/>
    <w:rsid w:val="009D3C10"/>
    <w:rsid w:val="009D494A"/>
    <w:rsid w:val="009D591B"/>
    <w:rsid w:val="009D6DD6"/>
    <w:rsid w:val="009D6DE5"/>
    <w:rsid w:val="009D7716"/>
    <w:rsid w:val="009D7E4B"/>
    <w:rsid w:val="009D7F10"/>
    <w:rsid w:val="009E03BD"/>
    <w:rsid w:val="009E24DF"/>
    <w:rsid w:val="009E3848"/>
    <w:rsid w:val="009E78E9"/>
    <w:rsid w:val="009E7A97"/>
    <w:rsid w:val="009F1A2A"/>
    <w:rsid w:val="009F2573"/>
    <w:rsid w:val="009F710D"/>
    <w:rsid w:val="00A01612"/>
    <w:rsid w:val="00A023D2"/>
    <w:rsid w:val="00A05635"/>
    <w:rsid w:val="00A05F5D"/>
    <w:rsid w:val="00A11833"/>
    <w:rsid w:val="00A137A4"/>
    <w:rsid w:val="00A178D8"/>
    <w:rsid w:val="00A201C1"/>
    <w:rsid w:val="00A218A4"/>
    <w:rsid w:val="00A23799"/>
    <w:rsid w:val="00A23F2A"/>
    <w:rsid w:val="00A24FC0"/>
    <w:rsid w:val="00A254F7"/>
    <w:rsid w:val="00A27370"/>
    <w:rsid w:val="00A30F65"/>
    <w:rsid w:val="00A32E00"/>
    <w:rsid w:val="00A34AA5"/>
    <w:rsid w:val="00A35EE6"/>
    <w:rsid w:val="00A37444"/>
    <w:rsid w:val="00A37985"/>
    <w:rsid w:val="00A41F1A"/>
    <w:rsid w:val="00A42A45"/>
    <w:rsid w:val="00A43188"/>
    <w:rsid w:val="00A56C72"/>
    <w:rsid w:val="00A57114"/>
    <w:rsid w:val="00A6012F"/>
    <w:rsid w:val="00A71510"/>
    <w:rsid w:val="00A73899"/>
    <w:rsid w:val="00A7469D"/>
    <w:rsid w:val="00A75A17"/>
    <w:rsid w:val="00A82B98"/>
    <w:rsid w:val="00A87787"/>
    <w:rsid w:val="00A90B96"/>
    <w:rsid w:val="00A9339F"/>
    <w:rsid w:val="00A961B1"/>
    <w:rsid w:val="00A96873"/>
    <w:rsid w:val="00A96DE0"/>
    <w:rsid w:val="00AA0097"/>
    <w:rsid w:val="00AA39F0"/>
    <w:rsid w:val="00AA65CE"/>
    <w:rsid w:val="00AA79B5"/>
    <w:rsid w:val="00AB1FDA"/>
    <w:rsid w:val="00AB40DD"/>
    <w:rsid w:val="00AC01D2"/>
    <w:rsid w:val="00AC0881"/>
    <w:rsid w:val="00AC289B"/>
    <w:rsid w:val="00AC6D08"/>
    <w:rsid w:val="00AC7ABD"/>
    <w:rsid w:val="00AD07BC"/>
    <w:rsid w:val="00AD3449"/>
    <w:rsid w:val="00AD69DC"/>
    <w:rsid w:val="00AE1E73"/>
    <w:rsid w:val="00AE295D"/>
    <w:rsid w:val="00AE6583"/>
    <w:rsid w:val="00AE6F07"/>
    <w:rsid w:val="00AE79D9"/>
    <w:rsid w:val="00AF0A67"/>
    <w:rsid w:val="00AF34BA"/>
    <w:rsid w:val="00AF66C2"/>
    <w:rsid w:val="00B008CA"/>
    <w:rsid w:val="00B03C9E"/>
    <w:rsid w:val="00B12B98"/>
    <w:rsid w:val="00B24A6D"/>
    <w:rsid w:val="00B24CB2"/>
    <w:rsid w:val="00B30F54"/>
    <w:rsid w:val="00B31336"/>
    <w:rsid w:val="00B313AD"/>
    <w:rsid w:val="00B3B615"/>
    <w:rsid w:val="00B4039D"/>
    <w:rsid w:val="00B429FC"/>
    <w:rsid w:val="00B434F5"/>
    <w:rsid w:val="00B47CAA"/>
    <w:rsid w:val="00B50A49"/>
    <w:rsid w:val="00B50FA6"/>
    <w:rsid w:val="00B51ACE"/>
    <w:rsid w:val="00B5446A"/>
    <w:rsid w:val="00B54DC1"/>
    <w:rsid w:val="00B54EED"/>
    <w:rsid w:val="00B61D5B"/>
    <w:rsid w:val="00B624A1"/>
    <w:rsid w:val="00B62E9D"/>
    <w:rsid w:val="00B659F7"/>
    <w:rsid w:val="00B6638D"/>
    <w:rsid w:val="00B71968"/>
    <w:rsid w:val="00B740EE"/>
    <w:rsid w:val="00B75228"/>
    <w:rsid w:val="00B755B9"/>
    <w:rsid w:val="00B77A39"/>
    <w:rsid w:val="00B821ED"/>
    <w:rsid w:val="00B82513"/>
    <w:rsid w:val="00B82FE1"/>
    <w:rsid w:val="00B83D6D"/>
    <w:rsid w:val="00B8558A"/>
    <w:rsid w:val="00B85CFC"/>
    <w:rsid w:val="00B86C2F"/>
    <w:rsid w:val="00B90582"/>
    <w:rsid w:val="00B90A64"/>
    <w:rsid w:val="00B914C2"/>
    <w:rsid w:val="00B939F7"/>
    <w:rsid w:val="00B96112"/>
    <w:rsid w:val="00B962B6"/>
    <w:rsid w:val="00BA1F4F"/>
    <w:rsid w:val="00BA6CAE"/>
    <w:rsid w:val="00BB1CC2"/>
    <w:rsid w:val="00BB2470"/>
    <w:rsid w:val="00BB4207"/>
    <w:rsid w:val="00BB5018"/>
    <w:rsid w:val="00BB6FC9"/>
    <w:rsid w:val="00BC1C83"/>
    <w:rsid w:val="00BC3BFB"/>
    <w:rsid w:val="00BC554D"/>
    <w:rsid w:val="00BC60FF"/>
    <w:rsid w:val="00BC7BE7"/>
    <w:rsid w:val="00BD2FCD"/>
    <w:rsid w:val="00BD4591"/>
    <w:rsid w:val="00BD4C96"/>
    <w:rsid w:val="00BD53B4"/>
    <w:rsid w:val="00BD547D"/>
    <w:rsid w:val="00BD5AC0"/>
    <w:rsid w:val="00BD5B79"/>
    <w:rsid w:val="00BD7379"/>
    <w:rsid w:val="00BE01C7"/>
    <w:rsid w:val="00BE0359"/>
    <w:rsid w:val="00BE0FFB"/>
    <w:rsid w:val="00BE6A0A"/>
    <w:rsid w:val="00BE6EB4"/>
    <w:rsid w:val="00BE7ACD"/>
    <w:rsid w:val="00BF38CF"/>
    <w:rsid w:val="00BF6BE8"/>
    <w:rsid w:val="00C00931"/>
    <w:rsid w:val="00C03E24"/>
    <w:rsid w:val="00C044BF"/>
    <w:rsid w:val="00C04924"/>
    <w:rsid w:val="00C04937"/>
    <w:rsid w:val="00C04B10"/>
    <w:rsid w:val="00C063FE"/>
    <w:rsid w:val="00C07594"/>
    <w:rsid w:val="00C14B5A"/>
    <w:rsid w:val="00C16446"/>
    <w:rsid w:val="00C20ADA"/>
    <w:rsid w:val="00C241D6"/>
    <w:rsid w:val="00C252E3"/>
    <w:rsid w:val="00C27F5B"/>
    <w:rsid w:val="00C301EE"/>
    <w:rsid w:val="00C371A8"/>
    <w:rsid w:val="00C41EC7"/>
    <w:rsid w:val="00C50603"/>
    <w:rsid w:val="00C51104"/>
    <w:rsid w:val="00C5507E"/>
    <w:rsid w:val="00C5594F"/>
    <w:rsid w:val="00C55FB6"/>
    <w:rsid w:val="00C56E52"/>
    <w:rsid w:val="00C60581"/>
    <w:rsid w:val="00C624E1"/>
    <w:rsid w:val="00C6607A"/>
    <w:rsid w:val="00C66301"/>
    <w:rsid w:val="00C806D9"/>
    <w:rsid w:val="00C86FC5"/>
    <w:rsid w:val="00C91A18"/>
    <w:rsid w:val="00C9307B"/>
    <w:rsid w:val="00C93951"/>
    <w:rsid w:val="00C94C38"/>
    <w:rsid w:val="00CA37D6"/>
    <w:rsid w:val="00CA3AA6"/>
    <w:rsid w:val="00CB0C8B"/>
    <w:rsid w:val="00CB261E"/>
    <w:rsid w:val="00CB46B0"/>
    <w:rsid w:val="00CB47F4"/>
    <w:rsid w:val="00CB4844"/>
    <w:rsid w:val="00CB6147"/>
    <w:rsid w:val="00CB740A"/>
    <w:rsid w:val="00CC2796"/>
    <w:rsid w:val="00CC2F6E"/>
    <w:rsid w:val="00CC5616"/>
    <w:rsid w:val="00CC6DA3"/>
    <w:rsid w:val="00CD0763"/>
    <w:rsid w:val="00CD08D5"/>
    <w:rsid w:val="00CD571E"/>
    <w:rsid w:val="00CD5D4C"/>
    <w:rsid w:val="00CD6958"/>
    <w:rsid w:val="00CD6D44"/>
    <w:rsid w:val="00CE0BC2"/>
    <w:rsid w:val="00CE2A82"/>
    <w:rsid w:val="00CE3565"/>
    <w:rsid w:val="00CE406B"/>
    <w:rsid w:val="00CE7B3B"/>
    <w:rsid w:val="00CF10AC"/>
    <w:rsid w:val="00CF53BB"/>
    <w:rsid w:val="00CF566C"/>
    <w:rsid w:val="00CF6FE1"/>
    <w:rsid w:val="00CF7ED4"/>
    <w:rsid w:val="00D012D6"/>
    <w:rsid w:val="00D0229D"/>
    <w:rsid w:val="00D070C3"/>
    <w:rsid w:val="00D0742C"/>
    <w:rsid w:val="00D07D11"/>
    <w:rsid w:val="00D136B0"/>
    <w:rsid w:val="00D13CF0"/>
    <w:rsid w:val="00D149B9"/>
    <w:rsid w:val="00D157CD"/>
    <w:rsid w:val="00D220DB"/>
    <w:rsid w:val="00D22ADF"/>
    <w:rsid w:val="00D23682"/>
    <w:rsid w:val="00D245EF"/>
    <w:rsid w:val="00D26877"/>
    <w:rsid w:val="00D27CB3"/>
    <w:rsid w:val="00D36405"/>
    <w:rsid w:val="00D36581"/>
    <w:rsid w:val="00D408FE"/>
    <w:rsid w:val="00D41B8E"/>
    <w:rsid w:val="00D45F7D"/>
    <w:rsid w:val="00D469CC"/>
    <w:rsid w:val="00D50B9A"/>
    <w:rsid w:val="00D51FA0"/>
    <w:rsid w:val="00D5485C"/>
    <w:rsid w:val="00D55D55"/>
    <w:rsid w:val="00D5799F"/>
    <w:rsid w:val="00D57FF2"/>
    <w:rsid w:val="00D6018E"/>
    <w:rsid w:val="00D60ADE"/>
    <w:rsid w:val="00D613B9"/>
    <w:rsid w:val="00D63534"/>
    <w:rsid w:val="00D63767"/>
    <w:rsid w:val="00D647CC"/>
    <w:rsid w:val="00D67C56"/>
    <w:rsid w:val="00D715EE"/>
    <w:rsid w:val="00D72064"/>
    <w:rsid w:val="00D760EE"/>
    <w:rsid w:val="00D80737"/>
    <w:rsid w:val="00D85C7A"/>
    <w:rsid w:val="00D8727D"/>
    <w:rsid w:val="00D92E12"/>
    <w:rsid w:val="00D945EA"/>
    <w:rsid w:val="00D95F86"/>
    <w:rsid w:val="00D96830"/>
    <w:rsid w:val="00DA2DCB"/>
    <w:rsid w:val="00DA3893"/>
    <w:rsid w:val="00DA390F"/>
    <w:rsid w:val="00DA3FAC"/>
    <w:rsid w:val="00DA550B"/>
    <w:rsid w:val="00DA7AE4"/>
    <w:rsid w:val="00DB6401"/>
    <w:rsid w:val="00DB6AAE"/>
    <w:rsid w:val="00DB6E47"/>
    <w:rsid w:val="00DB7831"/>
    <w:rsid w:val="00DC0610"/>
    <w:rsid w:val="00DC2205"/>
    <w:rsid w:val="00DC579C"/>
    <w:rsid w:val="00DC7A2A"/>
    <w:rsid w:val="00DD0205"/>
    <w:rsid w:val="00DD08BE"/>
    <w:rsid w:val="00DD4BFD"/>
    <w:rsid w:val="00DD64ED"/>
    <w:rsid w:val="00DD7FAB"/>
    <w:rsid w:val="00DE06A7"/>
    <w:rsid w:val="00DE2CC6"/>
    <w:rsid w:val="00DE3C72"/>
    <w:rsid w:val="00DE4517"/>
    <w:rsid w:val="00DE5D61"/>
    <w:rsid w:val="00DE6E52"/>
    <w:rsid w:val="00DE6FE6"/>
    <w:rsid w:val="00DF0065"/>
    <w:rsid w:val="00DF2ED9"/>
    <w:rsid w:val="00DF781F"/>
    <w:rsid w:val="00DF7D1A"/>
    <w:rsid w:val="00E11CE7"/>
    <w:rsid w:val="00E14E6C"/>
    <w:rsid w:val="00E24DF2"/>
    <w:rsid w:val="00E25D05"/>
    <w:rsid w:val="00E27006"/>
    <w:rsid w:val="00E272B2"/>
    <w:rsid w:val="00E32BDE"/>
    <w:rsid w:val="00E33468"/>
    <w:rsid w:val="00E353F6"/>
    <w:rsid w:val="00E35B63"/>
    <w:rsid w:val="00E4065D"/>
    <w:rsid w:val="00E409E7"/>
    <w:rsid w:val="00E41190"/>
    <w:rsid w:val="00E414CB"/>
    <w:rsid w:val="00E43ED5"/>
    <w:rsid w:val="00E44865"/>
    <w:rsid w:val="00E475A3"/>
    <w:rsid w:val="00E511A5"/>
    <w:rsid w:val="00E51538"/>
    <w:rsid w:val="00E5617F"/>
    <w:rsid w:val="00E579BB"/>
    <w:rsid w:val="00E61FBD"/>
    <w:rsid w:val="00E649C9"/>
    <w:rsid w:val="00E650F5"/>
    <w:rsid w:val="00E6709F"/>
    <w:rsid w:val="00E70CCE"/>
    <w:rsid w:val="00E725E0"/>
    <w:rsid w:val="00E72913"/>
    <w:rsid w:val="00E813A3"/>
    <w:rsid w:val="00E84191"/>
    <w:rsid w:val="00E84700"/>
    <w:rsid w:val="00E84793"/>
    <w:rsid w:val="00E85182"/>
    <w:rsid w:val="00E872F3"/>
    <w:rsid w:val="00E91F8D"/>
    <w:rsid w:val="00E92F36"/>
    <w:rsid w:val="00E92FB5"/>
    <w:rsid w:val="00E93959"/>
    <w:rsid w:val="00E959FC"/>
    <w:rsid w:val="00EA0DEC"/>
    <w:rsid w:val="00EA1158"/>
    <w:rsid w:val="00EA2AEC"/>
    <w:rsid w:val="00EA7296"/>
    <w:rsid w:val="00EB0F14"/>
    <w:rsid w:val="00EB1958"/>
    <w:rsid w:val="00EB2C75"/>
    <w:rsid w:val="00EB686A"/>
    <w:rsid w:val="00EC0026"/>
    <w:rsid w:val="00EC0639"/>
    <w:rsid w:val="00EC3D83"/>
    <w:rsid w:val="00EC4840"/>
    <w:rsid w:val="00EC5C17"/>
    <w:rsid w:val="00ED169E"/>
    <w:rsid w:val="00ED26EB"/>
    <w:rsid w:val="00ED2864"/>
    <w:rsid w:val="00ED2A35"/>
    <w:rsid w:val="00ED6138"/>
    <w:rsid w:val="00ED77AD"/>
    <w:rsid w:val="00EE24E7"/>
    <w:rsid w:val="00EE7E5A"/>
    <w:rsid w:val="00EF0775"/>
    <w:rsid w:val="00EF2794"/>
    <w:rsid w:val="00EF3C22"/>
    <w:rsid w:val="00EF68AD"/>
    <w:rsid w:val="00F01D44"/>
    <w:rsid w:val="00F0467E"/>
    <w:rsid w:val="00F12B0C"/>
    <w:rsid w:val="00F17296"/>
    <w:rsid w:val="00F17585"/>
    <w:rsid w:val="00F17A32"/>
    <w:rsid w:val="00F208A5"/>
    <w:rsid w:val="00F208B7"/>
    <w:rsid w:val="00F20EC4"/>
    <w:rsid w:val="00F2187D"/>
    <w:rsid w:val="00F21D56"/>
    <w:rsid w:val="00F311D0"/>
    <w:rsid w:val="00F31C1E"/>
    <w:rsid w:val="00F33484"/>
    <w:rsid w:val="00F359EA"/>
    <w:rsid w:val="00F40E0F"/>
    <w:rsid w:val="00F42452"/>
    <w:rsid w:val="00F425A4"/>
    <w:rsid w:val="00F434EA"/>
    <w:rsid w:val="00F44524"/>
    <w:rsid w:val="00F47C3C"/>
    <w:rsid w:val="00F4EC75"/>
    <w:rsid w:val="00F52874"/>
    <w:rsid w:val="00F52ABE"/>
    <w:rsid w:val="00F52FC8"/>
    <w:rsid w:val="00F57FFB"/>
    <w:rsid w:val="00F6033E"/>
    <w:rsid w:val="00F60BD1"/>
    <w:rsid w:val="00F61B7D"/>
    <w:rsid w:val="00F6524C"/>
    <w:rsid w:val="00F67C48"/>
    <w:rsid w:val="00F71933"/>
    <w:rsid w:val="00F721B9"/>
    <w:rsid w:val="00F75731"/>
    <w:rsid w:val="00F7626A"/>
    <w:rsid w:val="00F765F1"/>
    <w:rsid w:val="00F77484"/>
    <w:rsid w:val="00F81975"/>
    <w:rsid w:val="00F81FE2"/>
    <w:rsid w:val="00F86791"/>
    <w:rsid w:val="00F9336B"/>
    <w:rsid w:val="00F9379F"/>
    <w:rsid w:val="00F93D6A"/>
    <w:rsid w:val="00F96005"/>
    <w:rsid w:val="00FA064A"/>
    <w:rsid w:val="00FA330B"/>
    <w:rsid w:val="00FB11BD"/>
    <w:rsid w:val="00FB26D6"/>
    <w:rsid w:val="00FB5992"/>
    <w:rsid w:val="00FC6465"/>
    <w:rsid w:val="00FD027D"/>
    <w:rsid w:val="00FD04A7"/>
    <w:rsid w:val="00FD13D0"/>
    <w:rsid w:val="00FD2715"/>
    <w:rsid w:val="00FD5660"/>
    <w:rsid w:val="00FD7738"/>
    <w:rsid w:val="00FE3FF7"/>
    <w:rsid w:val="00FE549F"/>
    <w:rsid w:val="00FF2EAA"/>
    <w:rsid w:val="00FF69AE"/>
    <w:rsid w:val="00FF724C"/>
    <w:rsid w:val="0104313A"/>
    <w:rsid w:val="01141DF3"/>
    <w:rsid w:val="0119B354"/>
    <w:rsid w:val="01AD82DB"/>
    <w:rsid w:val="01D2F16E"/>
    <w:rsid w:val="01ED9E2F"/>
    <w:rsid w:val="020AEF42"/>
    <w:rsid w:val="025BC0C5"/>
    <w:rsid w:val="025DF9DA"/>
    <w:rsid w:val="02639F4F"/>
    <w:rsid w:val="027158C2"/>
    <w:rsid w:val="0277543D"/>
    <w:rsid w:val="02BF32BA"/>
    <w:rsid w:val="02EA8935"/>
    <w:rsid w:val="032CAC06"/>
    <w:rsid w:val="0359505B"/>
    <w:rsid w:val="035FB8FF"/>
    <w:rsid w:val="03A486BC"/>
    <w:rsid w:val="03DE220B"/>
    <w:rsid w:val="03F6B4F4"/>
    <w:rsid w:val="0421DF5B"/>
    <w:rsid w:val="042FB8EF"/>
    <w:rsid w:val="045453C1"/>
    <w:rsid w:val="0478CDD0"/>
    <w:rsid w:val="0484AB9A"/>
    <w:rsid w:val="04A1DAD6"/>
    <w:rsid w:val="04B4248A"/>
    <w:rsid w:val="04C27073"/>
    <w:rsid w:val="04C5F2BC"/>
    <w:rsid w:val="04D4BC9B"/>
    <w:rsid w:val="04FECB32"/>
    <w:rsid w:val="050D592D"/>
    <w:rsid w:val="051EF65A"/>
    <w:rsid w:val="057E4034"/>
    <w:rsid w:val="05E2FE17"/>
    <w:rsid w:val="062A0C48"/>
    <w:rsid w:val="06693A04"/>
    <w:rsid w:val="0675FA03"/>
    <w:rsid w:val="067F42B5"/>
    <w:rsid w:val="068C440F"/>
    <w:rsid w:val="06E2CB8C"/>
    <w:rsid w:val="06E84659"/>
    <w:rsid w:val="0717DB18"/>
    <w:rsid w:val="077BFC86"/>
    <w:rsid w:val="0788D766"/>
    <w:rsid w:val="07E165F1"/>
    <w:rsid w:val="07FF9802"/>
    <w:rsid w:val="081CD1C7"/>
    <w:rsid w:val="0873DD01"/>
    <w:rsid w:val="08A196FC"/>
    <w:rsid w:val="08D107BD"/>
    <w:rsid w:val="0929A9CE"/>
    <w:rsid w:val="09540C66"/>
    <w:rsid w:val="098D45D8"/>
    <w:rsid w:val="09A5A1CC"/>
    <w:rsid w:val="09B8088D"/>
    <w:rsid w:val="09F77011"/>
    <w:rsid w:val="0A059763"/>
    <w:rsid w:val="0A66DE6B"/>
    <w:rsid w:val="0A957956"/>
    <w:rsid w:val="0ADAEFBF"/>
    <w:rsid w:val="0B1B78A1"/>
    <w:rsid w:val="0B227B3D"/>
    <w:rsid w:val="0B228589"/>
    <w:rsid w:val="0B2A636B"/>
    <w:rsid w:val="0B620327"/>
    <w:rsid w:val="0BB28ECD"/>
    <w:rsid w:val="0BCE5B3C"/>
    <w:rsid w:val="0BD3D80B"/>
    <w:rsid w:val="0BDDD926"/>
    <w:rsid w:val="0C10F071"/>
    <w:rsid w:val="0C1244BD"/>
    <w:rsid w:val="0C36B1A8"/>
    <w:rsid w:val="0C64D0A0"/>
    <w:rsid w:val="0CC9AE93"/>
    <w:rsid w:val="0D175A8C"/>
    <w:rsid w:val="0D2CD72A"/>
    <w:rsid w:val="0D3170D0"/>
    <w:rsid w:val="0D6E94C2"/>
    <w:rsid w:val="0DDA0333"/>
    <w:rsid w:val="0DDFE572"/>
    <w:rsid w:val="0E11597F"/>
    <w:rsid w:val="0E29692A"/>
    <w:rsid w:val="0E67D16A"/>
    <w:rsid w:val="0E913E06"/>
    <w:rsid w:val="0F0026FC"/>
    <w:rsid w:val="0F267EE0"/>
    <w:rsid w:val="0F402A19"/>
    <w:rsid w:val="0F8B187F"/>
    <w:rsid w:val="0FB2421E"/>
    <w:rsid w:val="0FBA7A15"/>
    <w:rsid w:val="0FD24725"/>
    <w:rsid w:val="0FDDAEED"/>
    <w:rsid w:val="0FE6ADC7"/>
    <w:rsid w:val="0FF1818A"/>
    <w:rsid w:val="0FF3A1A5"/>
    <w:rsid w:val="1047F05A"/>
    <w:rsid w:val="106F0F1D"/>
    <w:rsid w:val="1079A324"/>
    <w:rsid w:val="108A7537"/>
    <w:rsid w:val="108FB8FA"/>
    <w:rsid w:val="109DE0C0"/>
    <w:rsid w:val="1119F586"/>
    <w:rsid w:val="1136CDC3"/>
    <w:rsid w:val="1152437A"/>
    <w:rsid w:val="1186EE89"/>
    <w:rsid w:val="118C9FE5"/>
    <w:rsid w:val="11B006DA"/>
    <w:rsid w:val="11BE62FD"/>
    <w:rsid w:val="11C425DD"/>
    <w:rsid w:val="11D21662"/>
    <w:rsid w:val="120FD835"/>
    <w:rsid w:val="1239A623"/>
    <w:rsid w:val="12A8A7F6"/>
    <w:rsid w:val="1301CF57"/>
    <w:rsid w:val="13271DC8"/>
    <w:rsid w:val="132C0B5E"/>
    <w:rsid w:val="136D860C"/>
    <w:rsid w:val="136F2BA4"/>
    <w:rsid w:val="137B8D26"/>
    <w:rsid w:val="13A4EF2F"/>
    <w:rsid w:val="13C0C0EB"/>
    <w:rsid w:val="13CA7668"/>
    <w:rsid w:val="140A2490"/>
    <w:rsid w:val="1414B437"/>
    <w:rsid w:val="141A4D79"/>
    <w:rsid w:val="14666748"/>
    <w:rsid w:val="146DB4C8"/>
    <w:rsid w:val="14B12010"/>
    <w:rsid w:val="14E68DB7"/>
    <w:rsid w:val="1527CA04"/>
    <w:rsid w:val="15339582"/>
    <w:rsid w:val="153E5463"/>
    <w:rsid w:val="1540F261"/>
    <w:rsid w:val="1563A578"/>
    <w:rsid w:val="156E7784"/>
    <w:rsid w:val="157E4615"/>
    <w:rsid w:val="15CDAE6B"/>
    <w:rsid w:val="15E048B8"/>
    <w:rsid w:val="15F79D2B"/>
    <w:rsid w:val="160B72C8"/>
    <w:rsid w:val="160CA794"/>
    <w:rsid w:val="160D21F9"/>
    <w:rsid w:val="16334E64"/>
    <w:rsid w:val="16402739"/>
    <w:rsid w:val="16825E18"/>
    <w:rsid w:val="169F188E"/>
    <w:rsid w:val="16C28267"/>
    <w:rsid w:val="16C4BE07"/>
    <w:rsid w:val="16CEB49A"/>
    <w:rsid w:val="16DBC6A3"/>
    <w:rsid w:val="16EE5034"/>
    <w:rsid w:val="16F57303"/>
    <w:rsid w:val="17828AE9"/>
    <w:rsid w:val="17F3A4F7"/>
    <w:rsid w:val="17FFAB49"/>
    <w:rsid w:val="1813B5F9"/>
    <w:rsid w:val="186473E4"/>
    <w:rsid w:val="18DC83C5"/>
    <w:rsid w:val="18F91018"/>
    <w:rsid w:val="191275DF"/>
    <w:rsid w:val="1912ADAB"/>
    <w:rsid w:val="19577684"/>
    <w:rsid w:val="19BDB699"/>
    <w:rsid w:val="19C73861"/>
    <w:rsid w:val="1A27C2EF"/>
    <w:rsid w:val="1A467EDD"/>
    <w:rsid w:val="1A81C965"/>
    <w:rsid w:val="1ABFB8E3"/>
    <w:rsid w:val="1AD6A27B"/>
    <w:rsid w:val="1B689C5D"/>
    <w:rsid w:val="1B6A9414"/>
    <w:rsid w:val="1B930EC3"/>
    <w:rsid w:val="1BDD5F39"/>
    <w:rsid w:val="1BE746FF"/>
    <w:rsid w:val="1C4D65DF"/>
    <w:rsid w:val="1C54569C"/>
    <w:rsid w:val="1C6BDD2E"/>
    <w:rsid w:val="1C816488"/>
    <w:rsid w:val="1CCDB3DD"/>
    <w:rsid w:val="1CD31C6C"/>
    <w:rsid w:val="1CE79551"/>
    <w:rsid w:val="1CF0E0CD"/>
    <w:rsid w:val="1D527DC3"/>
    <w:rsid w:val="1D883CED"/>
    <w:rsid w:val="1D938C67"/>
    <w:rsid w:val="1DAA3380"/>
    <w:rsid w:val="1DC71ECA"/>
    <w:rsid w:val="1DE7B312"/>
    <w:rsid w:val="1DE9214D"/>
    <w:rsid w:val="1E292A8E"/>
    <w:rsid w:val="1E3C3B75"/>
    <w:rsid w:val="1E81F332"/>
    <w:rsid w:val="1ED532E0"/>
    <w:rsid w:val="1EFB3412"/>
    <w:rsid w:val="1F17D926"/>
    <w:rsid w:val="1F26DC1F"/>
    <w:rsid w:val="1F5C1583"/>
    <w:rsid w:val="1FA27CFC"/>
    <w:rsid w:val="1FE5CD8D"/>
    <w:rsid w:val="1FF6BA5E"/>
    <w:rsid w:val="2008C2EE"/>
    <w:rsid w:val="200A9F6B"/>
    <w:rsid w:val="209E2A9F"/>
    <w:rsid w:val="20B68A84"/>
    <w:rsid w:val="20D3BB43"/>
    <w:rsid w:val="20D9D31E"/>
    <w:rsid w:val="20E51CA7"/>
    <w:rsid w:val="2127ABE9"/>
    <w:rsid w:val="21516F55"/>
    <w:rsid w:val="2167D03C"/>
    <w:rsid w:val="217B281D"/>
    <w:rsid w:val="217E6F4E"/>
    <w:rsid w:val="21CFB85E"/>
    <w:rsid w:val="21D80FDD"/>
    <w:rsid w:val="221B954A"/>
    <w:rsid w:val="223D39C3"/>
    <w:rsid w:val="223DA651"/>
    <w:rsid w:val="2250BCDC"/>
    <w:rsid w:val="226A3DAE"/>
    <w:rsid w:val="22D5FA71"/>
    <w:rsid w:val="23235A6E"/>
    <w:rsid w:val="232B7379"/>
    <w:rsid w:val="23530396"/>
    <w:rsid w:val="23632241"/>
    <w:rsid w:val="237E9EE7"/>
    <w:rsid w:val="238A18B2"/>
    <w:rsid w:val="23EC8D3D"/>
    <w:rsid w:val="244CED80"/>
    <w:rsid w:val="24964D86"/>
    <w:rsid w:val="24A4425B"/>
    <w:rsid w:val="24BE0AE9"/>
    <w:rsid w:val="2506C424"/>
    <w:rsid w:val="250C6419"/>
    <w:rsid w:val="251C2AA9"/>
    <w:rsid w:val="254D1853"/>
    <w:rsid w:val="255A1A5E"/>
    <w:rsid w:val="25AE7A05"/>
    <w:rsid w:val="25D7563F"/>
    <w:rsid w:val="2614E18E"/>
    <w:rsid w:val="2699C069"/>
    <w:rsid w:val="26B12BF9"/>
    <w:rsid w:val="26BC455D"/>
    <w:rsid w:val="26E1F2A6"/>
    <w:rsid w:val="26F96D22"/>
    <w:rsid w:val="273446F0"/>
    <w:rsid w:val="27DB2809"/>
    <w:rsid w:val="2807950D"/>
    <w:rsid w:val="2837F45F"/>
    <w:rsid w:val="284A0B73"/>
    <w:rsid w:val="28613306"/>
    <w:rsid w:val="28898A90"/>
    <w:rsid w:val="28B0BA34"/>
    <w:rsid w:val="28B51797"/>
    <w:rsid w:val="290EECD9"/>
    <w:rsid w:val="291D73CA"/>
    <w:rsid w:val="2921BB35"/>
    <w:rsid w:val="298542E3"/>
    <w:rsid w:val="298F86B1"/>
    <w:rsid w:val="29B1A977"/>
    <w:rsid w:val="2A002A3E"/>
    <w:rsid w:val="2A1ECEF6"/>
    <w:rsid w:val="2A288B3E"/>
    <w:rsid w:val="2A41B173"/>
    <w:rsid w:val="2A6F98A6"/>
    <w:rsid w:val="2A754F93"/>
    <w:rsid w:val="2A860F24"/>
    <w:rsid w:val="2A997EEE"/>
    <w:rsid w:val="2AD3BFFC"/>
    <w:rsid w:val="2AE6AA5A"/>
    <w:rsid w:val="2B48EAEF"/>
    <w:rsid w:val="2B555D5B"/>
    <w:rsid w:val="2B719AC6"/>
    <w:rsid w:val="2B9200B9"/>
    <w:rsid w:val="2BD86BD3"/>
    <w:rsid w:val="2C48222E"/>
    <w:rsid w:val="2C515209"/>
    <w:rsid w:val="2D0FA8D3"/>
    <w:rsid w:val="2D3A508E"/>
    <w:rsid w:val="2D4514FC"/>
    <w:rsid w:val="2D7DD193"/>
    <w:rsid w:val="2D85A397"/>
    <w:rsid w:val="2D8CC8AD"/>
    <w:rsid w:val="2DBD8C4B"/>
    <w:rsid w:val="2DC725C2"/>
    <w:rsid w:val="2DCF2453"/>
    <w:rsid w:val="2DE1D8D5"/>
    <w:rsid w:val="2DF796E4"/>
    <w:rsid w:val="2E4A414B"/>
    <w:rsid w:val="2E70BDE6"/>
    <w:rsid w:val="2EE6BD4B"/>
    <w:rsid w:val="2EE81E34"/>
    <w:rsid w:val="2EEE0E75"/>
    <w:rsid w:val="2EF14F72"/>
    <w:rsid w:val="2F43B947"/>
    <w:rsid w:val="2F49AA46"/>
    <w:rsid w:val="2F5F7C65"/>
    <w:rsid w:val="2F932C96"/>
    <w:rsid w:val="2F9B8C6B"/>
    <w:rsid w:val="2F9CC868"/>
    <w:rsid w:val="2FE43233"/>
    <w:rsid w:val="2FFCAD21"/>
    <w:rsid w:val="3023657D"/>
    <w:rsid w:val="302866DD"/>
    <w:rsid w:val="30375248"/>
    <w:rsid w:val="303B7FE1"/>
    <w:rsid w:val="30AE39DA"/>
    <w:rsid w:val="30B8BD43"/>
    <w:rsid w:val="30D4A0B1"/>
    <w:rsid w:val="31294762"/>
    <w:rsid w:val="31D11D43"/>
    <w:rsid w:val="31DF9A3E"/>
    <w:rsid w:val="32347BF0"/>
    <w:rsid w:val="323C2459"/>
    <w:rsid w:val="32638EA6"/>
    <w:rsid w:val="32787209"/>
    <w:rsid w:val="327A58E8"/>
    <w:rsid w:val="32806178"/>
    <w:rsid w:val="32C26F80"/>
    <w:rsid w:val="32DAE0B0"/>
    <w:rsid w:val="32E1E96C"/>
    <w:rsid w:val="32E68557"/>
    <w:rsid w:val="32F911F7"/>
    <w:rsid w:val="3302D85B"/>
    <w:rsid w:val="3315D7C8"/>
    <w:rsid w:val="33344DE3"/>
    <w:rsid w:val="334984C9"/>
    <w:rsid w:val="3362CA3E"/>
    <w:rsid w:val="336417BB"/>
    <w:rsid w:val="3368EF49"/>
    <w:rsid w:val="33D67730"/>
    <w:rsid w:val="33F695C3"/>
    <w:rsid w:val="33F72DAE"/>
    <w:rsid w:val="3426A9D3"/>
    <w:rsid w:val="34592C63"/>
    <w:rsid w:val="34B4978E"/>
    <w:rsid w:val="34BF6395"/>
    <w:rsid w:val="34F33685"/>
    <w:rsid w:val="34F564AC"/>
    <w:rsid w:val="3537DDD2"/>
    <w:rsid w:val="359826D1"/>
    <w:rsid w:val="35B46C50"/>
    <w:rsid w:val="35BA8014"/>
    <w:rsid w:val="360865CE"/>
    <w:rsid w:val="36207CDA"/>
    <w:rsid w:val="36265544"/>
    <w:rsid w:val="368E9A3D"/>
    <w:rsid w:val="368EC777"/>
    <w:rsid w:val="36AFBFA1"/>
    <w:rsid w:val="36B0A6F6"/>
    <w:rsid w:val="36BAE0C3"/>
    <w:rsid w:val="36BF6FD9"/>
    <w:rsid w:val="36C539E8"/>
    <w:rsid w:val="36DD8CF9"/>
    <w:rsid w:val="36E7F649"/>
    <w:rsid w:val="36EBF742"/>
    <w:rsid w:val="37051C3C"/>
    <w:rsid w:val="37547608"/>
    <w:rsid w:val="37B7C026"/>
    <w:rsid w:val="38113BD6"/>
    <w:rsid w:val="382BFE7E"/>
    <w:rsid w:val="38474BEA"/>
    <w:rsid w:val="386B40EE"/>
    <w:rsid w:val="3889C8F8"/>
    <w:rsid w:val="391B2FDE"/>
    <w:rsid w:val="391FB3CE"/>
    <w:rsid w:val="39397ACB"/>
    <w:rsid w:val="393DCB93"/>
    <w:rsid w:val="39DC3443"/>
    <w:rsid w:val="39DFE2DA"/>
    <w:rsid w:val="39EA78BF"/>
    <w:rsid w:val="3A351EA4"/>
    <w:rsid w:val="3A67DFA8"/>
    <w:rsid w:val="3AA71EBD"/>
    <w:rsid w:val="3AAF618D"/>
    <w:rsid w:val="3AC5A8D8"/>
    <w:rsid w:val="3AD8B737"/>
    <w:rsid w:val="3AE0957A"/>
    <w:rsid w:val="3B0AC68A"/>
    <w:rsid w:val="3B1BC69A"/>
    <w:rsid w:val="3B4D951E"/>
    <w:rsid w:val="3B983EB6"/>
    <w:rsid w:val="3B985EAD"/>
    <w:rsid w:val="3BA3B848"/>
    <w:rsid w:val="3BC49E3F"/>
    <w:rsid w:val="3BE26A97"/>
    <w:rsid w:val="3BE52620"/>
    <w:rsid w:val="3BEE50EC"/>
    <w:rsid w:val="3C6CF628"/>
    <w:rsid w:val="3C6DB55E"/>
    <w:rsid w:val="3CA5965B"/>
    <w:rsid w:val="3CBF4261"/>
    <w:rsid w:val="3CF0670F"/>
    <w:rsid w:val="3D170AA2"/>
    <w:rsid w:val="3D38DE78"/>
    <w:rsid w:val="3D5B65D2"/>
    <w:rsid w:val="3D6ADC9F"/>
    <w:rsid w:val="3D733D0E"/>
    <w:rsid w:val="3DCC1FC0"/>
    <w:rsid w:val="3DE5DEDF"/>
    <w:rsid w:val="3E03CABB"/>
    <w:rsid w:val="3E3128FD"/>
    <w:rsid w:val="3E436F04"/>
    <w:rsid w:val="3E5B3C6F"/>
    <w:rsid w:val="3E8C3770"/>
    <w:rsid w:val="3EB1267F"/>
    <w:rsid w:val="3EDBD93B"/>
    <w:rsid w:val="3EFA3A6A"/>
    <w:rsid w:val="3F044B13"/>
    <w:rsid w:val="3F1669AD"/>
    <w:rsid w:val="3F845835"/>
    <w:rsid w:val="3F8A7162"/>
    <w:rsid w:val="3FBE57DF"/>
    <w:rsid w:val="3FC73ACA"/>
    <w:rsid w:val="3FE2DE94"/>
    <w:rsid w:val="401FFE44"/>
    <w:rsid w:val="40267A92"/>
    <w:rsid w:val="4030ED97"/>
    <w:rsid w:val="403465FB"/>
    <w:rsid w:val="4034F6F1"/>
    <w:rsid w:val="40390A52"/>
    <w:rsid w:val="406D84AD"/>
    <w:rsid w:val="4074BE37"/>
    <w:rsid w:val="40814826"/>
    <w:rsid w:val="408172D9"/>
    <w:rsid w:val="410EB010"/>
    <w:rsid w:val="41202896"/>
    <w:rsid w:val="41466A66"/>
    <w:rsid w:val="414CC1B4"/>
    <w:rsid w:val="416E8DB2"/>
    <w:rsid w:val="419273DA"/>
    <w:rsid w:val="420E3DB3"/>
    <w:rsid w:val="427305F9"/>
    <w:rsid w:val="42C5D246"/>
    <w:rsid w:val="42CE7715"/>
    <w:rsid w:val="42DC06F3"/>
    <w:rsid w:val="42E0F84D"/>
    <w:rsid w:val="42F52A7B"/>
    <w:rsid w:val="42F5E573"/>
    <w:rsid w:val="436D5FBD"/>
    <w:rsid w:val="43720D18"/>
    <w:rsid w:val="438A4835"/>
    <w:rsid w:val="439235BB"/>
    <w:rsid w:val="43ACFD1D"/>
    <w:rsid w:val="43F4836F"/>
    <w:rsid w:val="441C12C4"/>
    <w:rsid w:val="44733631"/>
    <w:rsid w:val="44893DD4"/>
    <w:rsid w:val="448959C2"/>
    <w:rsid w:val="44A25EB8"/>
    <w:rsid w:val="44BD0F03"/>
    <w:rsid w:val="44FEEEEA"/>
    <w:rsid w:val="452B03BF"/>
    <w:rsid w:val="45425DE0"/>
    <w:rsid w:val="456AE69A"/>
    <w:rsid w:val="458D322D"/>
    <w:rsid w:val="45AACA06"/>
    <w:rsid w:val="45D6138A"/>
    <w:rsid w:val="45F9758A"/>
    <w:rsid w:val="462DAE26"/>
    <w:rsid w:val="46506586"/>
    <w:rsid w:val="467ED7DC"/>
    <w:rsid w:val="46897D68"/>
    <w:rsid w:val="469C2C9D"/>
    <w:rsid w:val="46E21388"/>
    <w:rsid w:val="4709B697"/>
    <w:rsid w:val="47113B3A"/>
    <w:rsid w:val="4729745A"/>
    <w:rsid w:val="473F5397"/>
    <w:rsid w:val="477CF776"/>
    <w:rsid w:val="4786DE7B"/>
    <w:rsid w:val="47A3C9C1"/>
    <w:rsid w:val="47A5419B"/>
    <w:rsid w:val="47B39104"/>
    <w:rsid w:val="47B54743"/>
    <w:rsid w:val="47D0C0B9"/>
    <w:rsid w:val="47F34015"/>
    <w:rsid w:val="47F4AF65"/>
    <w:rsid w:val="48026538"/>
    <w:rsid w:val="484D17BD"/>
    <w:rsid w:val="484D906F"/>
    <w:rsid w:val="485359E4"/>
    <w:rsid w:val="4879797B"/>
    <w:rsid w:val="48950227"/>
    <w:rsid w:val="48A6A2F7"/>
    <w:rsid w:val="48B6A05F"/>
    <w:rsid w:val="48BDB1F0"/>
    <w:rsid w:val="48BFFAE3"/>
    <w:rsid w:val="48F4172B"/>
    <w:rsid w:val="490DB44C"/>
    <w:rsid w:val="494F0FA8"/>
    <w:rsid w:val="49510787"/>
    <w:rsid w:val="4951479A"/>
    <w:rsid w:val="496C5985"/>
    <w:rsid w:val="49787FA8"/>
    <w:rsid w:val="497DFC33"/>
    <w:rsid w:val="49A20A9F"/>
    <w:rsid w:val="49DBDFB9"/>
    <w:rsid w:val="49F50985"/>
    <w:rsid w:val="4A1B97DC"/>
    <w:rsid w:val="4A38013C"/>
    <w:rsid w:val="4A3DA3D0"/>
    <w:rsid w:val="4A84C2FA"/>
    <w:rsid w:val="4AADA8CE"/>
    <w:rsid w:val="4AF6DCF4"/>
    <w:rsid w:val="4B070C68"/>
    <w:rsid w:val="4B17BED6"/>
    <w:rsid w:val="4B421FBA"/>
    <w:rsid w:val="4B88CD52"/>
    <w:rsid w:val="4BB2CE54"/>
    <w:rsid w:val="4BD2B94B"/>
    <w:rsid w:val="4C297A1A"/>
    <w:rsid w:val="4C3FF7FA"/>
    <w:rsid w:val="4C483CB5"/>
    <w:rsid w:val="4C578C04"/>
    <w:rsid w:val="4CB026C5"/>
    <w:rsid w:val="4CF3121C"/>
    <w:rsid w:val="4D032F3B"/>
    <w:rsid w:val="4D0D96C6"/>
    <w:rsid w:val="4D1CAF80"/>
    <w:rsid w:val="4D9A1566"/>
    <w:rsid w:val="4DB5B74E"/>
    <w:rsid w:val="4DC40103"/>
    <w:rsid w:val="4DDA3BE2"/>
    <w:rsid w:val="4DF5423C"/>
    <w:rsid w:val="4E085C33"/>
    <w:rsid w:val="4E1BBAEB"/>
    <w:rsid w:val="4E21B181"/>
    <w:rsid w:val="4E5F144A"/>
    <w:rsid w:val="4E86D0C2"/>
    <w:rsid w:val="4ECF7DDF"/>
    <w:rsid w:val="4EDBEAC3"/>
    <w:rsid w:val="4EEBD2D9"/>
    <w:rsid w:val="4F44C2AD"/>
    <w:rsid w:val="4F459C58"/>
    <w:rsid w:val="4F734B41"/>
    <w:rsid w:val="4F7CF5D0"/>
    <w:rsid w:val="4FC373A0"/>
    <w:rsid w:val="4FED1FC5"/>
    <w:rsid w:val="5000EFE4"/>
    <w:rsid w:val="5004BFF4"/>
    <w:rsid w:val="50119CE5"/>
    <w:rsid w:val="502AA2D4"/>
    <w:rsid w:val="5075E0C8"/>
    <w:rsid w:val="509CCC11"/>
    <w:rsid w:val="50AC0BB4"/>
    <w:rsid w:val="50CB081C"/>
    <w:rsid w:val="50D6B30F"/>
    <w:rsid w:val="511BADD8"/>
    <w:rsid w:val="518397E8"/>
    <w:rsid w:val="51CDD070"/>
    <w:rsid w:val="51E47935"/>
    <w:rsid w:val="5228CE6E"/>
    <w:rsid w:val="5266B334"/>
    <w:rsid w:val="5281CC28"/>
    <w:rsid w:val="528A4323"/>
    <w:rsid w:val="52977226"/>
    <w:rsid w:val="52A33587"/>
    <w:rsid w:val="52B49692"/>
    <w:rsid w:val="52C13EF5"/>
    <w:rsid w:val="52CF73CC"/>
    <w:rsid w:val="52E57FE7"/>
    <w:rsid w:val="52E939B5"/>
    <w:rsid w:val="52EBD1C9"/>
    <w:rsid w:val="52F87FC3"/>
    <w:rsid w:val="53243E92"/>
    <w:rsid w:val="5331C71C"/>
    <w:rsid w:val="534346E9"/>
    <w:rsid w:val="534A829B"/>
    <w:rsid w:val="5350F30E"/>
    <w:rsid w:val="535B78EF"/>
    <w:rsid w:val="536D6BD7"/>
    <w:rsid w:val="53EFBBB8"/>
    <w:rsid w:val="53F495AD"/>
    <w:rsid w:val="54056FDB"/>
    <w:rsid w:val="545BFBCF"/>
    <w:rsid w:val="5489D70B"/>
    <w:rsid w:val="54CD977D"/>
    <w:rsid w:val="54FFC5D5"/>
    <w:rsid w:val="552B0189"/>
    <w:rsid w:val="55447644"/>
    <w:rsid w:val="5571E453"/>
    <w:rsid w:val="565A7DD8"/>
    <w:rsid w:val="565D20C7"/>
    <w:rsid w:val="56703168"/>
    <w:rsid w:val="56C4412C"/>
    <w:rsid w:val="56CFF0FC"/>
    <w:rsid w:val="56F69E0F"/>
    <w:rsid w:val="5704A958"/>
    <w:rsid w:val="572B574D"/>
    <w:rsid w:val="572CBE9C"/>
    <w:rsid w:val="5764BE5F"/>
    <w:rsid w:val="578F3639"/>
    <w:rsid w:val="579A7163"/>
    <w:rsid w:val="57CEECA1"/>
    <w:rsid w:val="57E68D40"/>
    <w:rsid w:val="5816D11F"/>
    <w:rsid w:val="584A683A"/>
    <w:rsid w:val="586693C2"/>
    <w:rsid w:val="58A0F0A5"/>
    <w:rsid w:val="590DF172"/>
    <w:rsid w:val="5941EAF0"/>
    <w:rsid w:val="595B1EA2"/>
    <w:rsid w:val="596A2318"/>
    <w:rsid w:val="59D1CC55"/>
    <w:rsid w:val="59E56996"/>
    <w:rsid w:val="5A49193B"/>
    <w:rsid w:val="5A510712"/>
    <w:rsid w:val="5A8CDE0D"/>
    <w:rsid w:val="5AD20CFC"/>
    <w:rsid w:val="5ADE2EE2"/>
    <w:rsid w:val="5B0F5EEA"/>
    <w:rsid w:val="5B20E4B0"/>
    <w:rsid w:val="5B2D23E9"/>
    <w:rsid w:val="5BA1456E"/>
    <w:rsid w:val="5BADF37E"/>
    <w:rsid w:val="5BECE676"/>
    <w:rsid w:val="5C0AFEF5"/>
    <w:rsid w:val="5C44D37E"/>
    <w:rsid w:val="5C93EFB5"/>
    <w:rsid w:val="5CA6A56E"/>
    <w:rsid w:val="5CC64A8F"/>
    <w:rsid w:val="5D22D1D3"/>
    <w:rsid w:val="5D3D15CF"/>
    <w:rsid w:val="5DA0E525"/>
    <w:rsid w:val="5DD9D376"/>
    <w:rsid w:val="5DEFB138"/>
    <w:rsid w:val="5E002530"/>
    <w:rsid w:val="5E0D6EC2"/>
    <w:rsid w:val="5E3D943B"/>
    <w:rsid w:val="5E40C224"/>
    <w:rsid w:val="5E4DC951"/>
    <w:rsid w:val="5E713B1E"/>
    <w:rsid w:val="5E84910E"/>
    <w:rsid w:val="5ECE4DE5"/>
    <w:rsid w:val="5F095799"/>
    <w:rsid w:val="5F10F1CF"/>
    <w:rsid w:val="5F36A7D5"/>
    <w:rsid w:val="5F3FE441"/>
    <w:rsid w:val="5F40FE6B"/>
    <w:rsid w:val="5F4D541B"/>
    <w:rsid w:val="5F5009DA"/>
    <w:rsid w:val="5F80E327"/>
    <w:rsid w:val="5FD0201F"/>
    <w:rsid w:val="5FD17BDC"/>
    <w:rsid w:val="606BDFEF"/>
    <w:rsid w:val="607A1909"/>
    <w:rsid w:val="60EB54B4"/>
    <w:rsid w:val="6119B315"/>
    <w:rsid w:val="61233419"/>
    <w:rsid w:val="6128272F"/>
    <w:rsid w:val="613AB0AD"/>
    <w:rsid w:val="615D08F8"/>
    <w:rsid w:val="6170191E"/>
    <w:rsid w:val="61AC1DB2"/>
    <w:rsid w:val="61E7CAB5"/>
    <w:rsid w:val="61EAC31F"/>
    <w:rsid w:val="61FCF7C9"/>
    <w:rsid w:val="6235127F"/>
    <w:rsid w:val="62802E85"/>
    <w:rsid w:val="63032F80"/>
    <w:rsid w:val="638A52FD"/>
    <w:rsid w:val="63AFCCEC"/>
    <w:rsid w:val="63C11515"/>
    <w:rsid w:val="63D575DE"/>
    <w:rsid w:val="63DB99A3"/>
    <w:rsid w:val="63F2EA94"/>
    <w:rsid w:val="64050293"/>
    <w:rsid w:val="640E4D99"/>
    <w:rsid w:val="642C2418"/>
    <w:rsid w:val="644C5138"/>
    <w:rsid w:val="6453134C"/>
    <w:rsid w:val="646579C5"/>
    <w:rsid w:val="649796D9"/>
    <w:rsid w:val="64A21625"/>
    <w:rsid w:val="64D74AFC"/>
    <w:rsid w:val="64FB0B7E"/>
    <w:rsid w:val="65278346"/>
    <w:rsid w:val="6536A399"/>
    <w:rsid w:val="653FD8C4"/>
    <w:rsid w:val="654B9D4D"/>
    <w:rsid w:val="65C0AC01"/>
    <w:rsid w:val="65E82199"/>
    <w:rsid w:val="65FB3809"/>
    <w:rsid w:val="662F7DC3"/>
    <w:rsid w:val="6641B295"/>
    <w:rsid w:val="665CEAEA"/>
    <w:rsid w:val="6668CB27"/>
    <w:rsid w:val="6682E42B"/>
    <w:rsid w:val="66B07B3F"/>
    <w:rsid w:val="66C48336"/>
    <w:rsid w:val="66E87FF8"/>
    <w:rsid w:val="670AB745"/>
    <w:rsid w:val="67237384"/>
    <w:rsid w:val="678AB2C2"/>
    <w:rsid w:val="678FD84F"/>
    <w:rsid w:val="67D26093"/>
    <w:rsid w:val="684A2172"/>
    <w:rsid w:val="68608AF8"/>
    <w:rsid w:val="68CEB854"/>
    <w:rsid w:val="68D8809B"/>
    <w:rsid w:val="68E4E8B4"/>
    <w:rsid w:val="690BCA06"/>
    <w:rsid w:val="692165B9"/>
    <w:rsid w:val="6929A2E1"/>
    <w:rsid w:val="693FAB80"/>
    <w:rsid w:val="6948BA9A"/>
    <w:rsid w:val="6958FC46"/>
    <w:rsid w:val="695D6FE1"/>
    <w:rsid w:val="69897679"/>
    <w:rsid w:val="698FACA5"/>
    <w:rsid w:val="69AE86BE"/>
    <w:rsid w:val="69BC7D5B"/>
    <w:rsid w:val="69BF950D"/>
    <w:rsid w:val="69C468ED"/>
    <w:rsid w:val="69C52E43"/>
    <w:rsid w:val="69DB4671"/>
    <w:rsid w:val="6A0DE439"/>
    <w:rsid w:val="6A3BF276"/>
    <w:rsid w:val="6A52E0C4"/>
    <w:rsid w:val="6A6FEA51"/>
    <w:rsid w:val="6A7737BE"/>
    <w:rsid w:val="6A832AB0"/>
    <w:rsid w:val="6AC25384"/>
    <w:rsid w:val="6AD14730"/>
    <w:rsid w:val="6B0B4937"/>
    <w:rsid w:val="6B3414DF"/>
    <w:rsid w:val="6B46F222"/>
    <w:rsid w:val="6B74C879"/>
    <w:rsid w:val="6BBAF568"/>
    <w:rsid w:val="6BBB929C"/>
    <w:rsid w:val="6BD346FB"/>
    <w:rsid w:val="6C315E5A"/>
    <w:rsid w:val="6C41C528"/>
    <w:rsid w:val="6C48631C"/>
    <w:rsid w:val="6C50A5B2"/>
    <w:rsid w:val="6C6C8E1F"/>
    <w:rsid w:val="6C8D2539"/>
    <w:rsid w:val="6C9445D9"/>
    <w:rsid w:val="6C9A34C8"/>
    <w:rsid w:val="6C9C3C44"/>
    <w:rsid w:val="6CB20B25"/>
    <w:rsid w:val="6D202534"/>
    <w:rsid w:val="6D65F2D7"/>
    <w:rsid w:val="6D736DFC"/>
    <w:rsid w:val="6DDE646C"/>
    <w:rsid w:val="6EA3A3D8"/>
    <w:rsid w:val="6EF3B683"/>
    <w:rsid w:val="6F24D276"/>
    <w:rsid w:val="6F4B7F18"/>
    <w:rsid w:val="6F52D950"/>
    <w:rsid w:val="6F63953C"/>
    <w:rsid w:val="6F7A714A"/>
    <w:rsid w:val="6FA5E3E8"/>
    <w:rsid w:val="6FBDE830"/>
    <w:rsid w:val="6FF06B33"/>
    <w:rsid w:val="7008848E"/>
    <w:rsid w:val="701C0F76"/>
    <w:rsid w:val="701DE291"/>
    <w:rsid w:val="70221F58"/>
    <w:rsid w:val="70854161"/>
    <w:rsid w:val="708D458D"/>
    <w:rsid w:val="70B77710"/>
    <w:rsid w:val="70DADC19"/>
    <w:rsid w:val="70F3C3D8"/>
    <w:rsid w:val="70F69737"/>
    <w:rsid w:val="711A30E1"/>
    <w:rsid w:val="71203C69"/>
    <w:rsid w:val="712C2772"/>
    <w:rsid w:val="713305C1"/>
    <w:rsid w:val="713CDE8F"/>
    <w:rsid w:val="715ADCA6"/>
    <w:rsid w:val="7186CE9D"/>
    <w:rsid w:val="7245A1E7"/>
    <w:rsid w:val="728EB764"/>
    <w:rsid w:val="729D2710"/>
    <w:rsid w:val="72B18052"/>
    <w:rsid w:val="72CD6569"/>
    <w:rsid w:val="72CED622"/>
    <w:rsid w:val="72DB382B"/>
    <w:rsid w:val="72F6DA13"/>
    <w:rsid w:val="72FA42F1"/>
    <w:rsid w:val="72FB6EFD"/>
    <w:rsid w:val="7316883B"/>
    <w:rsid w:val="7359E91E"/>
    <w:rsid w:val="737225A5"/>
    <w:rsid w:val="73A9C435"/>
    <w:rsid w:val="73CE9C40"/>
    <w:rsid w:val="73FD2859"/>
    <w:rsid w:val="740B55EE"/>
    <w:rsid w:val="742BD4B3"/>
    <w:rsid w:val="7435FB7E"/>
    <w:rsid w:val="744ECBFA"/>
    <w:rsid w:val="74B3429C"/>
    <w:rsid w:val="74D64567"/>
    <w:rsid w:val="74DEABCA"/>
    <w:rsid w:val="74ED325E"/>
    <w:rsid w:val="74F90687"/>
    <w:rsid w:val="75037253"/>
    <w:rsid w:val="7518A8CF"/>
    <w:rsid w:val="752637E7"/>
    <w:rsid w:val="7528F64A"/>
    <w:rsid w:val="75342A2D"/>
    <w:rsid w:val="75415447"/>
    <w:rsid w:val="75461F86"/>
    <w:rsid w:val="7548E6E0"/>
    <w:rsid w:val="7554EACF"/>
    <w:rsid w:val="756EE64D"/>
    <w:rsid w:val="75B2867C"/>
    <w:rsid w:val="75F2F2F5"/>
    <w:rsid w:val="7631E3B3"/>
    <w:rsid w:val="764A8488"/>
    <w:rsid w:val="765417B1"/>
    <w:rsid w:val="76B06C9B"/>
    <w:rsid w:val="76EC311B"/>
    <w:rsid w:val="7719FDFD"/>
    <w:rsid w:val="773534FB"/>
    <w:rsid w:val="779C57C2"/>
    <w:rsid w:val="77B57A03"/>
    <w:rsid w:val="77DDEFE8"/>
    <w:rsid w:val="77E15209"/>
    <w:rsid w:val="780450AB"/>
    <w:rsid w:val="7864A5F2"/>
    <w:rsid w:val="787AD260"/>
    <w:rsid w:val="78988C42"/>
    <w:rsid w:val="78C05DDF"/>
    <w:rsid w:val="793E6C5F"/>
    <w:rsid w:val="7964CA76"/>
    <w:rsid w:val="79CADC79"/>
    <w:rsid w:val="79D784E7"/>
    <w:rsid w:val="79E6ECFF"/>
    <w:rsid w:val="79F62D22"/>
    <w:rsid w:val="7A1F7044"/>
    <w:rsid w:val="7A9C91E2"/>
    <w:rsid w:val="7AAA1E2C"/>
    <w:rsid w:val="7AFCB1DE"/>
    <w:rsid w:val="7BAB2856"/>
    <w:rsid w:val="7BB777D7"/>
    <w:rsid w:val="7BCC0B79"/>
    <w:rsid w:val="7BF8B322"/>
    <w:rsid w:val="7C29AD53"/>
    <w:rsid w:val="7C2BA72D"/>
    <w:rsid w:val="7C43BE58"/>
    <w:rsid w:val="7C614F44"/>
    <w:rsid w:val="7C70A8AA"/>
    <w:rsid w:val="7C7873F6"/>
    <w:rsid w:val="7C85E2B6"/>
    <w:rsid w:val="7C9E41C3"/>
    <w:rsid w:val="7CB96911"/>
    <w:rsid w:val="7CC6BD89"/>
    <w:rsid w:val="7CCEC3D2"/>
    <w:rsid w:val="7CDA8DC2"/>
    <w:rsid w:val="7CFCA618"/>
    <w:rsid w:val="7D18F2CD"/>
    <w:rsid w:val="7D1B89CD"/>
    <w:rsid w:val="7D948383"/>
    <w:rsid w:val="7D97252E"/>
    <w:rsid w:val="7DA03053"/>
    <w:rsid w:val="7DABD2A1"/>
    <w:rsid w:val="7DAEA7E6"/>
    <w:rsid w:val="7DBF8663"/>
    <w:rsid w:val="7DDC4CE7"/>
    <w:rsid w:val="7DE6E3CC"/>
    <w:rsid w:val="7E03A593"/>
    <w:rsid w:val="7E37FA1E"/>
    <w:rsid w:val="7E6A8672"/>
    <w:rsid w:val="7E730DDE"/>
    <w:rsid w:val="7E8C9BAA"/>
    <w:rsid w:val="7ECCC27B"/>
    <w:rsid w:val="7EE1E3C5"/>
    <w:rsid w:val="7EF3F2ED"/>
    <w:rsid w:val="7F2A23CF"/>
    <w:rsid w:val="7F432BA1"/>
    <w:rsid w:val="7F4A2D46"/>
    <w:rsid w:val="7F4A7847"/>
    <w:rsid w:val="7F5DE2A6"/>
    <w:rsid w:val="7F662632"/>
    <w:rsid w:val="7F6F4F29"/>
    <w:rsid w:val="7FC4B392"/>
    <w:rsid w:val="7FEA79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13AE785"/>
  <w15:chartTrackingRefBased/>
  <w15:docId w15:val="{693A02ED-6B89-4286-B5DC-630A7918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6B0"/>
  </w:style>
  <w:style w:type="paragraph" w:styleId="Heading1">
    <w:name w:val="heading 1"/>
    <w:basedOn w:val="Normal"/>
    <w:next w:val="Normal"/>
    <w:qFormat/>
    <w:pPr>
      <w:keepNext/>
      <w:jc w:val="center"/>
      <w:outlineLvl w:val="0"/>
    </w:pPr>
    <w:rPr>
      <w:rFonts w:ascii="Lucida Sans Unicode" w:hAnsi="Lucida Sans Unicode" w:cs="Lucida Sans Unicode"/>
      <w:b/>
      <w:bCs/>
      <w:color w:val="800080"/>
    </w:rPr>
  </w:style>
  <w:style w:type="paragraph" w:styleId="Heading2">
    <w:name w:val="heading 2"/>
    <w:basedOn w:val="Normal"/>
    <w:next w:val="Normal"/>
    <w:qFormat/>
    <w:pPr>
      <w:keepNext/>
      <w:outlineLvl w:val="1"/>
    </w:pPr>
    <w:rPr>
      <w:rFonts w:ascii="Arial" w:hAnsi="Arial"/>
      <w:b/>
      <w:i/>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Style0">
    <w:name w:val="Style0"/>
    <w:pPr>
      <w:autoSpaceDE w:val="0"/>
      <w:autoSpaceDN w:val="0"/>
      <w:adjustRightInd w:val="0"/>
    </w:pPr>
    <w:rPr>
      <w:rFonts w:ascii="Arial" w:hAnsi="Arial"/>
      <w:szCs w:val="24"/>
    </w:rPr>
  </w:style>
  <w:style w:type="paragraph" w:styleId="BlockText">
    <w:name w:val="Block Text"/>
    <w:basedOn w:val="Normal"/>
    <w:pPr>
      <w:ind w:left="360" w:right="1269" w:hanging="360"/>
      <w:jc w:val="both"/>
    </w:pPr>
  </w:style>
  <w:style w:type="character" w:styleId="Strong">
    <w:name w:val="Strong"/>
    <w:uiPriority w:val="22"/>
    <w:qFormat/>
    <w:rPr>
      <w:b/>
      <w:bCs/>
    </w:rPr>
  </w:style>
  <w:style w:type="character" w:styleId="Emphasis">
    <w:name w:val="Emphasis"/>
    <w:qFormat/>
    <w:rPr>
      <w:i/>
      <w:iCs/>
    </w:rPr>
  </w:style>
  <w:style w:type="paragraph" w:styleId="BodyText">
    <w:name w:val="Body Text"/>
    <w:basedOn w:val="Normal"/>
    <w:rPr>
      <w:rFonts w:ascii="Arial" w:hAnsi="Arial"/>
    </w:rPr>
  </w:style>
  <w:style w:type="paragraph" w:styleId="BodyText2">
    <w:name w:val="Body Text 2"/>
    <w:basedOn w:val="Normal"/>
    <w:rPr>
      <w:rFonts w:ascii="Arial" w:hAnsi="Arial"/>
      <w:sz w:val="22"/>
    </w:rPr>
  </w:style>
  <w:style w:type="paragraph" w:styleId="NoSpacing">
    <w:name w:val="No Spacing"/>
    <w:uiPriority w:val="1"/>
    <w:qFormat/>
    <w:rsid w:val="00DC0610"/>
    <w:rPr>
      <w:rFonts w:ascii="Calibri" w:eastAsia="Calibri" w:hAnsi="Calibri"/>
      <w:sz w:val="22"/>
      <w:szCs w:val="22"/>
    </w:rPr>
  </w:style>
  <w:style w:type="character" w:styleId="CommentReference">
    <w:name w:val="annotation reference"/>
    <w:rsid w:val="00936E7E"/>
    <w:rPr>
      <w:sz w:val="16"/>
      <w:szCs w:val="16"/>
    </w:rPr>
  </w:style>
  <w:style w:type="paragraph" w:styleId="CommentText">
    <w:name w:val="annotation text"/>
    <w:basedOn w:val="Normal"/>
    <w:link w:val="CommentTextChar"/>
    <w:rsid w:val="00936E7E"/>
  </w:style>
  <w:style w:type="character" w:customStyle="1" w:styleId="CommentTextChar">
    <w:name w:val="Comment Text Char"/>
    <w:basedOn w:val="DefaultParagraphFont"/>
    <w:link w:val="CommentText"/>
    <w:rsid w:val="00936E7E"/>
  </w:style>
  <w:style w:type="paragraph" w:styleId="CommentSubject">
    <w:name w:val="annotation subject"/>
    <w:basedOn w:val="CommentText"/>
    <w:next w:val="CommentText"/>
    <w:link w:val="CommentSubjectChar"/>
    <w:rsid w:val="00936E7E"/>
    <w:rPr>
      <w:b/>
      <w:bCs/>
    </w:rPr>
  </w:style>
  <w:style w:type="character" w:customStyle="1" w:styleId="CommentSubjectChar">
    <w:name w:val="Comment Subject Char"/>
    <w:link w:val="CommentSubject"/>
    <w:rsid w:val="00936E7E"/>
    <w:rPr>
      <w:b/>
      <w:bCs/>
    </w:rPr>
  </w:style>
  <w:style w:type="paragraph" w:styleId="BalloonText">
    <w:name w:val="Balloon Text"/>
    <w:basedOn w:val="Normal"/>
    <w:link w:val="BalloonTextChar"/>
    <w:rsid w:val="00936E7E"/>
    <w:rPr>
      <w:rFonts w:ascii="Tahoma" w:hAnsi="Tahoma" w:cs="Tahoma"/>
      <w:sz w:val="16"/>
      <w:szCs w:val="16"/>
    </w:rPr>
  </w:style>
  <w:style w:type="character" w:customStyle="1" w:styleId="BalloonTextChar">
    <w:name w:val="Balloon Text Char"/>
    <w:link w:val="BalloonText"/>
    <w:rsid w:val="00936E7E"/>
    <w:rPr>
      <w:rFonts w:ascii="Tahoma" w:hAnsi="Tahoma" w:cs="Tahoma"/>
      <w:sz w:val="16"/>
      <w:szCs w:val="16"/>
    </w:rPr>
  </w:style>
  <w:style w:type="character" w:customStyle="1" w:styleId="apple-converted-space">
    <w:name w:val="apple-converted-space"/>
    <w:rsid w:val="00D647CC"/>
  </w:style>
  <w:style w:type="character" w:styleId="FollowedHyperlink">
    <w:name w:val="FollowedHyperlink"/>
    <w:rsid w:val="00485D8A"/>
    <w:rPr>
      <w:color w:val="800080"/>
      <w:u w:val="single"/>
    </w:rPr>
  </w:style>
  <w:style w:type="character" w:styleId="Mention">
    <w:name w:val="Mention"/>
    <w:uiPriority w:val="99"/>
    <w:semiHidden/>
    <w:unhideWhenUsed/>
    <w:rsid w:val="00375FCC"/>
    <w:rPr>
      <w:color w:val="2B579A"/>
      <w:shd w:val="clear" w:color="auto" w:fill="E6E6E6"/>
    </w:rPr>
  </w:style>
  <w:style w:type="paragraph" w:styleId="PlainText">
    <w:name w:val="Plain Text"/>
    <w:basedOn w:val="Normal"/>
    <w:link w:val="PlainTextChar"/>
    <w:uiPriority w:val="99"/>
    <w:unhideWhenUsed/>
    <w:rsid w:val="00AC01D2"/>
    <w:rPr>
      <w:rFonts w:ascii="Calibri" w:eastAsia="Calibri" w:hAnsi="Calibri"/>
      <w:sz w:val="22"/>
      <w:szCs w:val="21"/>
    </w:rPr>
  </w:style>
  <w:style w:type="character" w:customStyle="1" w:styleId="PlainTextChar">
    <w:name w:val="Plain Text Char"/>
    <w:link w:val="PlainText"/>
    <w:uiPriority w:val="99"/>
    <w:rsid w:val="00AC01D2"/>
    <w:rPr>
      <w:rFonts w:ascii="Calibri" w:eastAsia="Calibri" w:hAnsi="Calibri"/>
      <w:sz w:val="22"/>
      <w:szCs w:val="21"/>
    </w:rPr>
  </w:style>
  <w:style w:type="paragraph" w:styleId="ListParagraph">
    <w:name w:val="List Paragraph"/>
    <w:basedOn w:val="Normal"/>
    <w:uiPriority w:val="34"/>
    <w:qFormat/>
    <w:rsid w:val="00931682"/>
    <w:pPr>
      <w:ind w:left="720"/>
      <w:contextualSpacing/>
    </w:pPr>
    <w:rPr>
      <w:rFonts w:eastAsia="Calibri"/>
      <w:sz w:val="24"/>
      <w:szCs w:val="24"/>
    </w:rPr>
  </w:style>
  <w:style w:type="character" w:styleId="UnresolvedMention">
    <w:name w:val="Unresolved Mention"/>
    <w:uiPriority w:val="99"/>
    <w:semiHidden/>
    <w:unhideWhenUsed/>
    <w:rsid w:val="00C9307B"/>
    <w:rPr>
      <w:color w:val="808080"/>
      <w:shd w:val="clear" w:color="auto" w:fill="E6E6E6"/>
    </w:rPr>
  </w:style>
  <w:style w:type="paragraph" w:styleId="NormalWeb">
    <w:name w:val="Normal (Web)"/>
    <w:basedOn w:val="Normal"/>
    <w:uiPriority w:val="99"/>
    <w:unhideWhenUsed/>
    <w:rsid w:val="00EC0639"/>
    <w:pPr>
      <w:spacing w:before="100" w:beforeAutospacing="1" w:after="100" w:afterAutospacing="1"/>
    </w:pPr>
    <w:rPr>
      <w:rFonts w:ascii="Calibri" w:eastAsia="Calibri" w:hAnsi="Calibri" w:cs="Calibri"/>
      <w:sz w:val="22"/>
      <w:szCs w:val="22"/>
    </w:rPr>
  </w:style>
  <w:style w:type="character" w:customStyle="1" w:styleId="HeaderChar">
    <w:name w:val="Header Char"/>
    <w:link w:val="Header"/>
    <w:uiPriority w:val="99"/>
    <w:rsid w:val="00202FB5"/>
  </w:style>
  <w:style w:type="character" w:customStyle="1" w:styleId="FooterChar">
    <w:name w:val="Footer Char"/>
    <w:link w:val="Footer"/>
    <w:uiPriority w:val="99"/>
    <w:rsid w:val="0074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059">
      <w:bodyDiv w:val="1"/>
      <w:marLeft w:val="0"/>
      <w:marRight w:val="0"/>
      <w:marTop w:val="0"/>
      <w:marBottom w:val="0"/>
      <w:divBdr>
        <w:top w:val="none" w:sz="0" w:space="0" w:color="auto"/>
        <w:left w:val="none" w:sz="0" w:space="0" w:color="auto"/>
        <w:bottom w:val="none" w:sz="0" w:space="0" w:color="auto"/>
        <w:right w:val="none" w:sz="0" w:space="0" w:color="auto"/>
      </w:divBdr>
    </w:div>
    <w:div w:id="66461499">
      <w:bodyDiv w:val="1"/>
      <w:marLeft w:val="0"/>
      <w:marRight w:val="0"/>
      <w:marTop w:val="0"/>
      <w:marBottom w:val="0"/>
      <w:divBdr>
        <w:top w:val="none" w:sz="0" w:space="0" w:color="auto"/>
        <w:left w:val="none" w:sz="0" w:space="0" w:color="auto"/>
        <w:bottom w:val="none" w:sz="0" w:space="0" w:color="auto"/>
        <w:right w:val="none" w:sz="0" w:space="0" w:color="auto"/>
      </w:divBdr>
    </w:div>
    <w:div w:id="206114863">
      <w:bodyDiv w:val="1"/>
      <w:marLeft w:val="0"/>
      <w:marRight w:val="0"/>
      <w:marTop w:val="0"/>
      <w:marBottom w:val="0"/>
      <w:divBdr>
        <w:top w:val="none" w:sz="0" w:space="0" w:color="auto"/>
        <w:left w:val="none" w:sz="0" w:space="0" w:color="auto"/>
        <w:bottom w:val="none" w:sz="0" w:space="0" w:color="auto"/>
        <w:right w:val="none" w:sz="0" w:space="0" w:color="auto"/>
      </w:divBdr>
    </w:div>
    <w:div w:id="214389740">
      <w:bodyDiv w:val="1"/>
      <w:marLeft w:val="0"/>
      <w:marRight w:val="0"/>
      <w:marTop w:val="0"/>
      <w:marBottom w:val="0"/>
      <w:divBdr>
        <w:top w:val="none" w:sz="0" w:space="0" w:color="auto"/>
        <w:left w:val="none" w:sz="0" w:space="0" w:color="auto"/>
        <w:bottom w:val="none" w:sz="0" w:space="0" w:color="auto"/>
        <w:right w:val="none" w:sz="0" w:space="0" w:color="auto"/>
      </w:divBdr>
    </w:div>
    <w:div w:id="249236188">
      <w:bodyDiv w:val="1"/>
      <w:marLeft w:val="0"/>
      <w:marRight w:val="0"/>
      <w:marTop w:val="0"/>
      <w:marBottom w:val="0"/>
      <w:divBdr>
        <w:top w:val="none" w:sz="0" w:space="0" w:color="auto"/>
        <w:left w:val="none" w:sz="0" w:space="0" w:color="auto"/>
        <w:bottom w:val="none" w:sz="0" w:space="0" w:color="auto"/>
        <w:right w:val="none" w:sz="0" w:space="0" w:color="auto"/>
      </w:divBdr>
    </w:div>
    <w:div w:id="324406781">
      <w:bodyDiv w:val="1"/>
      <w:marLeft w:val="0"/>
      <w:marRight w:val="0"/>
      <w:marTop w:val="0"/>
      <w:marBottom w:val="0"/>
      <w:divBdr>
        <w:top w:val="none" w:sz="0" w:space="0" w:color="auto"/>
        <w:left w:val="none" w:sz="0" w:space="0" w:color="auto"/>
        <w:bottom w:val="none" w:sz="0" w:space="0" w:color="auto"/>
        <w:right w:val="none" w:sz="0" w:space="0" w:color="auto"/>
      </w:divBdr>
    </w:div>
    <w:div w:id="356008340">
      <w:bodyDiv w:val="1"/>
      <w:marLeft w:val="0"/>
      <w:marRight w:val="0"/>
      <w:marTop w:val="0"/>
      <w:marBottom w:val="0"/>
      <w:divBdr>
        <w:top w:val="none" w:sz="0" w:space="0" w:color="auto"/>
        <w:left w:val="none" w:sz="0" w:space="0" w:color="auto"/>
        <w:bottom w:val="none" w:sz="0" w:space="0" w:color="auto"/>
        <w:right w:val="none" w:sz="0" w:space="0" w:color="auto"/>
      </w:divBdr>
    </w:div>
    <w:div w:id="358967578">
      <w:bodyDiv w:val="1"/>
      <w:marLeft w:val="0"/>
      <w:marRight w:val="0"/>
      <w:marTop w:val="0"/>
      <w:marBottom w:val="0"/>
      <w:divBdr>
        <w:top w:val="none" w:sz="0" w:space="0" w:color="auto"/>
        <w:left w:val="none" w:sz="0" w:space="0" w:color="auto"/>
        <w:bottom w:val="none" w:sz="0" w:space="0" w:color="auto"/>
        <w:right w:val="none" w:sz="0" w:space="0" w:color="auto"/>
      </w:divBdr>
    </w:div>
    <w:div w:id="477847289">
      <w:bodyDiv w:val="1"/>
      <w:marLeft w:val="0"/>
      <w:marRight w:val="0"/>
      <w:marTop w:val="0"/>
      <w:marBottom w:val="0"/>
      <w:divBdr>
        <w:top w:val="none" w:sz="0" w:space="0" w:color="auto"/>
        <w:left w:val="none" w:sz="0" w:space="0" w:color="auto"/>
        <w:bottom w:val="none" w:sz="0" w:space="0" w:color="auto"/>
        <w:right w:val="none" w:sz="0" w:space="0" w:color="auto"/>
      </w:divBdr>
    </w:div>
    <w:div w:id="489178953">
      <w:bodyDiv w:val="1"/>
      <w:marLeft w:val="0"/>
      <w:marRight w:val="0"/>
      <w:marTop w:val="0"/>
      <w:marBottom w:val="0"/>
      <w:divBdr>
        <w:top w:val="none" w:sz="0" w:space="0" w:color="auto"/>
        <w:left w:val="none" w:sz="0" w:space="0" w:color="auto"/>
        <w:bottom w:val="none" w:sz="0" w:space="0" w:color="auto"/>
        <w:right w:val="none" w:sz="0" w:space="0" w:color="auto"/>
      </w:divBdr>
    </w:div>
    <w:div w:id="533617470">
      <w:bodyDiv w:val="1"/>
      <w:marLeft w:val="0"/>
      <w:marRight w:val="0"/>
      <w:marTop w:val="0"/>
      <w:marBottom w:val="0"/>
      <w:divBdr>
        <w:top w:val="none" w:sz="0" w:space="0" w:color="auto"/>
        <w:left w:val="none" w:sz="0" w:space="0" w:color="auto"/>
        <w:bottom w:val="none" w:sz="0" w:space="0" w:color="auto"/>
        <w:right w:val="none" w:sz="0" w:space="0" w:color="auto"/>
      </w:divBdr>
      <w:divsChild>
        <w:div w:id="426508396">
          <w:marLeft w:val="0"/>
          <w:marRight w:val="0"/>
          <w:marTop w:val="0"/>
          <w:marBottom w:val="0"/>
          <w:divBdr>
            <w:top w:val="none" w:sz="0" w:space="0" w:color="auto"/>
            <w:left w:val="none" w:sz="0" w:space="0" w:color="auto"/>
            <w:bottom w:val="none" w:sz="0" w:space="0" w:color="auto"/>
            <w:right w:val="none" w:sz="0" w:space="0" w:color="auto"/>
          </w:divBdr>
        </w:div>
        <w:div w:id="489298306">
          <w:marLeft w:val="0"/>
          <w:marRight w:val="0"/>
          <w:marTop w:val="0"/>
          <w:marBottom w:val="0"/>
          <w:divBdr>
            <w:top w:val="none" w:sz="0" w:space="0" w:color="auto"/>
            <w:left w:val="none" w:sz="0" w:space="0" w:color="auto"/>
            <w:bottom w:val="none" w:sz="0" w:space="0" w:color="auto"/>
            <w:right w:val="none" w:sz="0" w:space="0" w:color="auto"/>
          </w:divBdr>
        </w:div>
        <w:div w:id="697120767">
          <w:marLeft w:val="0"/>
          <w:marRight w:val="0"/>
          <w:marTop w:val="0"/>
          <w:marBottom w:val="0"/>
          <w:divBdr>
            <w:top w:val="none" w:sz="0" w:space="0" w:color="auto"/>
            <w:left w:val="none" w:sz="0" w:space="0" w:color="auto"/>
            <w:bottom w:val="none" w:sz="0" w:space="0" w:color="auto"/>
            <w:right w:val="none" w:sz="0" w:space="0" w:color="auto"/>
          </w:divBdr>
        </w:div>
        <w:div w:id="948901126">
          <w:marLeft w:val="0"/>
          <w:marRight w:val="0"/>
          <w:marTop w:val="0"/>
          <w:marBottom w:val="0"/>
          <w:divBdr>
            <w:top w:val="none" w:sz="0" w:space="0" w:color="auto"/>
            <w:left w:val="none" w:sz="0" w:space="0" w:color="auto"/>
            <w:bottom w:val="none" w:sz="0" w:space="0" w:color="auto"/>
            <w:right w:val="none" w:sz="0" w:space="0" w:color="auto"/>
          </w:divBdr>
        </w:div>
        <w:div w:id="1081487118">
          <w:marLeft w:val="0"/>
          <w:marRight w:val="0"/>
          <w:marTop w:val="0"/>
          <w:marBottom w:val="0"/>
          <w:divBdr>
            <w:top w:val="none" w:sz="0" w:space="0" w:color="auto"/>
            <w:left w:val="none" w:sz="0" w:space="0" w:color="auto"/>
            <w:bottom w:val="none" w:sz="0" w:space="0" w:color="auto"/>
            <w:right w:val="none" w:sz="0" w:space="0" w:color="auto"/>
          </w:divBdr>
        </w:div>
      </w:divsChild>
    </w:div>
    <w:div w:id="652024744">
      <w:bodyDiv w:val="1"/>
      <w:marLeft w:val="0"/>
      <w:marRight w:val="0"/>
      <w:marTop w:val="0"/>
      <w:marBottom w:val="0"/>
      <w:divBdr>
        <w:top w:val="none" w:sz="0" w:space="0" w:color="auto"/>
        <w:left w:val="none" w:sz="0" w:space="0" w:color="auto"/>
        <w:bottom w:val="none" w:sz="0" w:space="0" w:color="auto"/>
        <w:right w:val="none" w:sz="0" w:space="0" w:color="auto"/>
      </w:divBdr>
    </w:div>
    <w:div w:id="696272931">
      <w:bodyDiv w:val="1"/>
      <w:marLeft w:val="0"/>
      <w:marRight w:val="0"/>
      <w:marTop w:val="0"/>
      <w:marBottom w:val="0"/>
      <w:divBdr>
        <w:top w:val="none" w:sz="0" w:space="0" w:color="auto"/>
        <w:left w:val="none" w:sz="0" w:space="0" w:color="auto"/>
        <w:bottom w:val="none" w:sz="0" w:space="0" w:color="auto"/>
        <w:right w:val="none" w:sz="0" w:space="0" w:color="auto"/>
      </w:divBdr>
    </w:div>
    <w:div w:id="705375121">
      <w:bodyDiv w:val="1"/>
      <w:marLeft w:val="0"/>
      <w:marRight w:val="0"/>
      <w:marTop w:val="0"/>
      <w:marBottom w:val="0"/>
      <w:divBdr>
        <w:top w:val="none" w:sz="0" w:space="0" w:color="auto"/>
        <w:left w:val="none" w:sz="0" w:space="0" w:color="auto"/>
        <w:bottom w:val="none" w:sz="0" w:space="0" w:color="auto"/>
        <w:right w:val="none" w:sz="0" w:space="0" w:color="auto"/>
      </w:divBdr>
    </w:div>
    <w:div w:id="836767449">
      <w:bodyDiv w:val="1"/>
      <w:marLeft w:val="0"/>
      <w:marRight w:val="0"/>
      <w:marTop w:val="0"/>
      <w:marBottom w:val="0"/>
      <w:divBdr>
        <w:top w:val="none" w:sz="0" w:space="0" w:color="auto"/>
        <w:left w:val="none" w:sz="0" w:space="0" w:color="auto"/>
        <w:bottom w:val="none" w:sz="0" w:space="0" w:color="auto"/>
        <w:right w:val="none" w:sz="0" w:space="0" w:color="auto"/>
      </w:divBdr>
    </w:div>
    <w:div w:id="901982010">
      <w:bodyDiv w:val="1"/>
      <w:marLeft w:val="0"/>
      <w:marRight w:val="0"/>
      <w:marTop w:val="0"/>
      <w:marBottom w:val="0"/>
      <w:divBdr>
        <w:top w:val="none" w:sz="0" w:space="0" w:color="auto"/>
        <w:left w:val="none" w:sz="0" w:space="0" w:color="auto"/>
        <w:bottom w:val="none" w:sz="0" w:space="0" w:color="auto"/>
        <w:right w:val="none" w:sz="0" w:space="0" w:color="auto"/>
      </w:divBdr>
    </w:div>
    <w:div w:id="1299914041">
      <w:bodyDiv w:val="1"/>
      <w:marLeft w:val="0"/>
      <w:marRight w:val="0"/>
      <w:marTop w:val="0"/>
      <w:marBottom w:val="0"/>
      <w:divBdr>
        <w:top w:val="none" w:sz="0" w:space="0" w:color="auto"/>
        <w:left w:val="none" w:sz="0" w:space="0" w:color="auto"/>
        <w:bottom w:val="none" w:sz="0" w:space="0" w:color="auto"/>
        <w:right w:val="none" w:sz="0" w:space="0" w:color="auto"/>
      </w:divBdr>
    </w:div>
    <w:div w:id="1316569031">
      <w:bodyDiv w:val="1"/>
      <w:marLeft w:val="0"/>
      <w:marRight w:val="0"/>
      <w:marTop w:val="0"/>
      <w:marBottom w:val="0"/>
      <w:divBdr>
        <w:top w:val="none" w:sz="0" w:space="0" w:color="auto"/>
        <w:left w:val="none" w:sz="0" w:space="0" w:color="auto"/>
        <w:bottom w:val="none" w:sz="0" w:space="0" w:color="auto"/>
        <w:right w:val="none" w:sz="0" w:space="0" w:color="auto"/>
      </w:divBdr>
    </w:div>
    <w:div w:id="1391265882">
      <w:bodyDiv w:val="1"/>
      <w:marLeft w:val="0"/>
      <w:marRight w:val="0"/>
      <w:marTop w:val="0"/>
      <w:marBottom w:val="0"/>
      <w:divBdr>
        <w:top w:val="none" w:sz="0" w:space="0" w:color="auto"/>
        <w:left w:val="none" w:sz="0" w:space="0" w:color="auto"/>
        <w:bottom w:val="none" w:sz="0" w:space="0" w:color="auto"/>
        <w:right w:val="none" w:sz="0" w:space="0" w:color="auto"/>
      </w:divBdr>
    </w:div>
    <w:div w:id="1633171759">
      <w:bodyDiv w:val="1"/>
      <w:marLeft w:val="0"/>
      <w:marRight w:val="0"/>
      <w:marTop w:val="0"/>
      <w:marBottom w:val="0"/>
      <w:divBdr>
        <w:top w:val="none" w:sz="0" w:space="0" w:color="auto"/>
        <w:left w:val="none" w:sz="0" w:space="0" w:color="auto"/>
        <w:bottom w:val="none" w:sz="0" w:space="0" w:color="auto"/>
        <w:right w:val="none" w:sz="0" w:space="0" w:color="auto"/>
      </w:divBdr>
    </w:div>
    <w:div w:id="1755741136">
      <w:bodyDiv w:val="1"/>
      <w:marLeft w:val="0"/>
      <w:marRight w:val="0"/>
      <w:marTop w:val="0"/>
      <w:marBottom w:val="0"/>
      <w:divBdr>
        <w:top w:val="none" w:sz="0" w:space="0" w:color="auto"/>
        <w:left w:val="none" w:sz="0" w:space="0" w:color="auto"/>
        <w:bottom w:val="none" w:sz="0" w:space="0" w:color="auto"/>
        <w:right w:val="none" w:sz="0" w:space="0" w:color="auto"/>
      </w:divBdr>
    </w:div>
    <w:div w:id="1768036178">
      <w:bodyDiv w:val="1"/>
      <w:marLeft w:val="0"/>
      <w:marRight w:val="0"/>
      <w:marTop w:val="0"/>
      <w:marBottom w:val="0"/>
      <w:divBdr>
        <w:top w:val="none" w:sz="0" w:space="0" w:color="auto"/>
        <w:left w:val="none" w:sz="0" w:space="0" w:color="auto"/>
        <w:bottom w:val="none" w:sz="0" w:space="0" w:color="auto"/>
        <w:right w:val="none" w:sz="0" w:space="0" w:color="auto"/>
      </w:divBdr>
    </w:div>
    <w:div w:id="1850827790">
      <w:bodyDiv w:val="1"/>
      <w:marLeft w:val="0"/>
      <w:marRight w:val="0"/>
      <w:marTop w:val="0"/>
      <w:marBottom w:val="0"/>
      <w:divBdr>
        <w:top w:val="none" w:sz="0" w:space="0" w:color="auto"/>
        <w:left w:val="none" w:sz="0" w:space="0" w:color="auto"/>
        <w:bottom w:val="none" w:sz="0" w:space="0" w:color="auto"/>
        <w:right w:val="none" w:sz="0" w:space="0" w:color="auto"/>
      </w:divBdr>
    </w:div>
    <w:div w:id="1875455741">
      <w:bodyDiv w:val="1"/>
      <w:marLeft w:val="0"/>
      <w:marRight w:val="0"/>
      <w:marTop w:val="0"/>
      <w:marBottom w:val="0"/>
      <w:divBdr>
        <w:top w:val="none" w:sz="0" w:space="0" w:color="auto"/>
        <w:left w:val="none" w:sz="0" w:space="0" w:color="auto"/>
        <w:bottom w:val="none" w:sz="0" w:space="0" w:color="auto"/>
        <w:right w:val="none" w:sz="0" w:space="0" w:color="auto"/>
      </w:divBdr>
    </w:div>
    <w:div w:id="1967004314">
      <w:bodyDiv w:val="1"/>
      <w:marLeft w:val="0"/>
      <w:marRight w:val="0"/>
      <w:marTop w:val="0"/>
      <w:marBottom w:val="0"/>
      <w:divBdr>
        <w:top w:val="none" w:sz="0" w:space="0" w:color="auto"/>
        <w:left w:val="none" w:sz="0" w:space="0" w:color="auto"/>
        <w:bottom w:val="none" w:sz="0" w:space="0" w:color="auto"/>
        <w:right w:val="none" w:sz="0" w:space="0" w:color="auto"/>
      </w:divBdr>
    </w:div>
    <w:div w:id="21124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org/alsc/aboutalsc/edi_statement" TargetMode="External"/><Relationship Id="rId18" Type="http://schemas.openxmlformats.org/officeDocument/2006/relationships/hyperlink" Target="http://www.ala.org/news/press-releases/2021/03/newbery-medal-100th-anniversary-celebration" TargetMode="External"/><Relationship Id="rId26" Type="http://schemas.openxmlformats.org/officeDocument/2006/relationships/hyperlink" Target="https://www.facebook.com/Associationforlibraryservicetochildre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lsc-awards-shelf.org/"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la.org/alsc/aboutalsc/stratplan" TargetMode="External"/><Relationship Id="rId17" Type="http://schemas.openxmlformats.org/officeDocument/2006/relationships/hyperlink" Target="https://ala.unikron.com/" TargetMode="External"/><Relationship Id="rId25" Type="http://schemas.openxmlformats.org/officeDocument/2006/relationships/hyperlink" Target="http://www.ala.org/alsc/publications-resources/book-lists/2021Dia" TargetMode="External"/><Relationship Id="rId33" Type="http://schemas.openxmlformats.org/officeDocument/2006/relationships/hyperlink" Target="http://www.ala.org/alsc/aboutalsc/governance/board-wor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lsc-awards-shelf.org/" TargetMode="External"/><Relationship Id="rId20" Type="http://schemas.openxmlformats.org/officeDocument/2006/relationships/hyperlink" Target="https://shop.spreadshirt.com/ALAGraphics-Gift-Shop/newbery100" TargetMode="External"/><Relationship Id="rId29" Type="http://schemas.openxmlformats.org/officeDocument/2006/relationships/hyperlink" Target="http://www.ala.org/alsc/elearning/cour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ala.org/alsc/publications-resources/book-lists/2021-summer-reading-list" TargetMode="External"/><Relationship Id="rId32" Type="http://schemas.openxmlformats.org/officeDocument/2006/relationships/hyperlink" Target="http://www.ala.org/alsc/aboutalsc/governance/board-work" TargetMode="External"/><Relationship Id="rId37" Type="http://schemas.openxmlformats.org/officeDocument/2006/relationships/footer" Target="footer2.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ala.org/alsc/member-center/roadshow" TargetMode="External"/><Relationship Id="rId23" Type="http://schemas.openxmlformats.org/officeDocument/2006/relationships/hyperlink" Target="http://www.ala.org/everyday-advocacy" TargetMode="External"/><Relationship Id="rId28" Type="http://schemas.openxmlformats.org/officeDocument/2006/relationships/hyperlink" Target="https://www.alsc.ala.org/blog/"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la.org/alsc/awardsgrants/bookmedia/newbery/Newbery100" TargetMode="External"/><Relationship Id="rId31" Type="http://schemas.openxmlformats.org/officeDocument/2006/relationships/hyperlink" Target="http://www.ala.org/alsc/elearning/webinararch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org/alsc/member-center/community-forums" TargetMode="External"/><Relationship Id="rId22" Type="http://schemas.openxmlformats.org/officeDocument/2006/relationships/hyperlink" Target="https://shop.spreadshirt.com/ALAGraphics-Gift-Shop/book%20day" TargetMode="External"/><Relationship Id="rId27" Type="http://schemas.openxmlformats.org/officeDocument/2006/relationships/hyperlink" Target="https://twitter.com/wearealsc" TargetMode="External"/><Relationship Id="rId30" Type="http://schemas.openxmlformats.org/officeDocument/2006/relationships/hyperlink" Target="http://www.ala.org/alsc/elearning/live-webinars" TargetMode="External"/><Relationship Id="rId35"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DD0E484-20ED-4E28-AED3-CEDBDA01C4BC}">
    <t:Anchor>
      <t:Comment id="1055285885"/>
    </t:Anchor>
    <t:History>
      <t:Event id="{D3B5FC9F-6B96-4F7C-892D-B8C4F82703D9}" time="2021-05-25T13:50:44Z">
        <t:Attribution userId="S::lschulte@ala.org::d91aa3d8-0870-411f-b507-8373f2789c08" userProvider="AD" userName="Laura Schulte-Cooper"/>
        <t:Anchor>
          <t:Comment id="1055285885"/>
        </t:Anchor>
        <t:Create/>
      </t:Event>
      <t:Event id="{16C1AE5C-B099-472F-8BF9-68B8A4A89295}" time="2021-05-25T13:50:44Z">
        <t:Attribution userId="S::lschulte@ala.org::d91aa3d8-0870-411f-b507-8373f2789c08" userProvider="AD" userName="Laura Schulte-Cooper"/>
        <t:Anchor>
          <t:Comment id="1055285885"/>
        </t:Anchor>
        <t:Assign userId="S::ahubbard@ala.org::22d53b98-2e2d-4648-ad14-7073a6df5f72" userProvider="AD" userName="Angela Hubbard"/>
      </t:Event>
      <t:Event id="{43AB7DE8-FBF7-4290-B136-1D766766B8BE}" time="2021-05-25T13:50:44Z">
        <t:Attribution userId="S::lschulte@ala.org::d91aa3d8-0870-411f-b507-8373f2789c08" userProvider="AD" userName="Laura Schulte-Cooper"/>
        <t:Anchor>
          <t:Comment id="1055285885"/>
        </t:Anchor>
        <t:SetTitle title="@Angela Hubbard - Since there isn't anything new in this ECRR section for 2020-2021, is it okay to delete it?"/>
      </t:Event>
      <t:Event id="{4A9C6A5D-EEC9-469E-B212-502B4F8CE4AA}" time="2021-05-25T15:44:10Z">
        <t:Attribution userId="S::lschulte@ala.org::d91aa3d8-0870-411f-b507-8373f2789c08" userProvider="AD" userName="Laura Schulte-Cooper"/>
        <t:Progress percentComplete="100"/>
      </t:Event>
    </t:History>
  </t:Task>
  <t:Task id="{A8B8706B-64B6-457B-98B9-B926BDC821F8}">
    <t:Anchor>
      <t:Comment id="325959622"/>
    </t:Anchor>
    <t:History>
      <t:Event id="{6FAF792D-83B5-4475-B78C-925165C11062}" time="2021-05-18T21:33:41Z">
        <t:Attribution userId="S::lschulte@ala.org::d91aa3d8-0870-411f-b507-8373f2789c08" userProvider="AD" userName="Laura Schulte-Cooper"/>
        <t:Anchor>
          <t:Comment id="325959622"/>
        </t:Anchor>
        <t:Create/>
      </t:Event>
      <t:Event id="{14543428-9000-4CD3-9F24-72A50CE5AB8E}" time="2021-05-18T21:33:41Z">
        <t:Attribution userId="S::lschulte@ala.org::d91aa3d8-0870-411f-b507-8373f2789c08" userProvider="AD" userName="Laura Schulte-Cooper"/>
        <t:Anchor>
          <t:Comment id="325959622"/>
        </t:Anchor>
        <t:Assign userId="S::arivers@ala.org::013247ff-aeec-44d0-9a75-d2537637469d" userProvider="AD" userName="Alena Rivers"/>
      </t:Event>
      <t:Event id="{1D75C955-A189-4512-806B-D41EAAC6FF28}" time="2021-05-18T21:33:41Z">
        <t:Attribution userId="S::lschulte@ala.org::d91aa3d8-0870-411f-b507-8373f2789c08" userProvider="AD" userName="Laura Schulte-Cooper"/>
        <t:Anchor>
          <t:Comment id="325959622"/>
        </t:Anchor>
        <t:SetTitle title="@Alena Rivers I think you are coordinating efforts regarding Ellen's donation. ? I looked through all the December 2020 emails about her donation and the one Aimee sent in April but still can't confirm if Ellen's two scholarships will both be given in …"/>
      </t:Event>
      <t:Event id="{9112B0CE-6AC7-4DC1-BEBE-35F8D80E8325}" time="2021-05-26T14:43:01.4Z">
        <t:Attribution userId="S::lschulte@ala.org::d91aa3d8-0870-411f-b507-8373f2789c08" userProvider="AD" userName="Laura Schulte-Coop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F9DDC61B61DDB4AA930E61EC85EBDA3" ma:contentTypeVersion="10" ma:contentTypeDescription="Create a new document." ma:contentTypeScope="" ma:versionID="c04cbf4f3bda231171d8847661e5f132">
  <xsd:schema xmlns:xsd="http://www.w3.org/2001/XMLSchema" xmlns:xs="http://www.w3.org/2001/XMLSchema" xmlns:p="http://schemas.microsoft.com/office/2006/metadata/properties" xmlns:ns2="902d0210-edc5-4702-8b4f-b7b0831245dc" targetNamespace="http://schemas.microsoft.com/office/2006/metadata/properties" ma:root="true" ma:fieldsID="2f44dc678151cf44e8c2ae2fcc9991a0" ns2:_="">
    <xsd:import namespace="902d0210-edc5-4702-8b4f-b7b0831245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d0210-edc5-4702-8b4f-b7b08312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7057A-9382-4764-B045-C70B90BC066F}">
  <ds:schemaRefs>
    <ds:schemaRef ds:uri="http://schemas.microsoft.com/sharepoint/v3/contenttype/forms"/>
  </ds:schemaRefs>
</ds:datastoreItem>
</file>

<file path=customXml/itemProps2.xml><?xml version="1.0" encoding="utf-8"?>
<ds:datastoreItem xmlns:ds="http://schemas.openxmlformats.org/officeDocument/2006/customXml" ds:itemID="{FFFA1C2B-2E61-429B-B00F-4BEBB25F99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8D2593-945B-4370-983F-DBC60D3CA029}">
  <ds:schemaRefs>
    <ds:schemaRef ds:uri="http://schemas.openxmlformats.org/officeDocument/2006/bibliography"/>
  </ds:schemaRefs>
</ds:datastoreItem>
</file>

<file path=customXml/itemProps4.xml><?xml version="1.0" encoding="utf-8"?>
<ds:datastoreItem xmlns:ds="http://schemas.openxmlformats.org/officeDocument/2006/customXml" ds:itemID="{407973F4-4F81-40DD-B379-EFDE0A69D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d0210-edc5-4702-8b4f-b7b08312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6058</Words>
  <Characters>34532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ALSC Staff</dc:creator>
  <cp:keywords/>
  <cp:lastModifiedBy>Marsha Burgess</cp:lastModifiedBy>
  <cp:revision>2</cp:revision>
  <cp:lastPrinted>2019-05-30T20:02:00Z</cp:lastPrinted>
  <dcterms:created xsi:type="dcterms:W3CDTF">2021-06-01T14:15:00Z</dcterms:created>
  <dcterms:modified xsi:type="dcterms:W3CDTF">2021-06-01T14:15:00Z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0x0101004F9DDC61B61DDB4AA930E61EC85EBDA3</vt:lpwstr>
  </property>
</Properties>
</file>