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B3B46" w14:textId="6B6CF1D1" w:rsidR="00DA25E3" w:rsidRPr="00BE7E5D" w:rsidRDefault="00DA25E3" w:rsidP="00373BDD">
      <w:pPr>
        <w:spacing w:before="100" w:beforeAutospacing="1" w:after="100" w:afterAutospacing="1" w:line="276" w:lineRule="auto"/>
        <w:rPr>
          <w:rFonts w:asciiTheme="minorHAnsi" w:hAnsiTheme="minorHAnsi"/>
          <w:sz w:val="24"/>
          <w:szCs w:val="24"/>
        </w:rPr>
      </w:pPr>
      <w:r w:rsidRPr="00BE7E5D">
        <w:rPr>
          <w:rFonts w:asciiTheme="minorHAnsi" w:hAnsiTheme="minorHAnsi"/>
          <w:b/>
          <w:sz w:val="24"/>
          <w:szCs w:val="24"/>
        </w:rPr>
        <w:t>TO:</w:t>
      </w:r>
      <w:r w:rsidR="00667DAE" w:rsidRPr="00BE7E5D">
        <w:rPr>
          <w:rFonts w:asciiTheme="minorHAnsi" w:hAnsiTheme="minorHAnsi"/>
          <w:b/>
          <w:sz w:val="24"/>
          <w:szCs w:val="24"/>
        </w:rPr>
        <w:t xml:space="preserve"> </w:t>
      </w:r>
      <w:r w:rsidRPr="00BE7E5D">
        <w:rPr>
          <w:rFonts w:asciiTheme="minorHAnsi" w:hAnsiTheme="minorHAnsi"/>
          <w:b/>
          <w:sz w:val="24"/>
          <w:szCs w:val="24"/>
        </w:rPr>
        <w:tab/>
      </w:r>
      <w:r w:rsidRPr="00BE7E5D">
        <w:rPr>
          <w:rFonts w:asciiTheme="minorHAnsi" w:hAnsiTheme="minorHAnsi"/>
          <w:b/>
          <w:sz w:val="24"/>
          <w:szCs w:val="24"/>
        </w:rPr>
        <w:tab/>
      </w:r>
      <w:r w:rsidRPr="00BE7E5D">
        <w:rPr>
          <w:rFonts w:asciiTheme="minorHAnsi" w:hAnsiTheme="minorHAnsi"/>
          <w:bCs/>
          <w:sz w:val="24"/>
          <w:szCs w:val="24"/>
        </w:rPr>
        <w:t>PLA Board of Directors</w:t>
      </w:r>
      <w:r w:rsidR="00373BDD">
        <w:rPr>
          <w:rFonts w:asciiTheme="minorHAnsi" w:hAnsiTheme="minorHAnsi"/>
          <w:bCs/>
          <w:sz w:val="24"/>
          <w:szCs w:val="24"/>
        </w:rPr>
        <w:br/>
      </w:r>
      <w:r w:rsidR="004846F0">
        <w:rPr>
          <w:rFonts w:asciiTheme="minorHAnsi" w:hAnsiTheme="minorHAnsi"/>
          <w:b/>
          <w:sz w:val="24"/>
          <w:szCs w:val="24"/>
        </w:rPr>
        <w:t>FROM:</w:t>
      </w:r>
      <w:r w:rsidR="004846F0">
        <w:rPr>
          <w:rFonts w:asciiTheme="minorHAnsi" w:hAnsiTheme="minorHAnsi"/>
          <w:b/>
          <w:sz w:val="24"/>
          <w:szCs w:val="24"/>
        </w:rPr>
        <w:tab/>
      </w:r>
      <w:r w:rsidR="004846F0">
        <w:rPr>
          <w:rFonts w:asciiTheme="minorHAnsi" w:hAnsiTheme="minorHAnsi"/>
          <w:b/>
          <w:sz w:val="24"/>
          <w:szCs w:val="24"/>
        </w:rPr>
        <w:tab/>
      </w:r>
      <w:r w:rsidR="00873F32">
        <w:rPr>
          <w:rFonts w:asciiTheme="minorHAnsi" w:hAnsiTheme="minorHAnsi"/>
          <w:sz w:val="24"/>
          <w:szCs w:val="24"/>
        </w:rPr>
        <w:t>Larry Deutsch</w:t>
      </w:r>
      <w:r w:rsidR="005C4936">
        <w:rPr>
          <w:rFonts w:asciiTheme="minorHAnsi" w:hAnsiTheme="minorHAnsi"/>
          <w:sz w:val="24"/>
          <w:szCs w:val="24"/>
        </w:rPr>
        <w:t xml:space="preserve">, </w:t>
      </w:r>
      <w:r w:rsidR="00873F32">
        <w:rPr>
          <w:rFonts w:asciiTheme="minorHAnsi" w:hAnsiTheme="minorHAnsi"/>
          <w:sz w:val="24"/>
          <w:szCs w:val="24"/>
        </w:rPr>
        <w:t>Communications Manager</w:t>
      </w:r>
      <w:r w:rsidR="005C4936">
        <w:rPr>
          <w:rFonts w:asciiTheme="minorHAnsi" w:hAnsiTheme="minorHAnsi"/>
          <w:sz w:val="24"/>
          <w:szCs w:val="24"/>
        </w:rPr>
        <w:t xml:space="preserve">, </w:t>
      </w:r>
      <w:hyperlink r:id="rId7" w:history="1">
        <w:r w:rsidR="00373BDD" w:rsidRPr="00112F8F">
          <w:rPr>
            <w:rStyle w:val="Hyperlink"/>
            <w:rFonts w:asciiTheme="minorHAnsi" w:hAnsiTheme="minorHAnsi"/>
            <w:sz w:val="24"/>
            <w:szCs w:val="24"/>
          </w:rPr>
          <w:t>ldeutsch@ala.org</w:t>
        </w:r>
      </w:hyperlink>
      <w:r w:rsidR="00373BDD">
        <w:rPr>
          <w:rFonts w:asciiTheme="minorHAnsi" w:hAnsiTheme="minorHAnsi"/>
          <w:sz w:val="24"/>
          <w:szCs w:val="24"/>
        </w:rPr>
        <w:br/>
      </w:r>
      <w:r w:rsidR="00373BDD">
        <w:rPr>
          <w:rFonts w:asciiTheme="minorHAnsi" w:hAnsiTheme="minorHAnsi"/>
          <w:b/>
          <w:sz w:val="24"/>
          <w:szCs w:val="24"/>
        </w:rPr>
        <w:t>R</w:t>
      </w:r>
      <w:r w:rsidR="006B491B" w:rsidRPr="00BE7E5D">
        <w:rPr>
          <w:rFonts w:asciiTheme="minorHAnsi" w:hAnsiTheme="minorHAnsi"/>
          <w:b/>
          <w:sz w:val="24"/>
          <w:szCs w:val="24"/>
        </w:rPr>
        <w:t>E:</w:t>
      </w:r>
      <w:r w:rsidR="006B491B" w:rsidRPr="00BE7E5D">
        <w:rPr>
          <w:rFonts w:asciiTheme="minorHAnsi" w:hAnsiTheme="minorHAnsi"/>
          <w:sz w:val="24"/>
          <w:szCs w:val="24"/>
        </w:rPr>
        <w:tab/>
      </w:r>
      <w:r w:rsidR="006B491B" w:rsidRPr="00BE7E5D">
        <w:rPr>
          <w:rFonts w:asciiTheme="minorHAnsi" w:hAnsiTheme="minorHAnsi"/>
          <w:sz w:val="24"/>
          <w:szCs w:val="24"/>
        </w:rPr>
        <w:tab/>
      </w:r>
      <w:r w:rsidR="00681875">
        <w:rPr>
          <w:rFonts w:asciiTheme="minorHAnsi" w:hAnsiTheme="minorHAnsi"/>
          <w:sz w:val="24"/>
          <w:szCs w:val="24"/>
        </w:rPr>
        <w:t>Communications Report</w:t>
      </w:r>
      <w:bookmarkStart w:id="0" w:name="_GoBack"/>
      <w:bookmarkEnd w:id="0"/>
      <w:r w:rsidR="00373BDD">
        <w:rPr>
          <w:rFonts w:asciiTheme="minorHAnsi" w:hAnsiTheme="minorHAnsi"/>
          <w:sz w:val="24"/>
          <w:szCs w:val="24"/>
        </w:rPr>
        <w:br/>
      </w:r>
      <w:r w:rsidRPr="00BE7E5D">
        <w:rPr>
          <w:rFonts w:asciiTheme="minorHAnsi" w:hAnsiTheme="minorHAnsi"/>
          <w:b/>
          <w:sz w:val="24"/>
          <w:szCs w:val="24"/>
        </w:rPr>
        <w:t>DATE:</w:t>
      </w:r>
      <w:r w:rsidRPr="00BE7E5D">
        <w:rPr>
          <w:rFonts w:asciiTheme="minorHAnsi" w:hAnsiTheme="minorHAnsi"/>
          <w:sz w:val="24"/>
          <w:szCs w:val="24"/>
        </w:rPr>
        <w:tab/>
      </w:r>
      <w:r w:rsidRPr="00BE7E5D">
        <w:rPr>
          <w:rFonts w:asciiTheme="minorHAnsi" w:hAnsiTheme="minorHAnsi"/>
          <w:sz w:val="24"/>
          <w:szCs w:val="24"/>
        </w:rPr>
        <w:tab/>
      </w:r>
      <w:r w:rsidR="0077045F">
        <w:rPr>
          <w:rFonts w:asciiTheme="minorHAnsi" w:hAnsiTheme="minorHAnsi"/>
          <w:sz w:val="24"/>
          <w:szCs w:val="24"/>
        </w:rPr>
        <w:t>January 4, 2019</w:t>
      </w:r>
    </w:p>
    <w:p w14:paraId="4EE5AADB" w14:textId="77777777" w:rsidR="00DA25E3" w:rsidRPr="00BE7E5D" w:rsidRDefault="00DA25E3" w:rsidP="00373BDD">
      <w:pPr>
        <w:spacing w:before="100" w:beforeAutospacing="1" w:after="100" w:afterAutospacing="1" w:line="276" w:lineRule="auto"/>
        <w:ind w:left="2160" w:hanging="2160"/>
        <w:rPr>
          <w:rFonts w:asciiTheme="minorHAnsi" w:hAnsiTheme="minorHAnsi"/>
          <w:i/>
          <w:szCs w:val="24"/>
        </w:rPr>
      </w:pPr>
      <w:r w:rsidRPr="00BE7E5D">
        <w:rPr>
          <w:rFonts w:asciiTheme="minorHAnsi" w:hAnsiTheme="minorHAnsi"/>
          <w:b/>
          <w:sz w:val="24"/>
          <w:szCs w:val="24"/>
        </w:rPr>
        <w:t>ACTION REQUESTED/INFORMATION/REPORT:</w:t>
      </w:r>
      <w:r w:rsidR="00260E42" w:rsidRPr="00BE7E5D">
        <w:rPr>
          <w:rFonts w:asciiTheme="minorHAnsi" w:hAnsiTheme="minorHAnsi"/>
          <w:sz w:val="24"/>
          <w:szCs w:val="24"/>
        </w:rPr>
        <w:tab/>
        <w:t>Report</w:t>
      </w:r>
    </w:p>
    <w:p w14:paraId="7AC85004" w14:textId="56C83039" w:rsidR="004846F0" w:rsidRPr="00373BDD" w:rsidRDefault="004846F0" w:rsidP="00373BDD">
      <w:pPr>
        <w:spacing w:before="100" w:beforeAutospacing="1" w:after="100" w:afterAutospacing="1" w:line="276" w:lineRule="auto"/>
        <w:rPr>
          <w:rFonts w:asciiTheme="minorHAnsi" w:hAnsiTheme="minorHAnsi"/>
          <w:sz w:val="24"/>
          <w:szCs w:val="24"/>
        </w:rPr>
      </w:pPr>
      <w:r>
        <w:rPr>
          <w:rFonts w:asciiTheme="minorHAnsi" w:hAnsiTheme="minorHAnsi"/>
          <w:b/>
          <w:sz w:val="24"/>
          <w:szCs w:val="24"/>
        </w:rPr>
        <w:t>OVERVIEW</w:t>
      </w:r>
      <w:r w:rsidR="00373BDD">
        <w:rPr>
          <w:rFonts w:asciiTheme="minorHAnsi" w:hAnsiTheme="minorHAnsi"/>
          <w:sz w:val="24"/>
          <w:szCs w:val="24"/>
        </w:rPr>
        <w:br/>
      </w:r>
      <w:r w:rsidR="00635107">
        <w:rPr>
          <w:rFonts w:asciiTheme="minorHAnsi" w:hAnsiTheme="minorHAnsi"/>
          <w:szCs w:val="24"/>
        </w:rPr>
        <w:t xml:space="preserve">As the association pursues new partnership and programming opportunities, PLA’s communications must rise to the task of keeping </w:t>
      </w:r>
      <w:r w:rsidR="001F38D3">
        <w:rPr>
          <w:rFonts w:asciiTheme="minorHAnsi" w:hAnsiTheme="minorHAnsi"/>
          <w:szCs w:val="24"/>
        </w:rPr>
        <w:t xml:space="preserve">members and other key audiences informed about our rapidly growing work imprint. </w:t>
      </w:r>
      <w:r w:rsidR="00635107">
        <w:rPr>
          <w:rFonts w:asciiTheme="minorHAnsi" w:hAnsiTheme="minorHAnsi"/>
          <w:szCs w:val="24"/>
        </w:rPr>
        <w:t>In</w:t>
      </w:r>
      <w:r w:rsidR="001F38D3">
        <w:rPr>
          <w:rFonts w:asciiTheme="minorHAnsi" w:hAnsiTheme="minorHAnsi"/>
          <w:szCs w:val="24"/>
        </w:rPr>
        <w:t xml:space="preserve"> response</w:t>
      </w:r>
      <w:r w:rsidR="00635107">
        <w:rPr>
          <w:rFonts w:asciiTheme="minorHAnsi" w:hAnsiTheme="minorHAnsi"/>
          <w:szCs w:val="24"/>
        </w:rPr>
        <w:t>, the communications manager continues to create and adjust policies, procedures and practices to maximize the efficiency, cost-effectiveness, and reach of PLA’s communications</w:t>
      </w:r>
      <w:r w:rsidR="001F38D3">
        <w:rPr>
          <w:rFonts w:asciiTheme="minorHAnsi" w:hAnsiTheme="minorHAnsi"/>
          <w:szCs w:val="24"/>
        </w:rPr>
        <w:t>.</w:t>
      </w:r>
    </w:p>
    <w:p w14:paraId="6EBE9CCB" w14:textId="4699BC6B" w:rsidR="004846F0" w:rsidRPr="004846F0" w:rsidRDefault="004846F0" w:rsidP="00373BDD">
      <w:pPr>
        <w:spacing w:before="100" w:beforeAutospacing="1" w:after="100" w:afterAutospacing="1" w:line="276" w:lineRule="auto"/>
        <w:rPr>
          <w:rFonts w:asciiTheme="minorHAnsi" w:hAnsiTheme="minorHAnsi"/>
          <w:b/>
          <w:sz w:val="24"/>
          <w:szCs w:val="24"/>
        </w:rPr>
      </w:pPr>
      <w:r w:rsidRPr="004846F0">
        <w:rPr>
          <w:rFonts w:asciiTheme="minorHAnsi" w:hAnsiTheme="minorHAnsi"/>
          <w:b/>
          <w:sz w:val="24"/>
          <w:szCs w:val="24"/>
        </w:rPr>
        <w:t>KEY CURRENT ACTIVITIES</w:t>
      </w:r>
      <w:r w:rsidR="006B491B">
        <w:rPr>
          <w:rFonts w:asciiTheme="minorHAnsi" w:hAnsiTheme="minorHAnsi"/>
          <w:b/>
          <w:sz w:val="24"/>
          <w:szCs w:val="24"/>
        </w:rPr>
        <w:t>/METRICS</w:t>
      </w:r>
    </w:p>
    <w:p w14:paraId="3C1F574C" w14:textId="2B0EBF6A" w:rsidR="00507BA4" w:rsidRDefault="0071646F" w:rsidP="00373BDD">
      <w:pPr>
        <w:spacing w:before="100" w:beforeAutospacing="1" w:after="100" w:afterAutospacing="1" w:line="276" w:lineRule="auto"/>
        <w:rPr>
          <w:rFonts w:asciiTheme="minorHAnsi" w:hAnsiTheme="minorHAnsi"/>
        </w:rPr>
      </w:pPr>
      <w:r w:rsidRPr="00527652">
        <w:rPr>
          <w:rFonts w:asciiTheme="minorHAnsi" w:hAnsiTheme="minorHAnsi"/>
        </w:rPr>
        <w:t>The following activities related to this project have been completed to date:</w:t>
      </w:r>
    </w:p>
    <w:p w14:paraId="46A6C109" w14:textId="6E62503B" w:rsidR="00C4706F" w:rsidRDefault="00C4706F" w:rsidP="00C4706F">
      <w:pPr>
        <w:pStyle w:val="ListParagraph"/>
        <w:numPr>
          <w:ilvl w:val="0"/>
          <w:numId w:val="25"/>
        </w:numPr>
        <w:spacing w:before="100" w:beforeAutospacing="1" w:after="100" w:afterAutospacing="1" w:line="276" w:lineRule="auto"/>
        <w:rPr>
          <w:rFonts w:asciiTheme="minorHAnsi" w:hAnsiTheme="minorHAnsi"/>
        </w:rPr>
      </w:pPr>
      <w:r>
        <w:rPr>
          <w:rFonts w:asciiTheme="minorHAnsi" w:hAnsiTheme="minorHAnsi"/>
        </w:rPr>
        <w:t xml:space="preserve">Staff created and began implementation of a comprehensive plan for member communications related to the 2019 ballot measure, which proposes adding a </w:t>
      </w:r>
      <w:r w:rsidRPr="00F86B60">
        <w:rPr>
          <w:rFonts w:asciiTheme="minorHAnsi" w:hAnsiTheme="minorHAnsi"/>
        </w:rPr>
        <w:t>Fiscal Officer position</w:t>
      </w:r>
      <w:r>
        <w:rPr>
          <w:rFonts w:asciiTheme="minorHAnsi" w:hAnsiTheme="minorHAnsi"/>
        </w:rPr>
        <w:t xml:space="preserve"> to the PLA board of directors. To date, </w:t>
      </w:r>
      <w:r w:rsidR="001F38D3">
        <w:rPr>
          <w:rFonts w:asciiTheme="minorHAnsi" w:hAnsiTheme="minorHAnsi"/>
        </w:rPr>
        <w:t xml:space="preserve">FAQs have been created, </w:t>
      </w:r>
      <w:r>
        <w:rPr>
          <w:rFonts w:asciiTheme="minorHAnsi" w:hAnsiTheme="minorHAnsi"/>
        </w:rPr>
        <w:t xml:space="preserve">a detailed explanation of the ballot measure has been posted </w:t>
      </w:r>
      <w:hyperlink r:id="rId8" w:anchor="measure" w:history="1">
        <w:r w:rsidRPr="007C0E68">
          <w:rPr>
            <w:rStyle w:val="Hyperlink"/>
            <w:rFonts w:asciiTheme="minorHAnsi" w:hAnsiTheme="minorHAnsi"/>
          </w:rPr>
          <w:t>here</w:t>
        </w:r>
      </w:hyperlink>
      <w:r>
        <w:rPr>
          <w:rFonts w:asciiTheme="minorHAnsi" w:hAnsiTheme="minorHAnsi"/>
        </w:rPr>
        <w:t xml:space="preserve"> on the PLA website, a press release has been issued, an email announcement has been sent to all PLA members, and articles have appeared in </w:t>
      </w:r>
      <w:r w:rsidRPr="00507BA4">
        <w:rPr>
          <w:rFonts w:asciiTheme="minorHAnsi" w:hAnsiTheme="minorHAnsi"/>
          <w:i/>
        </w:rPr>
        <w:t>Public Libraries</w:t>
      </w:r>
      <w:r>
        <w:rPr>
          <w:rFonts w:asciiTheme="minorHAnsi" w:hAnsiTheme="minorHAnsi"/>
        </w:rPr>
        <w:t xml:space="preserve"> magazine and </w:t>
      </w:r>
      <w:r w:rsidRPr="009A789D">
        <w:rPr>
          <w:rFonts w:asciiTheme="minorHAnsi" w:hAnsiTheme="minorHAnsi"/>
          <w:i/>
        </w:rPr>
        <w:t>PLA e-News</w:t>
      </w:r>
      <w:r>
        <w:rPr>
          <w:rFonts w:asciiTheme="minorHAnsi" w:hAnsiTheme="minorHAnsi"/>
        </w:rPr>
        <w:t xml:space="preserve"> about the proposal.</w:t>
      </w:r>
      <w:r>
        <w:rPr>
          <w:rFonts w:asciiTheme="minorHAnsi" w:hAnsiTheme="minorHAnsi"/>
        </w:rPr>
        <w:br/>
      </w:r>
    </w:p>
    <w:p w14:paraId="7287EB0E" w14:textId="2D4C2393" w:rsidR="00C4706F" w:rsidRPr="00373BDD" w:rsidRDefault="00C4706F" w:rsidP="00C4706F">
      <w:pPr>
        <w:pStyle w:val="ListParagraph"/>
        <w:numPr>
          <w:ilvl w:val="0"/>
          <w:numId w:val="25"/>
        </w:numPr>
        <w:spacing w:before="100" w:beforeAutospacing="1" w:after="100" w:afterAutospacing="1" w:line="276" w:lineRule="auto"/>
        <w:rPr>
          <w:rFonts w:asciiTheme="minorHAnsi" w:hAnsiTheme="minorHAnsi"/>
        </w:rPr>
      </w:pPr>
      <w:r w:rsidRPr="00373BDD">
        <w:rPr>
          <w:rFonts w:asciiTheme="minorHAnsi" w:hAnsiTheme="minorHAnsi"/>
        </w:rPr>
        <w:t xml:space="preserve">The communications manager has developed and begun implementation of a plan to ensure more consistent and comprehensive coverage – on social media and in general member communications – of PLA’s presence at </w:t>
      </w:r>
      <w:r>
        <w:rPr>
          <w:rFonts w:asciiTheme="minorHAnsi" w:hAnsiTheme="minorHAnsi"/>
        </w:rPr>
        <w:t>the many</w:t>
      </w:r>
      <w:r w:rsidRPr="00373BDD">
        <w:rPr>
          <w:rFonts w:asciiTheme="minorHAnsi" w:hAnsiTheme="minorHAnsi"/>
        </w:rPr>
        <w:t xml:space="preserve"> events </w:t>
      </w:r>
      <w:r>
        <w:rPr>
          <w:rFonts w:asciiTheme="minorHAnsi" w:hAnsiTheme="minorHAnsi"/>
        </w:rPr>
        <w:t xml:space="preserve">we sponsor, speak at, or participate in, </w:t>
      </w:r>
      <w:r w:rsidRPr="00373BDD">
        <w:rPr>
          <w:rFonts w:asciiTheme="minorHAnsi" w:hAnsiTheme="minorHAnsi"/>
        </w:rPr>
        <w:t>throughout the year. By first leveraging PLA staff, and perhaps later, volunteers, as “field reporters” PLA can capture the necessary communication assets which may include photos, speaker/participant quotes, and key event details. After presenting the concept to PLA staff on Jan. 3, the communications manager is now creating the necessary materials and structures to train and deploy his colleagues as field reporters later this winter.</w:t>
      </w:r>
      <w:r>
        <w:rPr>
          <w:rFonts w:asciiTheme="minorHAnsi" w:hAnsiTheme="minorHAnsi"/>
        </w:rPr>
        <w:br/>
      </w:r>
    </w:p>
    <w:p w14:paraId="7DF07E15" w14:textId="77777777" w:rsidR="002904C6" w:rsidRDefault="00C4706F" w:rsidP="00C4706F">
      <w:pPr>
        <w:pStyle w:val="ListParagraph"/>
        <w:numPr>
          <w:ilvl w:val="0"/>
          <w:numId w:val="25"/>
        </w:numPr>
        <w:spacing w:before="100" w:beforeAutospacing="1" w:after="100" w:afterAutospacing="1" w:line="276" w:lineRule="auto"/>
        <w:rPr>
          <w:rFonts w:asciiTheme="minorHAnsi" w:hAnsiTheme="minorHAnsi"/>
        </w:rPr>
      </w:pPr>
      <w:r>
        <w:rPr>
          <w:rFonts w:asciiTheme="minorHAnsi" w:hAnsiTheme="minorHAnsi"/>
        </w:rPr>
        <w:t xml:space="preserve">To keep PLA members as informed as possible about ALA decisions affecting our organization, PLA staff is closely monitoring several developing situations and providing regular updates to members through our communication channels. These include the search for ALA’s next executive director, key decisions by ALA Council, and news about potential reorganization and the ALA Steering Committee on Organizational Effectiveness. Articles on each of these topics have appeared in recent editions of </w:t>
      </w:r>
      <w:r w:rsidRPr="00C4706F">
        <w:rPr>
          <w:rFonts w:asciiTheme="minorHAnsi" w:hAnsiTheme="minorHAnsi"/>
          <w:i/>
        </w:rPr>
        <w:t>PLA e-News</w:t>
      </w:r>
      <w:r>
        <w:rPr>
          <w:rFonts w:asciiTheme="minorHAnsi" w:hAnsiTheme="minorHAnsi"/>
        </w:rPr>
        <w:t>.</w:t>
      </w:r>
    </w:p>
    <w:p w14:paraId="5EAFD338" w14:textId="1A470268" w:rsidR="002904C6" w:rsidRDefault="002904C6" w:rsidP="002904C6">
      <w:pPr>
        <w:pStyle w:val="ListParagraph"/>
        <w:numPr>
          <w:ilvl w:val="0"/>
          <w:numId w:val="25"/>
        </w:numPr>
        <w:spacing w:before="100" w:beforeAutospacing="1" w:after="100" w:afterAutospacing="1" w:line="276" w:lineRule="auto"/>
        <w:rPr>
          <w:rFonts w:asciiTheme="minorHAnsi" w:hAnsiTheme="minorHAnsi"/>
        </w:rPr>
      </w:pPr>
      <w:r>
        <w:rPr>
          <w:rFonts w:asciiTheme="minorHAnsi" w:hAnsiTheme="minorHAnsi"/>
        </w:rPr>
        <w:t xml:space="preserve">Staff is also developing a plan to increase awareness of PLA’s work, and the division’s value to ALA, particularly among the public librarians who sit on the ALA Council. Through consistent, targeted </w:t>
      </w:r>
      <w:r>
        <w:rPr>
          <w:rFonts w:asciiTheme="minorHAnsi" w:hAnsiTheme="minorHAnsi"/>
        </w:rPr>
        <w:lastRenderedPageBreak/>
        <w:t>outreach, we intend to also advocate for P</w:t>
      </w:r>
      <w:r w:rsidRPr="002904C6">
        <w:rPr>
          <w:rFonts w:asciiTheme="minorHAnsi" w:hAnsiTheme="minorHAnsi"/>
        </w:rPr>
        <w:t>LA</w:t>
      </w:r>
      <w:r>
        <w:rPr>
          <w:rFonts w:asciiTheme="minorHAnsi" w:hAnsiTheme="minorHAnsi"/>
        </w:rPr>
        <w:t>’s</w:t>
      </w:r>
      <w:r w:rsidRPr="002904C6">
        <w:rPr>
          <w:rFonts w:asciiTheme="minorHAnsi" w:hAnsiTheme="minorHAnsi"/>
        </w:rPr>
        <w:t xml:space="preserve"> </w:t>
      </w:r>
      <w:r>
        <w:rPr>
          <w:rFonts w:asciiTheme="minorHAnsi" w:hAnsiTheme="minorHAnsi"/>
        </w:rPr>
        <w:t xml:space="preserve">stances and </w:t>
      </w:r>
      <w:r w:rsidRPr="002904C6">
        <w:rPr>
          <w:rFonts w:asciiTheme="minorHAnsi" w:hAnsiTheme="minorHAnsi"/>
        </w:rPr>
        <w:t>perspective</w:t>
      </w:r>
      <w:r>
        <w:rPr>
          <w:rFonts w:asciiTheme="minorHAnsi" w:hAnsiTheme="minorHAnsi"/>
        </w:rPr>
        <w:t>s</w:t>
      </w:r>
      <w:r w:rsidRPr="002904C6">
        <w:rPr>
          <w:rFonts w:asciiTheme="minorHAnsi" w:hAnsiTheme="minorHAnsi"/>
        </w:rPr>
        <w:t xml:space="preserve"> on</w:t>
      </w:r>
      <w:r>
        <w:rPr>
          <w:rFonts w:asciiTheme="minorHAnsi" w:hAnsiTheme="minorHAnsi"/>
        </w:rPr>
        <w:t xml:space="preserve"> key </w:t>
      </w:r>
      <w:r w:rsidRPr="002904C6">
        <w:rPr>
          <w:rFonts w:asciiTheme="minorHAnsi" w:hAnsiTheme="minorHAnsi"/>
        </w:rPr>
        <w:t xml:space="preserve">issues </w:t>
      </w:r>
      <w:r>
        <w:rPr>
          <w:rFonts w:asciiTheme="minorHAnsi" w:hAnsiTheme="minorHAnsi"/>
        </w:rPr>
        <w:t xml:space="preserve">being deliberated by the </w:t>
      </w:r>
      <w:r w:rsidRPr="002904C6">
        <w:rPr>
          <w:rFonts w:asciiTheme="minorHAnsi" w:hAnsiTheme="minorHAnsi"/>
        </w:rPr>
        <w:t>Council.</w:t>
      </w:r>
      <w:r>
        <w:rPr>
          <w:rFonts w:asciiTheme="minorHAnsi" w:hAnsiTheme="minorHAnsi"/>
        </w:rPr>
        <w:br/>
      </w:r>
    </w:p>
    <w:p w14:paraId="3CB68236" w14:textId="280206AF" w:rsidR="00C4706F" w:rsidRPr="002904C6" w:rsidRDefault="002904C6" w:rsidP="002904C6">
      <w:pPr>
        <w:pStyle w:val="ListParagraph"/>
        <w:numPr>
          <w:ilvl w:val="0"/>
          <w:numId w:val="25"/>
        </w:numPr>
        <w:spacing w:before="100" w:beforeAutospacing="1" w:after="100" w:afterAutospacing="1" w:line="276" w:lineRule="auto"/>
        <w:rPr>
          <w:rFonts w:asciiTheme="minorHAnsi" w:hAnsiTheme="minorHAnsi"/>
        </w:rPr>
      </w:pPr>
      <w:r>
        <w:rPr>
          <w:rFonts w:asciiTheme="minorHAnsi" w:hAnsiTheme="minorHAnsi"/>
        </w:rPr>
        <w:t>Staff is preparing the 2018 PLA Year In Review, a summary report of the organization’s work during the past year. As was done in 2016 and 2017, the report will be made available both in plain text and as an Adobe Spark Story that contains images and graphics.</w:t>
      </w:r>
      <w:r w:rsidR="00156668">
        <w:rPr>
          <w:rFonts w:asciiTheme="minorHAnsi" w:hAnsiTheme="minorHAnsi"/>
        </w:rPr>
        <w:t xml:space="preserve"> It is expected to be published in late January.</w:t>
      </w:r>
      <w:r w:rsidR="00C4706F" w:rsidRPr="002904C6">
        <w:rPr>
          <w:rFonts w:asciiTheme="minorHAnsi" w:hAnsiTheme="minorHAnsi"/>
        </w:rPr>
        <w:br/>
      </w:r>
    </w:p>
    <w:p w14:paraId="5859D835" w14:textId="50B6EE1E" w:rsidR="00D5193D" w:rsidRDefault="0014423F" w:rsidP="00373BDD">
      <w:pPr>
        <w:pStyle w:val="ListParagraph"/>
        <w:numPr>
          <w:ilvl w:val="0"/>
          <w:numId w:val="25"/>
        </w:numPr>
        <w:spacing w:before="100" w:beforeAutospacing="1" w:after="100" w:afterAutospacing="1" w:line="276" w:lineRule="auto"/>
        <w:rPr>
          <w:rFonts w:asciiTheme="minorHAnsi" w:hAnsiTheme="minorHAnsi"/>
        </w:rPr>
      </w:pPr>
      <w:r>
        <w:rPr>
          <w:rFonts w:asciiTheme="minorHAnsi" w:hAnsiTheme="minorHAnsi"/>
        </w:rPr>
        <w:t xml:space="preserve">In November, PLA purchased a seat, at the rate of $75/month, </w:t>
      </w:r>
      <w:r w:rsidR="00507BA4">
        <w:rPr>
          <w:rFonts w:asciiTheme="minorHAnsi" w:hAnsiTheme="minorHAnsi"/>
        </w:rPr>
        <w:t>in</w:t>
      </w:r>
      <w:r>
        <w:rPr>
          <w:rFonts w:asciiTheme="minorHAnsi" w:hAnsiTheme="minorHAnsi"/>
        </w:rPr>
        <w:t xml:space="preserve"> ALA</w:t>
      </w:r>
      <w:r w:rsidR="001653A9">
        <w:rPr>
          <w:rFonts w:asciiTheme="minorHAnsi" w:hAnsiTheme="minorHAnsi"/>
        </w:rPr>
        <w:t>’s</w:t>
      </w:r>
      <w:r>
        <w:rPr>
          <w:rFonts w:asciiTheme="minorHAnsi" w:hAnsiTheme="minorHAnsi"/>
        </w:rPr>
        <w:t xml:space="preserve"> </w:t>
      </w:r>
      <w:r w:rsidR="00F86B60">
        <w:rPr>
          <w:rFonts w:asciiTheme="minorHAnsi" w:hAnsiTheme="minorHAnsi"/>
        </w:rPr>
        <w:t xml:space="preserve">master </w:t>
      </w:r>
      <w:r>
        <w:rPr>
          <w:rFonts w:asciiTheme="minorHAnsi" w:hAnsiTheme="minorHAnsi"/>
        </w:rPr>
        <w:t xml:space="preserve">account on </w:t>
      </w:r>
      <w:r w:rsidR="00C4706F">
        <w:rPr>
          <w:rFonts w:asciiTheme="minorHAnsi" w:hAnsiTheme="minorHAnsi"/>
        </w:rPr>
        <w:t xml:space="preserve">the social media management platform </w:t>
      </w:r>
      <w:r>
        <w:rPr>
          <w:rFonts w:asciiTheme="minorHAnsi" w:hAnsiTheme="minorHAnsi"/>
        </w:rPr>
        <w:t xml:space="preserve">Sprout Social. Sprout Social </w:t>
      </w:r>
      <w:r w:rsidR="00F86B60">
        <w:rPr>
          <w:rFonts w:asciiTheme="minorHAnsi" w:hAnsiTheme="minorHAnsi"/>
        </w:rPr>
        <w:t xml:space="preserve">affords </w:t>
      </w:r>
      <w:r>
        <w:rPr>
          <w:rFonts w:asciiTheme="minorHAnsi" w:hAnsiTheme="minorHAnsi"/>
        </w:rPr>
        <w:t>numerous benefits</w:t>
      </w:r>
      <w:r w:rsidR="00F86B60">
        <w:rPr>
          <w:rFonts w:asciiTheme="minorHAnsi" w:hAnsiTheme="minorHAnsi"/>
        </w:rPr>
        <w:t xml:space="preserve"> to PLA’s social media pr</w:t>
      </w:r>
      <w:r w:rsidR="00507BA4">
        <w:rPr>
          <w:rFonts w:asciiTheme="minorHAnsi" w:hAnsiTheme="minorHAnsi"/>
        </w:rPr>
        <w:t>ogram</w:t>
      </w:r>
      <w:r>
        <w:rPr>
          <w:rFonts w:asciiTheme="minorHAnsi" w:hAnsiTheme="minorHAnsi"/>
        </w:rPr>
        <w:t xml:space="preserve">, including more robust and accessible metrics, greater </w:t>
      </w:r>
      <w:r w:rsidR="00507BA4">
        <w:rPr>
          <w:rFonts w:asciiTheme="minorHAnsi" w:hAnsiTheme="minorHAnsi"/>
        </w:rPr>
        <w:t xml:space="preserve">ability to </w:t>
      </w:r>
      <w:r w:rsidR="00F86B60">
        <w:rPr>
          <w:rFonts w:asciiTheme="minorHAnsi" w:hAnsiTheme="minorHAnsi"/>
        </w:rPr>
        <w:t xml:space="preserve">monitor trends and pursue opportunities for </w:t>
      </w:r>
      <w:r>
        <w:rPr>
          <w:rFonts w:asciiTheme="minorHAnsi" w:hAnsiTheme="minorHAnsi"/>
        </w:rPr>
        <w:t xml:space="preserve">engagement, </w:t>
      </w:r>
      <w:r w:rsidR="00F86B60">
        <w:rPr>
          <w:rFonts w:asciiTheme="minorHAnsi" w:hAnsiTheme="minorHAnsi"/>
        </w:rPr>
        <w:t xml:space="preserve">the ability to automate </w:t>
      </w:r>
      <w:r w:rsidR="00507BA4">
        <w:rPr>
          <w:rFonts w:asciiTheme="minorHAnsi" w:hAnsiTheme="minorHAnsi"/>
        </w:rPr>
        <w:t xml:space="preserve">and calendarize </w:t>
      </w:r>
      <w:r w:rsidR="00F86B60">
        <w:rPr>
          <w:rFonts w:asciiTheme="minorHAnsi" w:hAnsiTheme="minorHAnsi"/>
        </w:rPr>
        <w:t>post</w:t>
      </w:r>
      <w:r w:rsidR="00507BA4">
        <w:rPr>
          <w:rFonts w:asciiTheme="minorHAnsi" w:hAnsiTheme="minorHAnsi"/>
        </w:rPr>
        <w:t>s</w:t>
      </w:r>
      <w:r>
        <w:rPr>
          <w:rFonts w:asciiTheme="minorHAnsi" w:hAnsiTheme="minorHAnsi"/>
        </w:rPr>
        <w:t>, and access to a shared library of ALA</w:t>
      </w:r>
      <w:r w:rsidR="00507BA4">
        <w:rPr>
          <w:rFonts w:asciiTheme="minorHAnsi" w:hAnsiTheme="minorHAnsi"/>
        </w:rPr>
        <w:t>-wide</w:t>
      </w:r>
      <w:r>
        <w:rPr>
          <w:rFonts w:asciiTheme="minorHAnsi" w:hAnsiTheme="minorHAnsi"/>
        </w:rPr>
        <w:t xml:space="preserve"> social media assets (images, videos</w:t>
      </w:r>
      <w:r w:rsidR="00F86B60">
        <w:rPr>
          <w:rFonts w:asciiTheme="minorHAnsi" w:hAnsiTheme="minorHAnsi"/>
        </w:rPr>
        <w:t>, message templates, etc.</w:t>
      </w:r>
      <w:r>
        <w:rPr>
          <w:rFonts w:asciiTheme="minorHAnsi" w:hAnsiTheme="minorHAnsi"/>
        </w:rPr>
        <w:t>).</w:t>
      </w:r>
      <w:r w:rsidR="00373BDD">
        <w:rPr>
          <w:rFonts w:asciiTheme="minorHAnsi" w:hAnsiTheme="minorHAnsi"/>
        </w:rPr>
        <w:t xml:space="preserve"> Please see the Assessment section</w:t>
      </w:r>
      <w:r w:rsidR="001F38D3">
        <w:rPr>
          <w:rFonts w:asciiTheme="minorHAnsi" w:hAnsiTheme="minorHAnsi"/>
        </w:rPr>
        <w:t xml:space="preserve"> of this report</w:t>
      </w:r>
      <w:r w:rsidR="00373BDD">
        <w:rPr>
          <w:rFonts w:asciiTheme="minorHAnsi" w:hAnsiTheme="minorHAnsi"/>
        </w:rPr>
        <w:t xml:space="preserve"> for a summary </w:t>
      </w:r>
      <w:r w:rsidR="001F38D3">
        <w:rPr>
          <w:rFonts w:asciiTheme="minorHAnsi" w:hAnsiTheme="minorHAnsi"/>
        </w:rPr>
        <w:t xml:space="preserve">report </w:t>
      </w:r>
      <w:r w:rsidR="00373BDD">
        <w:rPr>
          <w:rFonts w:asciiTheme="minorHAnsi" w:hAnsiTheme="minorHAnsi"/>
        </w:rPr>
        <w:t>of social media metrics</w:t>
      </w:r>
      <w:r w:rsidR="001F38D3">
        <w:rPr>
          <w:rFonts w:asciiTheme="minorHAnsi" w:hAnsiTheme="minorHAnsi"/>
        </w:rPr>
        <w:t xml:space="preserve"> from 2018</w:t>
      </w:r>
      <w:r w:rsidR="00373BDD">
        <w:rPr>
          <w:rFonts w:asciiTheme="minorHAnsi" w:hAnsiTheme="minorHAnsi"/>
        </w:rPr>
        <w:t>.</w:t>
      </w:r>
      <w:r w:rsidR="00C4706F">
        <w:rPr>
          <w:rFonts w:asciiTheme="minorHAnsi" w:hAnsiTheme="minorHAnsi"/>
        </w:rPr>
        <w:br/>
      </w:r>
    </w:p>
    <w:p w14:paraId="24730D8E" w14:textId="77777777" w:rsidR="00507BA4" w:rsidRDefault="00F95EA2" w:rsidP="00373BDD">
      <w:pPr>
        <w:pStyle w:val="ListParagraph"/>
        <w:numPr>
          <w:ilvl w:val="0"/>
          <w:numId w:val="25"/>
        </w:numPr>
        <w:spacing w:before="100" w:beforeAutospacing="1" w:after="100" w:afterAutospacing="1" w:line="276" w:lineRule="auto"/>
        <w:rPr>
          <w:rFonts w:asciiTheme="minorHAnsi" w:hAnsiTheme="minorHAnsi"/>
        </w:rPr>
      </w:pPr>
      <w:r>
        <w:rPr>
          <w:rFonts w:asciiTheme="minorHAnsi" w:hAnsiTheme="minorHAnsi"/>
        </w:rPr>
        <w:t>S</w:t>
      </w:r>
      <w:r w:rsidR="009A789D">
        <w:rPr>
          <w:rFonts w:asciiTheme="minorHAnsi" w:hAnsiTheme="minorHAnsi"/>
        </w:rPr>
        <w:t>taff have also created a p</w:t>
      </w:r>
      <w:r w:rsidR="009A789D" w:rsidRPr="009A789D">
        <w:rPr>
          <w:rFonts w:asciiTheme="minorHAnsi" w:hAnsiTheme="minorHAnsi"/>
        </w:rPr>
        <w:t xml:space="preserve">lan to increase </w:t>
      </w:r>
      <w:r w:rsidR="009A789D">
        <w:rPr>
          <w:rFonts w:asciiTheme="minorHAnsi" w:hAnsiTheme="minorHAnsi"/>
        </w:rPr>
        <w:t xml:space="preserve">activity and </w:t>
      </w:r>
      <w:r w:rsidR="009A789D" w:rsidRPr="009A789D">
        <w:rPr>
          <w:rFonts w:asciiTheme="minorHAnsi" w:hAnsiTheme="minorHAnsi"/>
        </w:rPr>
        <w:t xml:space="preserve">engagement </w:t>
      </w:r>
      <w:r w:rsidR="009A789D">
        <w:rPr>
          <w:rFonts w:asciiTheme="minorHAnsi" w:hAnsiTheme="minorHAnsi"/>
        </w:rPr>
        <w:t xml:space="preserve">in PLA’s </w:t>
      </w:r>
      <w:hyperlink r:id="rId9" w:history="1">
        <w:r w:rsidR="009A789D" w:rsidRPr="00F95EA2">
          <w:rPr>
            <w:rStyle w:val="Hyperlink"/>
            <w:rFonts w:asciiTheme="minorHAnsi" w:hAnsiTheme="minorHAnsi"/>
          </w:rPr>
          <w:t>eight interest groups</w:t>
        </w:r>
      </w:hyperlink>
      <w:r w:rsidR="009A789D">
        <w:rPr>
          <w:rFonts w:asciiTheme="minorHAnsi" w:hAnsiTheme="minorHAnsi"/>
        </w:rPr>
        <w:t xml:space="preserve"> on the </w:t>
      </w:r>
      <w:r w:rsidR="009A789D" w:rsidRPr="009A789D">
        <w:rPr>
          <w:rFonts w:asciiTheme="minorHAnsi" w:hAnsiTheme="minorHAnsi"/>
        </w:rPr>
        <w:t xml:space="preserve">ALA Connect </w:t>
      </w:r>
      <w:r>
        <w:rPr>
          <w:rFonts w:asciiTheme="minorHAnsi" w:hAnsiTheme="minorHAnsi"/>
        </w:rPr>
        <w:t xml:space="preserve">online community </w:t>
      </w:r>
      <w:r w:rsidR="009A789D">
        <w:rPr>
          <w:rFonts w:asciiTheme="minorHAnsi" w:hAnsiTheme="minorHAnsi"/>
        </w:rPr>
        <w:t>platform.</w:t>
      </w:r>
      <w:r>
        <w:rPr>
          <w:rFonts w:asciiTheme="minorHAnsi" w:hAnsiTheme="minorHAnsi"/>
        </w:rPr>
        <w:t xml:space="preserve"> Beginning with the November edition of </w:t>
      </w:r>
      <w:r w:rsidRPr="00F95EA2">
        <w:rPr>
          <w:rFonts w:asciiTheme="minorHAnsi" w:hAnsiTheme="minorHAnsi"/>
          <w:i/>
        </w:rPr>
        <w:t>PLA e-News</w:t>
      </w:r>
      <w:r>
        <w:rPr>
          <w:rFonts w:asciiTheme="minorHAnsi" w:hAnsiTheme="minorHAnsi"/>
        </w:rPr>
        <w:t>, a different discussion taking place in one of the interest groups will be featured each month</w:t>
      </w:r>
      <w:r w:rsidR="00507BA4">
        <w:rPr>
          <w:rFonts w:asciiTheme="minorHAnsi" w:hAnsiTheme="minorHAnsi"/>
        </w:rPr>
        <w:t xml:space="preserve"> in an article</w:t>
      </w:r>
      <w:r>
        <w:rPr>
          <w:rFonts w:asciiTheme="minorHAnsi" w:hAnsiTheme="minorHAnsi"/>
        </w:rPr>
        <w:t xml:space="preserve"> encouraging readers to join the conversation by joining th</w:t>
      </w:r>
      <w:r w:rsidR="00507BA4">
        <w:rPr>
          <w:rFonts w:asciiTheme="minorHAnsi" w:hAnsiTheme="minorHAnsi"/>
        </w:rPr>
        <w:t>at particular</w:t>
      </w:r>
      <w:r>
        <w:rPr>
          <w:rFonts w:asciiTheme="minorHAnsi" w:hAnsiTheme="minorHAnsi"/>
        </w:rPr>
        <w:t xml:space="preserve"> group on ALA Connect.</w:t>
      </w:r>
    </w:p>
    <w:p w14:paraId="2545BA1B" w14:textId="0AD1D83A" w:rsidR="00FD30CD" w:rsidRPr="00373BDD" w:rsidRDefault="004846F0" w:rsidP="00373BDD">
      <w:pPr>
        <w:spacing w:before="100" w:beforeAutospacing="1" w:after="100" w:afterAutospacing="1" w:line="276" w:lineRule="auto"/>
        <w:rPr>
          <w:rFonts w:asciiTheme="minorHAnsi" w:hAnsiTheme="minorHAnsi"/>
          <w:b/>
          <w:sz w:val="24"/>
          <w:szCs w:val="24"/>
        </w:rPr>
      </w:pPr>
      <w:r w:rsidRPr="004846F0">
        <w:rPr>
          <w:rFonts w:asciiTheme="minorHAnsi" w:hAnsiTheme="minorHAnsi"/>
          <w:b/>
          <w:sz w:val="24"/>
          <w:szCs w:val="24"/>
        </w:rPr>
        <w:t xml:space="preserve">BUDGET </w:t>
      </w:r>
      <w:r w:rsidR="00373BDD">
        <w:rPr>
          <w:rFonts w:asciiTheme="minorHAnsi" w:hAnsiTheme="minorHAnsi"/>
          <w:b/>
          <w:sz w:val="24"/>
          <w:szCs w:val="24"/>
        </w:rPr>
        <w:br/>
      </w:r>
      <w:r w:rsidR="00AA3AFC" w:rsidRPr="00527652">
        <w:rPr>
          <w:rFonts w:asciiTheme="minorHAnsi" w:hAnsiTheme="minorHAnsi"/>
          <w:szCs w:val="24"/>
        </w:rPr>
        <w:t>F</w:t>
      </w:r>
      <w:r w:rsidR="00FD30CD" w:rsidRPr="00527652">
        <w:rPr>
          <w:rFonts w:asciiTheme="minorHAnsi" w:hAnsiTheme="minorHAnsi"/>
          <w:szCs w:val="24"/>
        </w:rPr>
        <w:t>unds for staff time and resources were spent to accomplish this work</w:t>
      </w:r>
      <w:r w:rsidR="00AA3AFC" w:rsidRPr="00527652">
        <w:rPr>
          <w:rFonts w:asciiTheme="minorHAnsi" w:hAnsiTheme="minorHAnsi"/>
          <w:szCs w:val="24"/>
        </w:rPr>
        <w:t xml:space="preserve"> and we are on-budget for these.</w:t>
      </w:r>
      <w:r w:rsidR="003D30D6">
        <w:rPr>
          <w:rFonts w:asciiTheme="minorHAnsi" w:hAnsiTheme="minorHAnsi"/>
          <w:szCs w:val="24"/>
        </w:rPr>
        <w:t xml:space="preserve"> </w:t>
      </w:r>
      <w:r w:rsidR="00C02BF5">
        <w:rPr>
          <w:rFonts w:asciiTheme="minorHAnsi" w:hAnsiTheme="minorHAnsi"/>
          <w:szCs w:val="24"/>
        </w:rPr>
        <w:t xml:space="preserve">At a total cost of $720, </w:t>
      </w:r>
      <w:r w:rsidR="003D30D6">
        <w:rPr>
          <w:rFonts w:asciiTheme="minorHAnsi" w:hAnsiTheme="minorHAnsi"/>
          <w:szCs w:val="24"/>
        </w:rPr>
        <w:t xml:space="preserve">PLA’s subscription to Sprout Social </w:t>
      </w:r>
      <w:r w:rsidR="00C02BF5">
        <w:rPr>
          <w:rFonts w:asciiTheme="minorHAnsi" w:hAnsiTheme="minorHAnsi"/>
          <w:szCs w:val="24"/>
        </w:rPr>
        <w:t xml:space="preserve">was paid from Nov. 13, 2018, </w:t>
      </w:r>
      <w:r w:rsidR="003D30D6">
        <w:rPr>
          <w:rFonts w:asciiTheme="minorHAnsi" w:hAnsiTheme="minorHAnsi"/>
          <w:szCs w:val="24"/>
        </w:rPr>
        <w:t>through Aug. 28, 2019.</w:t>
      </w:r>
    </w:p>
    <w:p w14:paraId="2A2F7FC6" w14:textId="43BCB21C" w:rsidR="0059307E" w:rsidRDefault="006B491B" w:rsidP="00373BDD">
      <w:pPr>
        <w:spacing w:before="100" w:beforeAutospacing="1" w:after="100" w:afterAutospacing="1" w:line="276" w:lineRule="auto"/>
        <w:rPr>
          <w:rFonts w:asciiTheme="minorHAnsi" w:hAnsiTheme="minorHAnsi"/>
          <w:szCs w:val="24"/>
        </w:rPr>
      </w:pPr>
      <w:r w:rsidRPr="006B491B">
        <w:rPr>
          <w:rFonts w:asciiTheme="minorHAnsi" w:hAnsiTheme="minorHAnsi"/>
          <w:b/>
          <w:sz w:val="24"/>
          <w:szCs w:val="24"/>
        </w:rPr>
        <w:t>ASSESSMENT</w:t>
      </w:r>
      <w:r w:rsidR="008E2E28">
        <w:rPr>
          <w:rFonts w:asciiTheme="minorHAnsi" w:hAnsiTheme="minorHAnsi"/>
          <w:b/>
          <w:sz w:val="24"/>
          <w:szCs w:val="24"/>
        </w:rPr>
        <w:br/>
      </w:r>
      <w:r w:rsidR="004810D8" w:rsidRPr="00527652">
        <w:rPr>
          <w:rFonts w:asciiTheme="minorHAnsi" w:hAnsiTheme="minorHAnsi"/>
          <w:szCs w:val="24"/>
        </w:rPr>
        <w:t xml:space="preserve">Since its last report to the PLA board, submitted on </w:t>
      </w:r>
      <w:r w:rsidR="008135EA" w:rsidRPr="008135EA">
        <w:rPr>
          <w:rFonts w:asciiTheme="minorHAnsi" w:hAnsiTheme="minorHAnsi"/>
          <w:szCs w:val="24"/>
        </w:rPr>
        <w:t>Oct. 11, 2018</w:t>
      </w:r>
      <w:r w:rsidR="004810D8" w:rsidRPr="008135EA">
        <w:rPr>
          <w:rFonts w:asciiTheme="minorHAnsi" w:hAnsiTheme="minorHAnsi"/>
          <w:szCs w:val="24"/>
        </w:rPr>
        <w:t>,</w:t>
      </w:r>
      <w:r w:rsidR="004810D8" w:rsidRPr="00527652">
        <w:rPr>
          <w:rFonts w:asciiTheme="minorHAnsi" w:hAnsiTheme="minorHAnsi"/>
          <w:szCs w:val="24"/>
        </w:rPr>
        <w:t xml:space="preserve"> PLA has </w:t>
      </w:r>
      <w:r w:rsidR="000B39BB" w:rsidRPr="00527652">
        <w:rPr>
          <w:rFonts w:asciiTheme="minorHAnsi" w:hAnsiTheme="minorHAnsi"/>
          <w:szCs w:val="24"/>
        </w:rPr>
        <w:t xml:space="preserve">issued </w:t>
      </w:r>
      <w:r w:rsidR="000B39BB" w:rsidRPr="00BA5FC2">
        <w:rPr>
          <w:rFonts w:asciiTheme="minorHAnsi" w:hAnsiTheme="minorHAnsi"/>
          <w:szCs w:val="24"/>
        </w:rPr>
        <w:t>1</w:t>
      </w:r>
      <w:r w:rsidR="00BA5FC2" w:rsidRPr="00BA5FC2">
        <w:rPr>
          <w:rFonts w:asciiTheme="minorHAnsi" w:hAnsiTheme="minorHAnsi"/>
          <w:szCs w:val="24"/>
        </w:rPr>
        <w:t>0</w:t>
      </w:r>
      <w:r w:rsidR="004810D8" w:rsidRPr="00527652">
        <w:rPr>
          <w:rFonts w:asciiTheme="minorHAnsi" w:hAnsiTheme="minorHAnsi"/>
          <w:szCs w:val="24"/>
        </w:rPr>
        <w:t xml:space="preserve"> press releases, </w:t>
      </w:r>
      <w:r w:rsidR="00BA5FC2" w:rsidRPr="00BA5FC2">
        <w:rPr>
          <w:rFonts w:asciiTheme="minorHAnsi" w:hAnsiTheme="minorHAnsi"/>
          <w:szCs w:val="24"/>
        </w:rPr>
        <w:t xml:space="preserve">six </w:t>
      </w:r>
      <w:r w:rsidR="000B39BB" w:rsidRPr="00527652">
        <w:rPr>
          <w:rFonts w:asciiTheme="minorHAnsi" w:hAnsiTheme="minorHAnsi"/>
          <w:szCs w:val="24"/>
        </w:rPr>
        <w:t>electronic newsletters,</w:t>
      </w:r>
      <w:r w:rsidR="004B4CE3">
        <w:rPr>
          <w:rFonts w:asciiTheme="minorHAnsi" w:hAnsiTheme="minorHAnsi"/>
          <w:szCs w:val="24"/>
        </w:rPr>
        <w:t xml:space="preserve"> 20 email blasts,</w:t>
      </w:r>
      <w:r w:rsidR="000B39BB" w:rsidRPr="00527652">
        <w:rPr>
          <w:rFonts w:asciiTheme="minorHAnsi" w:hAnsiTheme="minorHAnsi"/>
          <w:szCs w:val="24"/>
        </w:rPr>
        <w:t xml:space="preserve"> </w:t>
      </w:r>
      <w:r w:rsidR="004810D8" w:rsidRPr="00527652">
        <w:rPr>
          <w:rFonts w:asciiTheme="minorHAnsi" w:hAnsiTheme="minorHAnsi"/>
          <w:szCs w:val="24"/>
        </w:rPr>
        <w:t xml:space="preserve">and </w:t>
      </w:r>
      <w:r w:rsidR="000B39BB" w:rsidRPr="00527652">
        <w:rPr>
          <w:rFonts w:asciiTheme="minorHAnsi" w:hAnsiTheme="minorHAnsi"/>
          <w:szCs w:val="24"/>
        </w:rPr>
        <w:t xml:space="preserve">numerous other </w:t>
      </w:r>
      <w:r w:rsidR="00ED70B4" w:rsidRPr="00527652">
        <w:rPr>
          <w:rFonts w:asciiTheme="minorHAnsi" w:hAnsiTheme="minorHAnsi"/>
          <w:szCs w:val="24"/>
        </w:rPr>
        <w:t xml:space="preserve">communication </w:t>
      </w:r>
      <w:r w:rsidR="000B39BB" w:rsidRPr="00527652">
        <w:rPr>
          <w:rFonts w:asciiTheme="minorHAnsi" w:hAnsiTheme="minorHAnsi"/>
          <w:szCs w:val="24"/>
        </w:rPr>
        <w:t>pieces</w:t>
      </w:r>
      <w:r w:rsidR="001F38D3">
        <w:rPr>
          <w:rFonts w:asciiTheme="minorHAnsi" w:hAnsiTheme="minorHAnsi"/>
          <w:szCs w:val="24"/>
        </w:rPr>
        <w:t xml:space="preserve">. Areas of primary focus have included </w:t>
      </w:r>
      <w:r w:rsidR="00BA5FC2">
        <w:rPr>
          <w:rFonts w:asciiTheme="minorHAnsi" w:hAnsiTheme="minorHAnsi"/>
          <w:szCs w:val="24"/>
        </w:rPr>
        <w:t>the Fostering Creative Community Connections project</w:t>
      </w:r>
      <w:r w:rsidR="0058660A">
        <w:rPr>
          <w:rFonts w:asciiTheme="minorHAnsi" w:hAnsiTheme="minorHAnsi"/>
          <w:szCs w:val="24"/>
        </w:rPr>
        <w:t xml:space="preserve"> and National Short Fiction Contest</w:t>
      </w:r>
      <w:r w:rsidR="00BA5FC2">
        <w:rPr>
          <w:rFonts w:asciiTheme="minorHAnsi" w:hAnsiTheme="minorHAnsi"/>
          <w:szCs w:val="24"/>
        </w:rPr>
        <w:t xml:space="preserve">, </w:t>
      </w:r>
      <w:r w:rsidR="001F38D3">
        <w:rPr>
          <w:rFonts w:asciiTheme="minorHAnsi" w:hAnsiTheme="minorHAnsi"/>
          <w:szCs w:val="24"/>
        </w:rPr>
        <w:t xml:space="preserve">PLA’s Consumer Health Initiative and </w:t>
      </w:r>
      <w:r w:rsidR="00BA5FC2">
        <w:rPr>
          <w:rFonts w:asciiTheme="minorHAnsi" w:hAnsiTheme="minorHAnsi"/>
          <w:szCs w:val="24"/>
        </w:rPr>
        <w:t xml:space="preserve">Affordable Care Act enrollment (Libraries Connecting You to Coverage), </w:t>
      </w:r>
      <w:r w:rsidR="0058660A">
        <w:rPr>
          <w:rFonts w:asciiTheme="minorHAnsi" w:hAnsiTheme="minorHAnsi"/>
          <w:szCs w:val="24"/>
        </w:rPr>
        <w:t xml:space="preserve">PLA’s programming at the 2019 ALA Midwinter Meeting, </w:t>
      </w:r>
      <w:r w:rsidR="00BA5FC2">
        <w:rPr>
          <w:rFonts w:asciiTheme="minorHAnsi" w:hAnsiTheme="minorHAnsi"/>
          <w:szCs w:val="24"/>
        </w:rPr>
        <w:t>and Opioid Crisis Response</w:t>
      </w:r>
      <w:r w:rsidR="0058660A">
        <w:rPr>
          <w:rFonts w:asciiTheme="minorHAnsi" w:hAnsiTheme="minorHAnsi"/>
          <w:szCs w:val="24"/>
        </w:rPr>
        <w:t xml:space="preserve"> project (with OCLC)</w:t>
      </w:r>
      <w:r w:rsidR="00BA5FC2">
        <w:rPr>
          <w:rFonts w:asciiTheme="minorHAnsi" w:hAnsiTheme="minorHAnsi"/>
          <w:szCs w:val="24"/>
        </w:rPr>
        <w:t>.</w:t>
      </w:r>
    </w:p>
    <w:p w14:paraId="65D9C0D1" w14:textId="53EC50D3" w:rsidR="0059307E" w:rsidRPr="005219B0" w:rsidRDefault="001F38D3" w:rsidP="001F38D3">
      <w:pPr>
        <w:spacing w:before="100" w:beforeAutospacing="1" w:after="100" w:afterAutospacing="1" w:line="276" w:lineRule="auto"/>
        <w:rPr>
          <w:rFonts w:asciiTheme="minorHAnsi" w:hAnsiTheme="minorHAnsi"/>
          <w:szCs w:val="24"/>
        </w:rPr>
      </w:pPr>
      <w:r>
        <w:rPr>
          <w:rFonts w:asciiTheme="minorHAnsi" w:hAnsiTheme="minorHAnsi"/>
          <w:szCs w:val="24"/>
        </w:rPr>
        <w:t xml:space="preserve">PLA continues to grow and improve its presence on social media. </w:t>
      </w:r>
      <w:r w:rsidR="0059307E" w:rsidRPr="005219B0">
        <w:rPr>
          <w:rFonts w:asciiTheme="minorHAnsi" w:hAnsiTheme="minorHAnsi"/>
          <w:szCs w:val="24"/>
        </w:rPr>
        <w:t xml:space="preserve">In 2018, PLA’s main Twitter account (@ALA_PLA) gained </w:t>
      </w:r>
      <w:r w:rsidR="00696769" w:rsidRPr="005219B0">
        <w:rPr>
          <w:rFonts w:asciiTheme="minorHAnsi" w:hAnsiTheme="minorHAnsi"/>
          <w:szCs w:val="24"/>
        </w:rPr>
        <w:t>176</w:t>
      </w:r>
      <w:r w:rsidR="0059307E" w:rsidRPr="005219B0">
        <w:rPr>
          <w:rFonts w:asciiTheme="minorHAnsi" w:hAnsiTheme="minorHAnsi"/>
          <w:szCs w:val="24"/>
        </w:rPr>
        <w:t xml:space="preserve"> followers, ending the year with a total of </w:t>
      </w:r>
      <w:r w:rsidR="00696769" w:rsidRPr="005219B0">
        <w:rPr>
          <w:rFonts w:asciiTheme="minorHAnsi" w:hAnsiTheme="minorHAnsi"/>
          <w:szCs w:val="24"/>
        </w:rPr>
        <w:t xml:space="preserve">follower base of </w:t>
      </w:r>
      <w:r w:rsidR="0059307E" w:rsidRPr="005219B0">
        <w:rPr>
          <w:rFonts w:asciiTheme="minorHAnsi" w:hAnsiTheme="minorHAnsi"/>
          <w:szCs w:val="24"/>
        </w:rPr>
        <w:t>19,742. Four hundred ninety-three Tweets were posted in that time</w:t>
      </w:r>
      <w:r w:rsidR="00696769" w:rsidRPr="005219B0">
        <w:rPr>
          <w:rFonts w:asciiTheme="minorHAnsi" w:hAnsiTheme="minorHAnsi"/>
          <w:szCs w:val="24"/>
        </w:rPr>
        <w:t xml:space="preserve"> period</w:t>
      </w:r>
      <w:r w:rsidR="0059307E" w:rsidRPr="005219B0">
        <w:rPr>
          <w:rFonts w:asciiTheme="minorHAnsi" w:hAnsiTheme="minorHAnsi"/>
          <w:szCs w:val="24"/>
        </w:rPr>
        <w:t>, resulting in 75,887 organic impressions – an average of 207.9 per day.</w:t>
      </w:r>
      <w:r w:rsidR="00696769" w:rsidRPr="005219B0">
        <w:rPr>
          <w:rFonts w:asciiTheme="minorHAnsi" w:hAnsiTheme="minorHAnsi"/>
          <w:szCs w:val="24"/>
        </w:rPr>
        <w:t xml:space="preserve"> </w:t>
      </w:r>
      <w:r w:rsidR="00CE5EAD">
        <w:rPr>
          <w:rFonts w:asciiTheme="minorHAnsi" w:hAnsiTheme="minorHAnsi"/>
          <w:szCs w:val="24"/>
        </w:rPr>
        <w:t>Our posts were retweeted 903 times</w:t>
      </w:r>
      <w:r w:rsidR="00635107">
        <w:rPr>
          <w:rFonts w:asciiTheme="minorHAnsi" w:hAnsiTheme="minorHAnsi"/>
          <w:szCs w:val="24"/>
        </w:rPr>
        <w:t xml:space="preserve"> with 59 including additional comments.</w:t>
      </w:r>
      <w:r>
        <w:rPr>
          <w:rFonts w:asciiTheme="minorHAnsi" w:hAnsiTheme="minorHAnsi"/>
          <w:szCs w:val="24"/>
        </w:rPr>
        <w:t xml:space="preserve"> </w:t>
      </w:r>
      <w:r w:rsidR="00696769" w:rsidRPr="005219B0">
        <w:rPr>
          <w:rFonts w:asciiTheme="minorHAnsi" w:hAnsiTheme="minorHAnsi"/>
          <w:szCs w:val="24"/>
        </w:rPr>
        <w:t>Followers of the PLA Facebook account (@PLA.org) grew by 1,657 (almost 12%) in 2018, ending the year at 15,914.</w:t>
      </w:r>
      <w:r w:rsidR="002D3E0B" w:rsidRPr="005219B0">
        <w:rPr>
          <w:rFonts w:asciiTheme="minorHAnsi" w:hAnsiTheme="minorHAnsi"/>
          <w:szCs w:val="24"/>
        </w:rPr>
        <w:t xml:space="preserve"> Over the course of the year, our </w:t>
      </w:r>
      <w:r w:rsidR="005219B0" w:rsidRPr="005219B0">
        <w:rPr>
          <w:rFonts w:asciiTheme="minorHAnsi" w:hAnsiTheme="minorHAnsi"/>
          <w:szCs w:val="24"/>
        </w:rPr>
        <w:t xml:space="preserve">organic </w:t>
      </w:r>
      <w:r w:rsidR="002D3E0B" w:rsidRPr="005219B0">
        <w:rPr>
          <w:rFonts w:asciiTheme="minorHAnsi" w:hAnsiTheme="minorHAnsi"/>
          <w:szCs w:val="24"/>
        </w:rPr>
        <w:t xml:space="preserve">posts </w:t>
      </w:r>
      <w:r w:rsidR="005219B0" w:rsidRPr="005219B0">
        <w:rPr>
          <w:rFonts w:asciiTheme="minorHAnsi" w:hAnsiTheme="minorHAnsi"/>
          <w:szCs w:val="24"/>
        </w:rPr>
        <w:t>reached of 313,735 Facebook users and paid posts reached 802,077. Paid items included several boosted posts related to the PLA 2020 Conference and ads to increase awareness of the Fostering Creative Community Connections Short Fiction Contest.</w:t>
      </w:r>
      <w:r>
        <w:rPr>
          <w:rFonts w:asciiTheme="minorHAnsi" w:hAnsiTheme="minorHAnsi"/>
          <w:szCs w:val="24"/>
        </w:rPr>
        <w:t xml:space="preserve"> </w:t>
      </w:r>
      <w:r w:rsidR="00696769" w:rsidRPr="005219B0">
        <w:rPr>
          <w:rFonts w:asciiTheme="minorHAnsi" w:hAnsiTheme="minorHAnsi"/>
          <w:szCs w:val="24"/>
        </w:rPr>
        <w:t xml:space="preserve">Although </w:t>
      </w:r>
      <w:r>
        <w:rPr>
          <w:rFonts w:asciiTheme="minorHAnsi" w:hAnsiTheme="minorHAnsi"/>
          <w:szCs w:val="24"/>
        </w:rPr>
        <w:t xml:space="preserve">not as consistently </w:t>
      </w:r>
      <w:r w:rsidR="00696769" w:rsidRPr="005219B0">
        <w:rPr>
          <w:rFonts w:asciiTheme="minorHAnsi" w:hAnsiTheme="minorHAnsi"/>
          <w:szCs w:val="24"/>
        </w:rPr>
        <w:t xml:space="preserve">seeded with content, PLA’s Instagram account (@ALA_PLA) </w:t>
      </w:r>
      <w:r w:rsidR="00635107">
        <w:rPr>
          <w:rFonts w:asciiTheme="minorHAnsi" w:hAnsiTheme="minorHAnsi"/>
          <w:szCs w:val="24"/>
        </w:rPr>
        <w:t xml:space="preserve">grew marginally in followership, </w:t>
      </w:r>
      <w:r w:rsidR="00696769" w:rsidRPr="005219B0">
        <w:rPr>
          <w:rFonts w:asciiTheme="minorHAnsi" w:hAnsiTheme="minorHAnsi"/>
          <w:szCs w:val="24"/>
        </w:rPr>
        <w:t>finish</w:t>
      </w:r>
      <w:r w:rsidR="00635107">
        <w:rPr>
          <w:rFonts w:asciiTheme="minorHAnsi" w:hAnsiTheme="minorHAnsi"/>
          <w:szCs w:val="24"/>
        </w:rPr>
        <w:t>ing</w:t>
      </w:r>
      <w:r w:rsidR="00696769" w:rsidRPr="005219B0">
        <w:rPr>
          <w:rFonts w:asciiTheme="minorHAnsi" w:hAnsiTheme="minorHAnsi"/>
          <w:szCs w:val="24"/>
        </w:rPr>
        <w:t xml:space="preserve"> the year at 1,170 followers. Joining Sprout Social will facilitate our ability to post content on Instagram far more regularly in 2019.</w:t>
      </w:r>
    </w:p>
    <w:p w14:paraId="29D5DD0F" w14:textId="444E0CE9" w:rsidR="004846F0" w:rsidRPr="004846F0" w:rsidRDefault="004846F0" w:rsidP="00373BDD">
      <w:pPr>
        <w:spacing w:before="100" w:beforeAutospacing="1" w:after="100" w:afterAutospacing="1" w:line="276" w:lineRule="auto"/>
        <w:rPr>
          <w:rFonts w:asciiTheme="minorHAnsi" w:hAnsiTheme="minorHAnsi"/>
          <w:b/>
          <w:sz w:val="24"/>
          <w:szCs w:val="24"/>
        </w:rPr>
      </w:pPr>
      <w:r w:rsidRPr="004846F0">
        <w:rPr>
          <w:rFonts w:asciiTheme="minorHAnsi" w:hAnsiTheme="minorHAnsi"/>
          <w:b/>
          <w:sz w:val="24"/>
          <w:szCs w:val="24"/>
        </w:rPr>
        <w:lastRenderedPageBreak/>
        <w:t>PLA STRATEGIC GOAL</w:t>
      </w:r>
      <w:r>
        <w:rPr>
          <w:rFonts w:asciiTheme="minorHAnsi" w:hAnsiTheme="minorHAnsi"/>
          <w:b/>
          <w:sz w:val="24"/>
          <w:szCs w:val="24"/>
        </w:rPr>
        <w:t xml:space="preserve"> LINK</w:t>
      </w:r>
      <w:r w:rsidR="008E5812">
        <w:rPr>
          <w:rFonts w:asciiTheme="minorHAnsi" w:hAnsiTheme="minorHAnsi"/>
          <w:b/>
          <w:sz w:val="24"/>
          <w:szCs w:val="24"/>
        </w:rPr>
        <w:t xml:space="preserve"> (check all that apply)</w:t>
      </w:r>
    </w:p>
    <w:p w14:paraId="52E34CD6" w14:textId="6D0715AD" w:rsidR="0077045F" w:rsidRPr="000B39BB" w:rsidRDefault="004846F0" w:rsidP="00373BDD">
      <w:pPr>
        <w:pStyle w:val="ListParagraph"/>
        <w:autoSpaceDE w:val="0"/>
        <w:autoSpaceDN w:val="0"/>
        <w:adjustRightInd w:val="0"/>
        <w:spacing w:before="100" w:beforeAutospacing="1" w:after="100" w:afterAutospacing="1" w:line="276" w:lineRule="auto"/>
        <w:ind w:left="0"/>
        <w:rPr>
          <w:rFonts w:asciiTheme="minorHAnsi" w:hAnsiTheme="minorHAnsi" w:cs="Arial"/>
          <w:sz w:val="20"/>
        </w:rPr>
      </w:pPr>
      <w:r w:rsidRPr="007638FA">
        <w:rPr>
          <w:rFonts w:asciiTheme="minorHAnsi" w:hAnsiTheme="minorHAnsi" w:cs="Arial"/>
          <w:sz w:val="20"/>
        </w:rPr>
        <w:fldChar w:fldCharType="begin">
          <w:ffData>
            <w:name w:val=""/>
            <w:enabled/>
            <w:calcOnExit w:val="0"/>
            <w:checkBox>
              <w:sizeAuto/>
              <w:default w:val="0"/>
            </w:checkBox>
          </w:ffData>
        </w:fldChar>
      </w:r>
      <w:r w:rsidRPr="007638FA">
        <w:rPr>
          <w:rFonts w:asciiTheme="minorHAnsi" w:hAnsiTheme="minorHAnsi" w:cs="Arial"/>
          <w:sz w:val="20"/>
        </w:rPr>
        <w:instrText xml:space="preserve"> FORMCHECKBOX </w:instrText>
      </w:r>
      <w:r w:rsidR="008F7F34">
        <w:rPr>
          <w:rFonts w:asciiTheme="minorHAnsi" w:hAnsiTheme="minorHAnsi" w:cs="Arial"/>
          <w:sz w:val="20"/>
        </w:rPr>
      </w:r>
      <w:r w:rsidR="008F7F34">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TRANSFORMATION   </w:t>
      </w:r>
      <w:r w:rsidRPr="007638FA">
        <w:rPr>
          <w:rFonts w:asciiTheme="minorHAnsi" w:hAnsiTheme="minorHAnsi" w:cs="Arial"/>
          <w:sz w:val="20"/>
        </w:rPr>
        <w:fldChar w:fldCharType="begin">
          <w:ffData>
            <w:name w:val="Check1"/>
            <w:enabled/>
            <w:calcOnExit w:val="0"/>
            <w:checkBox>
              <w:sizeAuto/>
              <w:default w:val="0"/>
            </w:checkBox>
          </w:ffData>
        </w:fldChar>
      </w:r>
      <w:r w:rsidRPr="007638FA">
        <w:rPr>
          <w:rFonts w:asciiTheme="minorHAnsi" w:hAnsiTheme="minorHAnsi" w:cs="Arial"/>
          <w:sz w:val="20"/>
        </w:rPr>
        <w:instrText xml:space="preserve"> FORMCHECKBOX </w:instrText>
      </w:r>
      <w:r w:rsidR="008F7F34">
        <w:rPr>
          <w:rFonts w:asciiTheme="minorHAnsi" w:hAnsiTheme="minorHAnsi" w:cs="Arial"/>
          <w:sz w:val="20"/>
        </w:rPr>
      </w:r>
      <w:r w:rsidR="008F7F34">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LEADERSHIP   </w:t>
      </w:r>
      <w:r w:rsidR="0008180E">
        <w:rPr>
          <w:rFonts w:asciiTheme="minorHAnsi" w:hAnsiTheme="minorHAnsi" w:cs="Arial"/>
          <w:sz w:val="20"/>
        </w:rPr>
        <w:fldChar w:fldCharType="begin">
          <w:ffData>
            <w:name w:val=""/>
            <w:enabled/>
            <w:calcOnExit w:val="0"/>
            <w:checkBox>
              <w:sizeAuto/>
              <w:default w:val="1"/>
            </w:checkBox>
          </w:ffData>
        </w:fldChar>
      </w:r>
      <w:r w:rsidR="0008180E">
        <w:rPr>
          <w:rFonts w:asciiTheme="minorHAnsi" w:hAnsiTheme="minorHAnsi" w:cs="Arial"/>
          <w:sz w:val="20"/>
        </w:rPr>
        <w:instrText xml:space="preserve"> FORMCHECKBOX </w:instrText>
      </w:r>
      <w:r w:rsidR="008F7F34">
        <w:rPr>
          <w:rFonts w:asciiTheme="minorHAnsi" w:hAnsiTheme="minorHAnsi" w:cs="Arial"/>
          <w:sz w:val="20"/>
        </w:rPr>
      </w:r>
      <w:r w:rsidR="008F7F34">
        <w:rPr>
          <w:rFonts w:asciiTheme="minorHAnsi" w:hAnsiTheme="minorHAnsi" w:cs="Arial"/>
          <w:sz w:val="20"/>
        </w:rPr>
        <w:fldChar w:fldCharType="separate"/>
      </w:r>
      <w:r w:rsidR="0008180E">
        <w:rPr>
          <w:rFonts w:asciiTheme="minorHAnsi" w:hAnsiTheme="minorHAnsi" w:cs="Arial"/>
          <w:sz w:val="20"/>
        </w:rPr>
        <w:fldChar w:fldCharType="end"/>
      </w:r>
      <w:r w:rsidRPr="007638FA">
        <w:rPr>
          <w:rFonts w:asciiTheme="minorHAnsi" w:hAnsiTheme="minorHAnsi" w:cs="Arial"/>
          <w:sz w:val="20"/>
        </w:rPr>
        <w:t xml:space="preserve"> ADV. &amp; AWARENESS   </w:t>
      </w:r>
      <w:r w:rsidRPr="007638FA">
        <w:rPr>
          <w:rFonts w:asciiTheme="minorHAnsi" w:hAnsiTheme="minorHAnsi" w:cs="Arial"/>
          <w:sz w:val="20"/>
        </w:rPr>
        <w:fldChar w:fldCharType="begin">
          <w:ffData>
            <w:name w:val="Check1"/>
            <w:enabled/>
            <w:calcOnExit w:val="0"/>
            <w:checkBox>
              <w:sizeAuto/>
              <w:default w:val="0"/>
            </w:checkBox>
          </w:ffData>
        </w:fldChar>
      </w:r>
      <w:r w:rsidRPr="007638FA">
        <w:rPr>
          <w:rFonts w:asciiTheme="minorHAnsi" w:hAnsiTheme="minorHAnsi" w:cs="Arial"/>
          <w:sz w:val="20"/>
        </w:rPr>
        <w:instrText xml:space="preserve"> FORMCHECKBOX </w:instrText>
      </w:r>
      <w:r w:rsidR="008F7F34">
        <w:rPr>
          <w:rFonts w:asciiTheme="minorHAnsi" w:hAnsiTheme="minorHAnsi" w:cs="Arial"/>
          <w:sz w:val="20"/>
        </w:rPr>
      </w:r>
      <w:r w:rsidR="008F7F34">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E.D.I.S.J.   </w:t>
      </w:r>
      <w:r w:rsidR="005C4936">
        <w:rPr>
          <w:rFonts w:asciiTheme="minorHAnsi" w:hAnsiTheme="minorHAnsi" w:cs="Arial"/>
          <w:sz w:val="20"/>
        </w:rPr>
        <w:fldChar w:fldCharType="begin">
          <w:ffData>
            <w:name w:val="Check1"/>
            <w:enabled/>
            <w:calcOnExit w:val="0"/>
            <w:checkBox>
              <w:sizeAuto/>
              <w:default w:val="1"/>
            </w:checkBox>
          </w:ffData>
        </w:fldChar>
      </w:r>
      <w:bookmarkStart w:id="1" w:name="Check1"/>
      <w:r w:rsidR="005C4936">
        <w:rPr>
          <w:rFonts w:asciiTheme="minorHAnsi" w:hAnsiTheme="minorHAnsi" w:cs="Arial"/>
          <w:sz w:val="20"/>
        </w:rPr>
        <w:instrText xml:space="preserve"> FORMCHECKBOX </w:instrText>
      </w:r>
      <w:r w:rsidR="008F7F34">
        <w:rPr>
          <w:rFonts w:asciiTheme="minorHAnsi" w:hAnsiTheme="minorHAnsi" w:cs="Arial"/>
          <w:sz w:val="20"/>
        </w:rPr>
      </w:r>
      <w:r w:rsidR="008F7F34">
        <w:rPr>
          <w:rFonts w:asciiTheme="minorHAnsi" w:hAnsiTheme="minorHAnsi" w:cs="Arial"/>
          <w:sz w:val="20"/>
        </w:rPr>
        <w:fldChar w:fldCharType="separate"/>
      </w:r>
      <w:r w:rsidR="005C4936">
        <w:rPr>
          <w:rFonts w:asciiTheme="minorHAnsi" w:hAnsiTheme="minorHAnsi" w:cs="Arial"/>
          <w:sz w:val="20"/>
        </w:rPr>
        <w:fldChar w:fldCharType="end"/>
      </w:r>
      <w:bookmarkEnd w:id="1"/>
      <w:r w:rsidRPr="007638FA">
        <w:rPr>
          <w:rFonts w:asciiTheme="minorHAnsi" w:hAnsiTheme="minorHAnsi" w:cs="Arial"/>
          <w:sz w:val="20"/>
        </w:rPr>
        <w:t xml:space="preserve"> ORG. EXCELLENCE</w:t>
      </w:r>
    </w:p>
    <w:sectPr w:rsidR="0077045F" w:rsidRPr="000B39BB" w:rsidSect="00E654EB">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C8C58" w14:textId="77777777" w:rsidR="000843E4" w:rsidRDefault="000843E4" w:rsidP="00835953">
      <w:r>
        <w:separator/>
      </w:r>
    </w:p>
  </w:endnote>
  <w:endnote w:type="continuationSeparator" w:id="0">
    <w:p w14:paraId="1CC51A8E" w14:textId="77777777" w:rsidR="000843E4" w:rsidRDefault="000843E4"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780242"/>
      <w:docPartObj>
        <w:docPartGallery w:val="Page Numbers (Bottom of Page)"/>
        <w:docPartUnique/>
      </w:docPartObj>
    </w:sdtPr>
    <w:sdtEndPr>
      <w:rPr>
        <w:noProof/>
      </w:rPr>
    </w:sdtEndPr>
    <w:sdtContent>
      <w:p w14:paraId="5FF14F6F" w14:textId="4200EFAC" w:rsidR="00527652" w:rsidRDefault="00527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8DA74B" w14:textId="77777777" w:rsidR="00006659" w:rsidRDefault="0000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7BE5E" w14:textId="77777777" w:rsidR="000843E4" w:rsidRDefault="000843E4" w:rsidP="00835953">
      <w:r>
        <w:separator/>
      </w:r>
    </w:p>
  </w:footnote>
  <w:footnote w:type="continuationSeparator" w:id="0">
    <w:p w14:paraId="7DC4FFF1" w14:textId="77777777" w:rsidR="000843E4" w:rsidRDefault="000843E4"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446F" w14:textId="5AAC3E59" w:rsidR="00006659" w:rsidRPr="007077E5" w:rsidRDefault="00006659" w:rsidP="00DA25E3">
    <w:pPr>
      <w:pStyle w:val="Header"/>
      <w:jc w:val="right"/>
      <w:rPr>
        <w:rFonts w:asciiTheme="minorHAnsi" w:hAnsiTheme="minorHAnsi"/>
      </w:rPr>
    </w:pPr>
    <w:r w:rsidRPr="007077E5">
      <w:rPr>
        <w:rFonts w:asciiTheme="minorHAnsi" w:hAnsiTheme="minorHAnsi"/>
      </w:rPr>
      <w:t>PLA Board of Directors</w:t>
    </w:r>
  </w:p>
  <w:p w14:paraId="77937B4B" w14:textId="2C917C99" w:rsidR="007077E5" w:rsidRPr="007077E5" w:rsidRDefault="00F82086" w:rsidP="007077E5">
    <w:pPr>
      <w:pStyle w:val="Header"/>
      <w:tabs>
        <w:tab w:val="left" w:pos="5280"/>
      </w:tabs>
      <w:jc w:val="right"/>
      <w:rPr>
        <w:rFonts w:asciiTheme="minorHAnsi" w:hAnsiTheme="minorHAnsi" w:cs="Arial"/>
      </w:rPr>
    </w:pPr>
    <w:r>
      <w:rPr>
        <w:rFonts w:asciiTheme="minorHAnsi" w:hAnsiTheme="minorHAnsi" w:cs="Arial"/>
      </w:rPr>
      <w:t>Midwinter</w:t>
    </w:r>
    <w:r w:rsidR="005C4936">
      <w:rPr>
        <w:rFonts w:asciiTheme="minorHAnsi" w:hAnsiTheme="minorHAnsi" w:cs="Arial"/>
      </w:rPr>
      <w:t xml:space="preserve"> M</w:t>
    </w:r>
    <w:r w:rsidR="007077E5" w:rsidRPr="007077E5">
      <w:rPr>
        <w:rFonts w:asciiTheme="minorHAnsi" w:hAnsiTheme="minorHAnsi" w:cs="Arial"/>
      </w:rPr>
      <w:t>eeting</w:t>
    </w:r>
    <w:r>
      <w:rPr>
        <w:rFonts w:asciiTheme="minorHAnsi" w:hAnsiTheme="minorHAnsi" w:cs="Arial"/>
      </w:rPr>
      <w:t xml:space="preserve"> 2019</w:t>
    </w:r>
  </w:p>
  <w:p w14:paraId="075F5B6C" w14:textId="70460AEB" w:rsidR="00BE7E5D" w:rsidRDefault="007077E5" w:rsidP="00F82086">
    <w:pPr>
      <w:pStyle w:val="Header"/>
      <w:tabs>
        <w:tab w:val="left" w:pos="5280"/>
      </w:tabs>
      <w:jc w:val="right"/>
      <w:rPr>
        <w:rFonts w:asciiTheme="minorHAnsi" w:hAnsiTheme="minorHAnsi" w:cs="Arial"/>
      </w:rPr>
    </w:pPr>
    <w:r w:rsidRPr="007077E5">
      <w:rPr>
        <w:rFonts w:asciiTheme="minorHAnsi" w:hAnsiTheme="minorHAnsi" w:cs="Arial"/>
      </w:rPr>
      <w:t>Document no.</w:t>
    </w:r>
    <w:r w:rsidR="005C4936">
      <w:rPr>
        <w:rFonts w:asciiTheme="minorHAnsi" w:hAnsiTheme="minorHAnsi" w:cs="Arial"/>
      </w:rPr>
      <w:t>: 2019.</w:t>
    </w:r>
    <w:r w:rsidR="008F7F34">
      <w:rPr>
        <w:rFonts w:asciiTheme="minorHAnsi" w:hAnsiTheme="minorHAnsi" w:cs="Arial"/>
      </w:rPr>
      <w:t>29</w:t>
    </w:r>
  </w:p>
  <w:p w14:paraId="6B11971F" w14:textId="77777777" w:rsidR="00F82086" w:rsidRPr="00F82086" w:rsidRDefault="00F82086" w:rsidP="00F82086">
    <w:pPr>
      <w:pStyle w:val="Header"/>
      <w:tabs>
        <w:tab w:val="left" w:pos="5280"/>
      </w:tabs>
      <w:jc w:val="right"/>
      <w:rPr>
        <w:rFonts w:asciiTheme="minorHAnsi" w:hAnsiTheme="minorHAns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6D7"/>
    <w:multiLevelType w:val="hybridMultilevel"/>
    <w:tmpl w:val="34FE674C"/>
    <w:lvl w:ilvl="0" w:tplc="603C413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F3864"/>
    <w:multiLevelType w:val="hybridMultilevel"/>
    <w:tmpl w:val="3CACF736"/>
    <w:lvl w:ilvl="0" w:tplc="0409000F">
      <w:start w:val="1"/>
      <w:numFmt w:val="decimal"/>
      <w:lvlText w:val="%1."/>
      <w:lvlJc w:val="left"/>
      <w:pPr>
        <w:ind w:left="720" w:hanging="360"/>
      </w:pPr>
    </w:lvl>
    <w:lvl w:ilvl="1" w:tplc="6E6A5842">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1B7E"/>
    <w:multiLevelType w:val="hybridMultilevel"/>
    <w:tmpl w:val="DA128186"/>
    <w:lvl w:ilvl="0" w:tplc="4F002A32">
      <w:start w:val="1"/>
      <w:numFmt w:val="bullet"/>
      <w:lvlText w:val="•"/>
      <w:lvlJc w:val="left"/>
      <w:pPr>
        <w:tabs>
          <w:tab w:val="num" w:pos="720"/>
        </w:tabs>
        <w:ind w:left="720" w:hanging="360"/>
      </w:pPr>
      <w:rPr>
        <w:rFonts w:ascii="Arial" w:hAnsi="Arial" w:hint="default"/>
      </w:rPr>
    </w:lvl>
    <w:lvl w:ilvl="1" w:tplc="3B769BF2" w:tentative="1">
      <w:start w:val="1"/>
      <w:numFmt w:val="bullet"/>
      <w:lvlText w:val="•"/>
      <w:lvlJc w:val="left"/>
      <w:pPr>
        <w:tabs>
          <w:tab w:val="num" w:pos="1440"/>
        </w:tabs>
        <w:ind w:left="1440" w:hanging="360"/>
      </w:pPr>
      <w:rPr>
        <w:rFonts w:ascii="Arial" w:hAnsi="Arial" w:hint="default"/>
      </w:rPr>
    </w:lvl>
    <w:lvl w:ilvl="2" w:tplc="0A78E0C6" w:tentative="1">
      <w:start w:val="1"/>
      <w:numFmt w:val="bullet"/>
      <w:lvlText w:val="•"/>
      <w:lvlJc w:val="left"/>
      <w:pPr>
        <w:tabs>
          <w:tab w:val="num" w:pos="2160"/>
        </w:tabs>
        <w:ind w:left="2160" w:hanging="360"/>
      </w:pPr>
      <w:rPr>
        <w:rFonts w:ascii="Arial" w:hAnsi="Arial" w:hint="default"/>
      </w:rPr>
    </w:lvl>
    <w:lvl w:ilvl="3" w:tplc="C2E662F0" w:tentative="1">
      <w:start w:val="1"/>
      <w:numFmt w:val="bullet"/>
      <w:lvlText w:val="•"/>
      <w:lvlJc w:val="left"/>
      <w:pPr>
        <w:tabs>
          <w:tab w:val="num" w:pos="2880"/>
        </w:tabs>
        <w:ind w:left="2880" w:hanging="360"/>
      </w:pPr>
      <w:rPr>
        <w:rFonts w:ascii="Arial" w:hAnsi="Arial" w:hint="default"/>
      </w:rPr>
    </w:lvl>
    <w:lvl w:ilvl="4" w:tplc="ECA07F8C" w:tentative="1">
      <w:start w:val="1"/>
      <w:numFmt w:val="bullet"/>
      <w:lvlText w:val="•"/>
      <w:lvlJc w:val="left"/>
      <w:pPr>
        <w:tabs>
          <w:tab w:val="num" w:pos="3600"/>
        </w:tabs>
        <w:ind w:left="3600" w:hanging="360"/>
      </w:pPr>
      <w:rPr>
        <w:rFonts w:ascii="Arial" w:hAnsi="Arial" w:hint="default"/>
      </w:rPr>
    </w:lvl>
    <w:lvl w:ilvl="5" w:tplc="BEC29116" w:tentative="1">
      <w:start w:val="1"/>
      <w:numFmt w:val="bullet"/>
      <w:lvlText w:val="•"/>
      <w:lvlJc w:val="left"/>
      <w:pPr>
        <w:tabs>
          <w:tab w:val="num" w:pos="4320"/>
        </w:tabs>
        <w:ind w:left="4320" w:hanging="360"/>
      </w:pPr>
      <w:rPr>
        <w:rFonts w:ascii="Arial" w:hAnsi="Arial" w:hint="default"/>
      </w:rPr>
    </w:lvl>
    <w:lvl w:ilvl="6" w:tplc="7CA0A372" w:tentative="1">
      <w:start w:val="1"/>
      <w:numFmt w:val="bullet"/>
      <w:lvlText w:val="•"/>
      <w:lvlJc w:val="left"/>
      <w:pPr>
        <w:tabs>
          <w:tab w:val="num" w:pos="5040"/>
        </w:tabs>
        <w:ind w:left="5040" w:hanging="360"/>
      </w:pPr>
      <w:rPr>
        <w:rFonts w:ascii="Arial" w:hAnsi="Arial" w:hint="default"/>
      </w:rPr>
    </w:lvl>
    <w:lvl w:ilvl="7" w:tplc="F69A3050" w:tentative="1">
      <w:start w:val="1"/>
      <w:numFmt w:val="bullet"/>
      <w:lvlText w:val="•"/>
      <w:lvlJc w:val="left"/>
      <w:pPr>
        <w:tabs>
          <w:tab w:val="num" w:pos="5760"/>
        </w:tabs>
        <w:ind w:left="5760" w:hanging="360"/>
      </w:pPr>
      <w:rPr>
        <w:rFonts w:ascii="Arial" w:hAnsi="Arial" w:hint="default"/>
      </w:rPr>
    </w:lvl>
    <w:lvl w:ilvl="8" w:tplc="DB6654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20A80"/>
    <w:multiLevelType w:val="hybridMultilevel"/>
    <w:tmpl w:val="E6528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17240"/>
    <w:multiLevelType w:val="hybridMultilevel"/>
    <w:tmpl w:val="F4481F80"/>
    <w:lvl w:ilvl="0" w:tplc="E2A0CFF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63C9C"/>
    <w:multiLevelType w:val="hybridMultilevel"/>
    <w:tmpl w:val="DAAE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C1555"/>
    <w:multiLevelType w:val="hybridMultilevel"/>
    <w:tmpl w:val="479E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9510B"/>
    <w:multiLevelType w:val="hybridMultilevel"/>
    <w:tmpl w:val="9084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50278"/>
    <w:multiLevelType w:val="hybridMultilevel"/>
    <w:tmpl w:val="0450E0A2"/>
    <w:lvl w:ilvl="0" w:tplc="1318EA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0456B"/>
    <w:multiLevelType w:val="hybridMultilevel"/>
    <w:tmpl w:val="CCC6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21"/>
  </w:num>
  <w:num w:numId="6">
    <w:abstractNumId w:val="22"/>
  </w:num>
  <w:num w:numId="7">
    <w:abstractNumId w:val="19"/>
  </w:num>
  <w:num w:numId="8">
    <w:abstractNumId w:val="12"/>
  </w:num>
  <w:num w:numId="9">
    <w:abstractNumId w:val="10"/>
  </w:num>
  <w:num w:numId="10">
    <w:abstractNumId w:val="5"/>
  </w:num>
  <w:num w:numId="11">
    <w:abstractNumId w:val="13"/>
  </w:num>
  <w:num w:numId="12">
    <w:abstractNumId w:val="2"/>
  </w:num>
  <w:num w:numId="13">
    <w:abstractNumId w:val="6"/>
  </w:num>
  <w:num w:numId="14">
    <w:abstractNumId w:val="8"/>
  </w:num>
  <w:num w:numId="15">
    <w:abstractNumId w:val="11"/>
  </w:num>
  <w:num w:numId="16">
    <w:abstractNumId w:val="24"/>
  </w:num>
  <w:num w:numId="17">
    <w:abstractNumId w:val="23"/>
  </w:num>
  <w:num w:numId="18">
    <w:abstractNumId w:val="0"/>
  </w:num>
  <w:num w:numId="19">
    <w:abstractNumId w:val="20"/>
  </w:num>
  <w:num w:numId="20">
    <w:abstractNumId w:val="14"/>
  </w:num>
  <w:num w:numId="21">
    <w:abstractNumId w:val="9"/>
  </w:num>
  <w:num w:numId="22">
    <w:abstractNumId w:val="25"/>
  </w:num>
  <w:num w:numId="23">
    <w:abstractNumId w:val="1"/>
  </w:num>
  <w:num w:numId="24">
    <w:abstractNumId w:val="18"/>
  </w:num>
  <w:num w:numId="25">
    <w:abstractNumId w:val="17"/>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17137"/>
    <w:rsid w:val="00021DB7"/>
    <w:rsid w:val="000272B6"/>
    <w:rsid w:val="00030170"/>
    <w:rsid w:val="0005048D"/>
    <w:rsid w:val="000533CF"/>
    <w:rsid w:val="00065781"/>
    <w:rsid w:val="00076442"/>
    <w:rsid w:val="0008180E"/>
    <w:rsid w:val="000843E4"/>
    <w:rsid w:val="000847C4"/>
    <w:rsid w:val="000A7E59"/>
    <w:rsid w:val="000B39BB"/>
    <w:rsid w:val="000D2EE7"/>
    <w:rsid w:val="000D793A"/>
    <w:rsid w:val="000E38FF"/>
    <w:rsid w:val="000E47EB"/>
    <w:rsid w:val="000E5BCA"/>
    <w:rsid w:val="000F6932"/>
    <w:rsid w:val="00105AEE"/>
    <w:rsid w:val="001122F3"/>
    <w:rsid w:val="00114B1C"/>
    <w:rsid w:val="0014423F"/>
    <w:rsid w:val="00151A36"/>
    <w:rsid w:val="00156668"/>
    <w:rsid w:val="00162E05"/>
    <w:rsid w:val="001653A9"/>
    <w:rsid w:val="00195073"/>
    <w:rsid w:val="00196ADF"/>
    <w:rsid w:val="001A709A"/>
    <w:rsid w:val="001B5231"/>
    <w:rsid w:val="001B7E1E"/>
    <w:rsid w:val="001C2C69"/>
    <w:rsid w:val="001D263E"/>
    <w:rsid w:val="001D5E60"/>
    <w:rsid w:val="001F38D3"/>
    <w:rsid w:val="002150E4"/>
    <w:rsid w:val="0022448B"/>
    <w:rsid w:val="002466C4"/>
    <w:rsid w:val="00256710"/>
    <w:rsid w:val="00256934"/>
    <w:rsid w:val="00260E42"/>
    <w:rsid w:val="002904C6"/>
    <w:rsid w:val="002B1277"/>
    <w:rsid w:val="002D3E0B"/>
    <w:rsid w:val="002E01B5"/>
    <w:rsid w:val="002E3A1B"/>
    <w:rsid w:val="002E7B05"/>
    <w:rsid w:val="00305AE2"/>
    <w:rsid w:val="003652E8"/>
    <w:rsid w:val="00373BDD"/>
    <w:rsid w:val="00374BFB"/>
    <w:rsid w:val="00375084"/>
    <w:rsid w:val="003D30D6"/>
    <w:rsid w:val="003E5344"/>
    <w:rsid w:val="00411B01"/>
    <w:rsid w:val="00425F1F"/>
    <w:rsid w:val="00430180"/>
    <w:rsid w:val="004351F1"/>
    <w:rsid w:val="004433B2"/>
    <w:rsid w:val="00444E72"/>
    <w:rsid w:val="00454924"/>
    <w:rsid w:val="00454E4F"/>
    <w:rsid w:val="00455BF0"/>
    <w:rsid w:val="00476284"/>
    <w:rsid w:val="004810D8"/>
    <w:rsid w:val="004846F0"/>
    <w:rsid w:val="004A30BB"/>
    <w:rsid w:val="004A5C68"/>
    <w:rsid w:val="004A6BC5"/>
    <w:rsid w:val="004B4CE3"/>
    <w:rsid w:val="004C70CD"/>
    <w:rsid w:val="004D5865"/>
    <w:rsid w:val="00507BA4"/>
    <w:rsid w:val="005219B0"/>
    <w:rsid w:val="00522221"/>
    <w:rsid w:val="00527652"/>
    <w:rsid w:val="00547829"/>
    <w:rsid w:val="0057312B"/>
    <w:rsid w:val="00581118"/>
    <w:rsid w:val="0058660A"/>
    <w:rsid w:val="005914EA"/>
    <w:rsid w:val="0059307E"/>
    <w:rsid w:val="005965B6"/>
    <w:rsid w:val="005A7BD5"/>
    <w:rsid w:val="005B6E14"/>
    <w:rsid w:val="005C4936"/>
    <w:rsid w:val="0061037A"/>
    <w:rsid w:val="00612679"/>
    <w:rsid w:val="00635107"/>
    <w:rsid w:val="00637AA4"/>
    <w:rsid w:val="006521C0"/>
    <w:rsid w:val="0066245F"/>
    <w:rsid w:val="00667DAE"/>
    <w:rsid w:val="006700D3"/>
    <w:rsid w:val="0067319A"/>
    <w:rsid w:val="00681875"/>
    <w:rsid w:val="0068318B"/>
    <w:rsid w:val="00686528"/>
    <w:rsid w:val="00694B07"/>
    <w:rsid w:val="00696769"/>
    <w:rsid w:val="00697ABD"/>
    <w:rsid w:val="006A4455"/>
    <w:rsid w:val="006A66D6"/>
    <w:rsid w:val="006B170D"/>
    <w:rsid w:val="006B491B"/>
    <w:rsid w:val="006B595E"/>
    <w:rsid w:val="006B7262"/>
    <w:rsid w:val="006D0EFC"/>
    <w:rsid w:val="006D446B"/>
    <w:rsid w:val="007007E5"/>
    <w:rsid w:val="00705AD6"/>
    <w:rsid w:val="007077E5"/>
    <w:rsid w:val="0071646F"/>
    <w:rsid w:val="00725891"/>
    <w:rsid w:val="00730FEC"/>
    <w:rsid w:val="007343B2"/>
    <w:rsid w:val="00737586"/>
    <w:rsid w:val="00744EC4"/>
    <w:rsid w:val="0076016D"/>
    <w:rsid w:val="007638FA"/>
    <w:rsid w:val="007644E1"/>
    <w:rsid w:val="0077045F"/>
    <w:rsid w:val="00771CA1"/>
    <w:rsid w:val="0077574C"/>
    <w:rsid w:val="007A210D"/>
    <w:rsid w:val="007B19FF"/>
    <w:rsid w:val="007C0E68"/>
    <w:rsid w:val="007E0E8F"/>
    <w:rsid w:val="007E0F52"/>
    <w:rsid w:val="008128DF"/>
    <w:rsid w:val="00812DBA"/>
    <w:rsid w:val="008135EA"/>
    <w:rsid w:val="0082048C"/>
    <w:rsid w:val="00826798"/>
    <w:rsid w:val="00835953"/>
    <w:rsid w:val="00835FCD"/>
    <w:rsid w:val="008621A9"/>
    <w:rsid w:val="00863077"/>
    <w:rsid w:val="00873F32"/>
    <w:rsid w:val="00880AAD"/>
    <w:rsid w:val="008812E9"/>
    <w:rsid w:val="008A0E90"/>
    <w:rsid w:val="008A51AF"/>
    <w:rsid w:val="008A7A09"/>
    <w:rsid w:val="008C6AC5"/>
    <w:rsid w:val="008E2E28"/>
    <w:rsid w:val="008E56F5"/>
    <w:rsid w:val="008E5812"/>
    <w:rsid w:val="008F6B97"/>
    <w:rsid w:val="008F7F34"/>
    <w:rsid w:val="00902E78"/>
    <w:rsid w:val="00914FDD"/>
    <w:rsid w:val="009223C0"/>
    <w:rsid w:val="00922E8B"/>
    <w:rsid w:val="009265A7"/>
    <w:rsid w:val="00931C4E"/>
    <w:rsid w:val="009334D0"/>
    <w:rsid w:val="00935C01"/>
    <w:rsid w:val="00944480"/>
    <w:rsid w:val="00944602"/>
    <w:rsid w:val="009702A8"/>
    <w:rsid w:val="00971B89"/>
    <w:rsid w:val="009957EB"/>
    <w:rsid w:val="009A789D"/>
    <w:rsid w:val="009B3BE4"/>
    <w:rsid w:val="009B5532"/>
    <w:rsid w:val="009C2AF4"/>
    <w:rsid w:val="009C5517"/>
    <w:rsid w:val="009E1B85"/>
    <w:rsid w:val="00A00A4B"/>
    <w:rsid w:val="00A0122B"/>
    <w:rsid w:val="00A10F71"/>
    <w:rsid w:val="00A14EF4"/>
    <w:rsid w:val="00A15DD4"/>
    <w:rsid w:val="00A269D0"/>
    <w:rsid w:val="00A356A2"/>
    <w:rsid w:val="00A41365"/>
    <w:rsid w:val="00A51665"/>
    <w:rsid w:val="00A66E60"/>
    <w:rsid w:val="00A827CE"/>
    <w:rsid w:val="00A83CC7"/>
    <w:rsid w:val="00A85154"/>
    <w:rsid w:val="00A911F8"/>
    <w:rsid w:val="00AA3AFC"/>
    <w:rsid w:val="00AC3377"/>
    <w:rsid w:val="00AC390A"/>
    <w:rsid w:val="00AF79B4"/>
    <w:rsid w:val="00B01E2F"/>
    <w:rsid w:val="00B074EE"/>
    <w:rsid w:val="00B14A60"/>
    <w:rsid w:val="00B17813"/>
    <w:rsid w:val="00B272BA"/>
    <w:rsid w:val="00B27F14"/>
    <w:rsid w:val="00B30B65"/>
    <w:rsid w:val="00B371CD"/>
    <w:rsid w:val="00B40584"/>
    <w:rsid w:val="00B42804"/>
    <w:rsid w:val="00B432CF"/>
    <w:rsid w:val="00B45BEA"/>
    <w:rsid w:val="00BA5FC2"/>
    <w:rsid w:val="00BD61C0"/>
    <w:rsid w:val="00BE7E5D"/>
    <w:rsid w:val="00BF5E98"/>
    <w:rsid w:val="00BF6F45"/>
    <w:rsid w:val="00C02BF5"/>
    <w:rsid w:val="00C044D0"/>
    <w:rsid w:val="00C20142"/>
    <w:rsid w:val="00C233E4"/>
    <w:rsid w:val="00C33993"/>
    <w:rsid w:val="00C402F7"/>
    <w:rsid w:val="00C415C9"/>
    <w:rsid w:val="00C4706F"/>
    <w:rsid w:val="00C512A0"/>
    <w:rsid w:val="00C75495"/>
    <w:rsid w:val="00C819D0"/>
    <w:rsid w:val="00CC29EF"/>
    <w:rsid w:val="00CE1AD4"/>
    <w:rsid w:val="00CE2628"/>
    <w:rsid w:val="00CE5EAD"/>
    <w:rsid w:val="00CF0AA8"/>
    <w:rsid w:val="00CF158D"/>
    <w:rsid w:val="00CF4278"/>
    <w:rsid w:val="00CF73D5"/>
    <w:rsid w:val="00D0639D"/>
    <w:rsid w:val="00D17D73"/>
    <w:rsid w:val="00D413DF"/>
    <w:rsid w:val="00D44DD8"/>
    <w:rsid w:val="00D467A6"/>
    <w:rsid w:val="00D5193D"/>
    <w:rsid w:val="00D63777"/>
    <w:rsid w:val="00D6774D"/>
    <w:rsid w:val="00D73C7A"/>
    <w:rsid w:val="00D93EAA"/>
    <w:rsid w:val="00D964F6"/>
    <w:rsid w:val="00DA25E3"/>
    <w:rsid w:val="00DB5357"/>
    <w:rsid w:val="00DF2FD3"/>
    <w:rsid w:val="00E00B5E"/>
    <w:rsid w:val="00E037F4"/>
    <w:rsid w:val="00E1011C"/>
    <w:rsid w:val="00E10B01"/>
    <w:rsid w:val="00E13FF5"/>
    <w:rsid w:val="00E151EC"/>
    <w:rsid w:val="00E44F65"/>
    <w:rsid w:val="00E5565A"/>
    <w:rsid w:val="00E6097A"/>
    <w:rsid w:val="00E654EB"/>
    <w:rsid w:val="00E72C6E"/>
    <w:rsid w:val="00E7634D"/>
    <w:rsid w:val="00E77F96"/>
    <w:rsid w:val="00E923DC"/>
    <w:rsid w:val="00E930B6"/>
    <w:rsid w:val="00EB69A8"/>
    <w:rsid w:val="00EB6B7B"/>
    <w:rsid w:val="00ED70B4"/>
    <w:rsid w:val="00F05A6C"/>
    <w:rsid w:val="00F22CBE"/>
    <w:rsid w:val="00F23CA6"/>
    <w:rsid w:val="00F269E9"/>
    <w:rsid w:val="00F5343C"/>
    <w:rsid w:val="00F765D6"/>
    <w:rsid w:val="00F82086"/>
    <w:rsid w:val="00F86B60"/>
    <w:rsid w:val="00F9311A"/>
    <w:rsid w:val="00F93728"/>
    <w:rsid w:val="00F95EA2"/>
    <w:rsid w:val="00FB1C65"/>
    <w:rsid w:val="00FB6359"/>
    <w:rsid w:val="00FC7239"/>
    <w:rsid w:val="00FD30CD"/>
    <w:rsid w:val="00FE3731"/>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F5F7C"/>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483740161">
      <w:bodyDiv w:val="1"/>
      <w:marLeft w:val="0"/>
      <w:marRight w:val="0"/>
      <w:marTop w:val="0"/>
      <w:marBottom w:val="0"/>
      <w:divBdr>
        <w:top w:val="none" w:sz="0" w:space="0" w:color="auto"/>
        <w:left w:val="none" w:sz="0" w:space="0" w:color="auto"/>
        <w:bottom w:val="none" w:sz="0" w:space="0" w:color="auto"/>
        <w:right w:val="none" w:sz="0" w:space="0" w:color="auto"/>
      </w:divBdr>
      <w:divsChild>
        <w:div w:id="1999772554">
          <w:marLeft w:val="274"/>
          <w:marRight w:val="0"/>
          <w:marTop w:val="0"/>
          <w:marBottom w:val="0"/>
          <w:divBdr>
            <w:top w:val="none" w:sz="0" w:space="0" w:color="auto"/>
            <w:left w:val="none" w:sz="0" w:space="0" w:color="auto"/>
            <w:bottom w:val="none" w:sz="0" w:space="0" w:color="auto"/>
            <w:right w:val="none" w:sz="0" w:space="0" w:color="auto"/>
          </w:divBdr>
        </w:div>
        <w:div w:id="545795060">
          <w:marLeft w:val="274"/>
          <w:marRight w:val="0"/>
          <w:marTop w:val="0"/>
          <w:marBottom w:val="0"/>
          <w:divBdr>
            <w:top w:val="none" w:sz="0" w:space="0" w:color="auto"/>
            <w:left w:val="none" w:sz="0" w:space="0" w:color="auto"/>
            <w:bottom w:val="none" w:sz="0" w:space="0" w:color="auto"/>
            <w:right w:val="none" w:sz="0" w:space="0" w:color="auto"/>
          </w:divBdr>
        </w:div>
        <w:div w:id="1970278323">
          <w:marLeft w:val="274"/>
          <w:marRight w:val="0"/>
          <w:marTop w:val="0"/>
          <w:marBottom w:val="0"/>
          <w:divBdr>
            <w:top w:val="none" w:sz="0" w:space="0" w:color="auto"/>
            <w:left w:val="none" w:sz="0" w:space="0" w:color="auto"/>
            <w:bottom w:val="none" w:sz="0" w:space="0" w:color="auto"/>
            <w:right w:val="none" w:sz="0" w:space="0" w:color="auto"/>
          </w:divBdr>
        </w:div>
        <w:div w:id="419330931">
          <w:marLeft w:val="274"/>
          <w:marRight w:val="0"/>
          <w:marTop w:val="0"/>
          <w:marBottom w:val="0"/>
          <w:divBdr>
            <w:top w:val="none" w:sz="0" w:space="0" w:color="auto"/>
            <w:left w:val="none" w:sz="0" w:space="0" w:color="auto"/>
            <w:bottom w:val="none" w:sz="0" w:space="0" w:color="auto"/>
            <w:right w:val="none" w:sz="0" w:space="0" w:color="auto"/>
          </w:divBdr>
        </w:div>
        <w:div w:id="311906130">
          <w:marLeft w:val="274"/>
          <w:marRight w:val="0"/>
          <w:marTop w:val="0"/>
          <w:marBottom w:val="0"/>
          <w:divBdr>
            <w:top w:val="none" w:sz="0" w:space="0" w:color="auto"/>
            <w:left w:val="none" w:sz="0" w:space="0" w:color="auto"/>
            <w:bottom w:val="none" w:sz="0" w:space="0" w:color="auto"/>
            <w:right w:val="none" w:sz="0" w:space="0" w:color="auto"/>
          </w:divBdr>
        </w:div>
      </w:divsChild>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68391419">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 w:id="18261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about/people/el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deutsch@al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nect.ala.org/pla/communities/pla-interest-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5</cp:revision>
  <cp:lastPrinted>2018-10-10T20:38:00Z</cp:lastPrinted>
  <dcterms:created xsi:type="dcterms:W3CDTF">2019-01-04T20:36:00Z</dcterms:created>
  <dcterms:modified xsi:type="dcterms:W3CDTF">2019-01-17T16:54:00Z</dcterms:modified>
</cp:coreProperties>
</file>