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D2F4" w14:textId="77777777" w:rsidR="00A17B95" w:rsidRPr="003F15C6" w:rsidRDefault="00A17B95" w:rsidP="00A17B95">
      <w:pPr>
        <w:spacing w:before="360" w:after="120" w:line="240" w:lineRule="auto"/>
        <w:outlineLvl w:val="1"/>
        <w:rPr>
          <w:rFonts w:ascii="Times New Roman" w:eastAsia="Times New Roman" w:hAnsi="Times New Roman" w:cs="Times New Roman"/>
          <w:b/>
          <w:bCs/>
          <w:sz w:val="32"/>
          <w:szCs w:val="32"/>
        </w:rPr>
      </w:pPr>
      <w:r w:rsidRPr="003F15C6">
        <w:rPr>
          <w:rFonts w:ascii="Arial" w:eastAsia="Times New Roman" w:hAnsi="Arial" w:cs="Arial"/>
          <w:color w:val="000000"/>
          <w:sz w:val="32"/>
          <w:szCs w:val="32"/>
        </w:rPr>
        <w:t>Moving ALA Forward Together: The reimagining ALA process</w:t>
      </w:r>
    </w:p>
    <w:p w14:paraId="7844C26A" w14:textId="77777777" w:rsidR="00A17B95" w:rsidRPr="00A17B95" w:rsidRDefault="00A17B95" w:rsidP="00A17B95">
      <w:pPr>
        <w:spacing w:before="320" w:after="80" w:line="240" w:lineRule="auto"/>
        <w:outlineLvl w:val="2"/>
        <w:rPr>
          <w:rFonts w:ascii="Times New Roman" w:eastAsia="Times New Roman" w:hAnsi="Times New Roman" w:cs="Times New Roman"/>
          <w:b/>
          <w:bCs/>
          <w:sz w:val="27"/>
          <w:szCs w:val="27"/>
        </w:rPr>
      </w:pPr>
      <w:bookmarkStart w:id="0" w:name="_GoBack"/>
      <w:bookmarkEnd w:id="0"/>
      <w:r w:rsidRPr="00A17B95">
        <w:rPr>
          <w:rFonts w:ascii="Arial" w:eastAsia="Times New Roman" w:hAnsi="Arial" w:cs="Arial"/>
          <w:color w:val="434343"/>
          <w:sz w:val="28"/>
          <w:szCs w:val="28"/>
        </w:rPr>
        <w:t>Timeline of Next Steps</w:t>
      </w:r>
    </w:p>
    <w:p w14:paraId="00E34C4E"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June/July 2020</w:t>
      </w:r>
    </w:p>
    <w:p w14:paraId="2AF3001D" w14:textId="77777777" w:rsidR="00A17B95" w:rsidRPr="00A17B95" w:rsidRDefault="00A17B95" w:rsidP="00A17B95">
      <w:pPr>
        <w:numPr>
          <w:ilvl w:val="0"/>
          <w:numId w:val="1"/>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The final report of the Steering Committee on Organizational Effectiveness will be presented to ALA Council and the Forward Together Working Group will take over facilitation of the session with ALA Council.</w:t>
      </w:r>
    </w:p>
    <w:p w14:paraId="47581FB8" w14:textId="77777777" w:rsidR="00A17B95" w:rsidRPr="00A17B95" w:rsidRDefault="00A17B95" w:rsidP="00A17B95">
      <w:pPr>
        <w:numPr>
          <w:ilvl w:val="0"/>
          <w:numId w:val="1"/>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ALA Council will vote on the proposed course of action as outlined here</w:t>
      </w:r>
    </w:p>
    <w:p w14:paraId="1AC5AA41"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2C2137A9"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June 2020 to December 2020</w:t>
      </w:r>
    </w:p>
    <w:p w14:paraId="11612324" w14:textId="77777777" w:rsidR="00A17B95" w:rsidRPr="00A17B95" w:rsidRDefault="00A17B95" w:rsidP="00A17B95">
      <w:pPr>
        <w:numPr>
          <w:ilvl w:val="0"/>
          <w:numId w:val="2"/>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In preparation for a large-scale “Constitutional Convention”, virtually, ALA Council will discuss and vote on the various components of Forward Together as well as proposed amendments as identified by the Forward Together Working Group and ALA Council.</w:t>
      </w:r>
    </w:p>
    <w:p w14:paraId="568DE043"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1BE14F6C"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January 2021 Midwinter - Indianapolis</w:t>
      </w:r>
    </w:p>
    <w:p w14:paraId="2DB096FC" w14:textId="77777777" w:rsidR="00A17B95" w:rsidRPr="00A17B95" w:rsidRDefault="00A17B95" w:rsidP="00A17B95">
      <w:pPr>
        <w:numPr>
          <w:ilvl w:val="0"/>
          <w:numId w:val="3"/>
        </w:numPr>
        <w:spacing w:after="0" w:line="240" w:lineRule="auto"/>
        <w:textAlignment w:val="baseline"/>
        <w:rPr>
          <w:rFonts w:ascii="Arial" w:eastAsia="Times New Roman" w:hAnsi="Arial" w:cs="Arial"/>
          <w:color w:val="000000"/>
          <w:sz w:val="24"/>
          <w:szCs w:val="24"/>
        </w:rPr>
      </w:pPr>
      <w:r w:rsidRPr="00A17B95">
        <w:rPr>
          <w:rFonts w:ascii="Arial" w:eastAsia="Times New Roman" w:hAnsi="Arial" w:cs="Arial"/>
          <w:color w:val="000000"/>
        </w:rPr>
        <w:t>The amended Forward Together governance model will be presented for a final debate during a Constitutional Convention style event. Further amendments may be added during this event. This event will include ALA Councilors and additional stakeholders within the association. The details and process for the Constitutional Convention are still being discussed and will be led by the Forward Together Working Group in collaboration with ALA Parliamentarian Eli Mina.</w:t>
      </w:r>
    </w:p>
    <w:p w14:paraId="6A9D1697" w14:textId="77777777" w:rsidR="00A17B95" w:rsidRPr="00A17B95" w:rsidRDefault="00A17B95" w:rsidP="00A17B95">
      <w:pPr>
        <w:numPr>
          <w:ilvl w:val="0"/>
          <w:numId w:val="3"/>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A final vote on the model at the conceptual level will be taken by ALA Council.</w:t>
      </w:r>
    </w:p>
    <w:p w14:paraId="27787EEA" w14:textId="77777777" w:rsidR="00A17B95" w:rsidRPr="00A17B95" w:rsidRDefault="00A17B95" w:rsidP="00A17B95">
      <w:pPr>
        <w:numPr>
          <w:ilvl w:val="0"/>
          <w:numId w:val="3"/>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The report from the Forward Together Fiscal Analysis Working Group will be presented to Council.</w:t>
      </w:r>
    </w:p>
    <w:p w14:paraId="54A9AB9A"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0C290F8F"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March 2021</w:t>
      </w:r>
    </w:p>
    <w:p w14:paraId="1E46A7E9" w14:textId="77777777" w:rsidR="00A17B95" w:rsidRPr="00A17B95" w:rsidRDefault="00A17B95" w:rsidP="00A17B95">
      <w:pPr>
        <w:numPr>
          <w:ilvl w:val="0"/>
          <w:numId w:val="4"/>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Preliminary new bylaws will be drafted in the fall/winter based on Council conversations and published in March reflecting the new governance structure. </w:t>
      </w:r>
    </w:p>
    <w:p w14:paraId="17A449A6" w14:textId="77777777" w:rsidR="00A17B95" w:rsidRPr="00A17B95" w:rsidRDefault="00A17B95" w:rsidP="00A17B95">
      <w:pPr>
        <w:numPr>
          <w:ilvl w:val="0"/>
          <w:numId w:val="4"/>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The proposed new governance structure and the proposed new Bylaws to match it will be made available via ALA’s website for ALA Council and ALA Members to review. These will be posted in March 2021 to ready Council for voting.</w:t>
      </w:r>
    </w:p>
    <w:p w14:paraId="14AA1B08"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5CDBBE72"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April 2021</w:t>
      </w:r>
    </w:p>
    <w:p w14:paraId="7526129F" w14:textId="77777777" w:rsidR="00A17B95" w:rsidRPr="00A17B95" w:rsidRDefault="00A17B95" w:rsidP="00A17B95">
      <w:pPr>
        <w:numPr>
          <w:ilvl w:val="0"/>
          <w:numId w:val="5"/>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First Council Vote on the New ALA Bylaws: The proposed new ALA Bylaws, reflecting the original Forward Together proposal and amendments made to it to accommodate Council’s input, will be presented for debate, final amendments, and the first official vote, as required by the current ALA Constitution.</w:t>
      </w:r>
    </w:p>
    <w:p w14:paraId="50A55D97"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73043F32"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Annual Session 2021</w:t>
      </w:r>
    </w:p>
    <w:p w14:paraId="04F95D19" w14:textId="77777777" w:rsidR="00A17B95" w:rsidRPr="00A17B95" w:rsidRDefault="00A17B95" w:rsidP="00A17B95">
      <w:pPr>
        <w:numPr>
          <w:ilvl w:val="0"/>
          <w:numId w:val="6"/>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Second Council Vote on the New ALA Bylaws</w:t>
      </w:r>
    </w:p>
    <w:p w14:paraId="6D754C57"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color w:val="000000"/>
          <w:sz w:val="24"/>
          <w:szCs w:val="24"/>
        </w:rPr>
        <w:t> </w:t>
      </w:r>
    </w:p>
    <w:p w14:paraId="47FE91A7"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Special ballot to members July 2021</w:t>
      </w:r>
    </w:p>
    <w:p w14:paraId="0C268AD0" w14:textId="77777777" w:rsidR="00A17B95" w:rsidRPr="00A17B95" w:rsidRDefault="00A17B95" w:rsidP="00A17B95">
      <w:pPr>
        <w:numPr>
          <w:ilvl w:val="0"/>
          <w:numId w:val="7"/>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 xml:space="preserve">An Online Vote by ALA Membership on the New Bylaws: </w:t>
      </w:r>
      <w:r w:rsidRPr="00A17B95">
        <w:rPr>
          <w:rFonts w:ascii="Arial" w:eastAsia="Times New Roman" w:hAnsi="Arial" w:cs="Arial"/>
          <w:color w:val="000000"/>
          <w:sz w:val="24"/>
          <w:szCs w:val="24"/>
        </w:rPr>
        <w:t>The new ALA Bylaws, having been approved by two consecutive votes of the ALA Council, will be presented to the ALA Membership for an online vote as part of a special July 2021 ballot.</w:t>
      </w:r>
    </w:p>
    <w:p w14:paraId="3DA80A8E" w14:textId="77777777" w:rsidR="00A17B95" w:rsidRPr="00A17B95" w:rsidRDefault="00A17B95" w:rsidP="00A17B95">
      <w:pPr>
        <w:spacing w:after="0" w:line="240" w:lineRule="auto"/>
        <w:rPr>
          <w:rFonts w:ascii="Times New Roman" w:eastAsia="Times New Roman" w:hAnsi="Times New Roman" w:cs="Times New Roman"/>
          <w:sz w:val="24"/>
          <w:szCs w:val="24"/>
        </w:rPr>
      </w:pPr>
    </w:p>
    <w:p w14:paraId="72A9BDE1" w14:textId="77777777" w:rsidR="00A17B95" w:rsidRPr="00A17B95" w:rsidRDefault="00A17B95" w:rsidP="00A17B95">
      <w:pPr>
        <w:spacing w:after="0" w:line="240" w:lineRule="auto"/>
        <w:rPr>
          <w:rFonts w:ascii="Times New Roman" w:eastAsia="Times New Roman" w:hAnsi="Times New Roman" w:cs="Times New Roman"/>
          <w:sz w:val="24"/>
          <w:szCs w:val="24"/>
        </w:rPr>
      </w:pPr>
      <w:r w:rsidRPr="00A17B95">
        <w:rPr>
          <w:rFonts w:ascii="Arial" w:eastAsia="Times New Roman" w:hAnsi="Arial" w:cs="Arial"/>
          <w:b/>
          <w:bCs/>
          <w:color w:val="000000"/>
          <w:sz w:val="24"/>
          <w:szCs w:val="24"/>
        </w:rPr>
        <w:t>Sept 2021</w:t>
      </w:r>
    </w:p>
    <w:p w14:paraId="74E647D6" w14:textId="77777777" w:rsidR="00A17B95" w:rsidRPr="00A17B95" w:rsidRDefault="00A17B95" w:rsidP="00A17B95">
      <w:pPr>
        <w:numPr>
          <w:ilvl w:val="0"/>
          <w:numId w:val="8"/>
        </w:numPr>
        <w:spacing w:after="0" w:line="240" w:lineRule="auto"/>
        <w:textAlignment w:val="baseline"/>
        <w:rPr>
          <w:rFonts w:ascii="Arial" w:eastAsia="Times New Roman" w:hAnsi="Arial" w:cs="Arial"/>
          <w:color w:val="000000"/>
        </w:rPr>
      </w:pPr>
      <w:r w:rsidRPr="00A17B95">
        <w:rPr>
          <w:rFonts w:ascii="Arial" w:eastAsia="Times New Roman" w:hAnsi="Arial" w:cs="Arial"/>
          <w:color w:val="000000"/>
        </w:rPr>
        <w:t>Implementation Begins </w:t>
      </w:r>
    </w:p>
    <w:p w14:paraId="5C446AF0" w14:textId="77777777" w:rsidR="00281664" w:rsidRDefault="00281664"/>
    <w:sectPr w:rsidR="00281664" w:rsidSect="00A17B95">
      <w:head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1E76" w14:textId="77777777" w:rsidR="00AE7177" w:rsidRDefault="00AE7177" w:rsidP="003F15C6">
      <w:pPr>
        <w:spacing w:after="0" w:line="240" w:lineRule="auto"/>
      </w:pPr>
      <w:r>
        <w:separator/>
      </w:r>
    </w:p>
  </w:endnote>
  <w:endnote w:type="continuationSeparator" w:id="0">
    <w:p w14:paraId="63D0FC1E" w14:textId="77777777" w:rsidR="00AE7177" w:rsidRDefault="00AE7177" w:rsidP="003F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20CA" w14:textId="77777777" w:rsidR="00AE7177" w:rsidRDefault="00AE7177" w:rsidP="003F15C6">
      <w:pPr>
        <w:spacing w:after="0" w:line="240" w:lineRule="auto"/>
      </w:pPr>
      <w:r>
        <w:separator/>
      </w:r>
    </w:p>
  </w:footnote>
  <w:footnote w:type="continuationSeparator" w:id="0">
    <w:p w14:paraId="5F085496" w14:textId="77777777" w:rsidR="00AE7177" w:rsidRDefault="00AE7177" w:rsidP="003F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4C00" w14:textId="0943499C" w:rsidR="003F15C6" w:rsidRDefault="003F15C6" w:rsidP="003F15C6">
    <w:pPr>
      <w:pStyle w:val="Header"/>
      <w:jc w:val="right"/>
    </w:pPr>
    <w:r>
      <w:t>PLA Board of Directors</w:t>
    </w:r>
  </w:p>
  <w:p w14:paraId="756B90FA" w14:textId="779687D4" w:rsidR="003F15C6" w:rsidRDefault="003F15C6" w:rsidP="003F15C6">
    <w:pPr>
      <w:pStyle w:val="Header"/>
      <w:jc w:val="right"/>
    </w:pPr>
    <w:r>
      <w:t>Spring 2020 Board Meeting</w:t>
    </w:r>
  </w:p>
  <w:p w14:paraId="6A22CACC" w14:textId="285B5044" w:rsidR="003F15C6" w:rsidRDefault="003F15C6" w:rsidP="003F15C6">
    <w:pPr>
      <w:pStyle w:val="Header"/>
      <w:jc w:val="right"/>
    </w:pPr>
    <w:r>
      <w:t>Document no.: 2020.65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B2F"/>
    <w:multiLevelType w:val="multilevel"/>
    <w:tmpl w:val="C11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F73B1"/>
    <w:multiLevelType w:val="multilevel"/>
    <w:tmpl w:val="5A7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74763"/>
    <w:multiLevelType w:val="multilevel"/>
    <w:tmpl w:val="AF6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C58DC"/>
    <w:multiLevelType w:val="multilevel"/>
    <w:tmpl w:val="92E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005F2"/>
    <w:multiLevelType w:val="multilevel"/>
    <w:tmpl w:val="831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56641"/>
    <w:multiLevelType w:val="multilevel"/>
    <w:tmpl w:val="1BB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83309"/>
    <w:multiLevelType w:val="multilevel"/>
    <w:tmpl w:val="3AF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074C9"/>
    <w:multiLevelType w:val="multilevel"/>
    <w:tmpl w:val="17A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95"/>
    <w:rsid w:val="00281664"/>
    <w:rsid w:val="003F15C6"/>
    <w:rsid w:val="00A17B95"/>
    <w:rsid w:val="00AE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81E"/>
  <w15:chartTrackingRefBased/>
  <w15:docId w15:val="{DC09E928-A903-4E11-A7EE-40E0081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7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7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B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7B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7B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C6"/>
  </w:style>
  <w:style w:type="paragraph" w:styleId="Footer">
    <w:name w:val="footer"/>
    <w:basedOn w:val="Normal"/>
    <w:link w:val="FooterChar"/>
    <w:uiPriority w:val="99"/>
    <w:unhideWhenUsed/>
    <w:rsid w:val="003F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9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Megan Stewart</cp:lastModifiedBy>
  <cp:revision>2</cp:revision>
  <dcterms:created xsi:type="dcterms:W3CDTF">2020-04-27T16:57:00Z</dcterms:created>
  <dcterms:modified xsi:type="dcterms:W3CDTF">2020-04-30T14:58:00Z</dcterms:modified>
</cp:coreProperties>
</file>