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F1CC8" w14:textId="5BD7D6BD" w:rsidR="0019480B" w:rsidRDefault="0019480B" w:rsidP="1F00C117">
      <w:pPr>
        <w:pStyle w:val="paragraph"/>
        <w:spacing w:before="0" w:beforeAutospacing="0" w:after="0" w:afterAutospacing="0"/>
        <w:textAlignment w:val="baseline"/>
        <w:rPr>
          <w:rFonts w:ascii="Segoe UI" w:hAnsi="Segoe UI" w:cs="Segoe UI"/>
          <w:sz w:val="18"/>
          <w:szCs w:val="18"/>
        </w:rPr>
      </w:pPr>
      <w:r w:rsidRPr="1F00C117">
        <w:rPr>
          <w:rStyle w:val="normaltextrun"/>
          <w:rFonts w:ascii="Calibri" w:hAnsi="Calibri" w:cs="Calibri"/>
          <w:b/>
          <w:bCs/>
          <w:sz w:val="22"/>
          <w:szCs w:val="22"/>
        </w:rPr>
        <w:t>TO</w:t>
      </w:r>
      <w:r w:rsidR="2AAA537B" w:rsidRPr="1F00C117">
        <w:rPr>
          <w:rStyle w:val="normaltextrun"/>
          <w:rFonts w:ascii="Calibri" w:hAnsi="Calibri" w:cs="Calibri"/>
          <w:b/>
          <w:bCs/>
          <w:sz w:val="22"/>
          <w:szCs w:val="22"/>
        </w:rPr>
        <w:t xml:space="preserve">: </w:t>
      </w:r>
      <w:r w:rsidR="00852DE4">
        <w:rPr>
          <w:rStyle w:val="normaltextrun"/>
          <w:rFonts w:ascii="Calibri" w:hAnsi="Calibri" w:cs="Calibri"/>
          <w:b/>
          <w:bCs/>
          <w:sz w:val="22"/>
          <w:szCs w:val="22"/>
        </w:rPr>
        <w:tab/>
      </w:r>
      <w:r w:rsidR="2AAA537B" w:rsidRPr="001F700E">
        <w:rPr>
          <w:rStyle w:val="normaltextrun"/>
          <w:rFonts w:ascii="Calibri" w:hAnsi="Calibri" w:cs="Calibri"/>
          <w:sz w:val="22"/>
          <w:szCs w:val="22"/>
        </w:rPr>
        <w:t>PLA</w:t>
      </w:r>
      <w:r w:rsidRPr="1F00C117">
        <w:rPr>
          <w:rStyle w:val="normaltextrun"/>
          <w:rFonts w:ascii="Calibri" w:hAnsi="Calibri" w:cs="Calibri"/>
          <w:sz w:val="22"/>
          <w:szCs w:val="22"/>
        </w:rPr>
        <w:t xml:space="preserve"> Board of Directors </w:t>
      </w:r>
      <w:r w:rsidRPr="1F00C117">
        <w:rPr>
          <w:rStyle w:val="eop"/>
          <w:rFonts w:ascii="Calibri" w:hAnsi="Calibri" w:cs="Calibri"/>
          <w:sz w:val="22"/>
          <w:szCs w:val="22"/>
        </w:rPr>
        <w:t> </w:t>
      </w:r>
    </w:p>
    <w:p w14:paraId="14C004CB" w14:textId="025601E2" w:rsidR="0019480B" w:rsidRDefault="0019480B" w:rsidP="001948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w:t>
      </w:r>
      <w:r>
        <w:rPr>
          <w:rStyle w:val="normaltextrun"/>
          <w:rFonts w:ascii="Calibri" w:hAnsi="Calibri" w:cs="Calibri"/>
          <w:sz w:val="22"/>
          <w:szCs w:val="22"/>
        </w:rPr>
        <w:t> </w:t>
      </w:r>
      <w:r w:rsidR="00852DE4">
        <w:rPr>
          <w:rStyle w:val="normaltextrun"/>
          <w:rFonts w:ascii="Calibri" w:hAnsi="Calibri" w:cs="Calibri"/>
          <w:sz w:val="22"/>
          <w:szCs w:val="22"/>
        </w:rPr>
        <w:tab/>
      </w:r>
      <w:r>
        <w:rPr>
          <w:rStyle w:val="normaltextrun"/>
          <w:rFonts w:ascii="Calibri" w:hAnsi="Calibri" w:cs="Calibri"/>
          <w:sz w:val="22"/>
          <w:szCs w:val="22"/>
        </w:rPr>
        <w:t>PLA Operations </w:t>
      </w:r>
      <w:r w:rsidR="001F700E">
        <w:rPr>
          <w:rStyle w:val="normaltextrun"/>
          <w:rFonts w:ascii="Calibri" w:hAnsi="Calibri" w:cs="Calibri"/>
          <w:sz w:val="22"/>
          <w:szCs w:val="22"/>
        </w:rPr>
        <w:t xml:space="preserve">Combined </w:t>
      </w:r>
      <w:r>
        <w:rPr>
          <w:rStyle w:val="normaltextrun"/>
          <w:rFonts w:ascii="Calibri" w:hAnsi="Calibri" w:cs="Calibri"/>
          <w:sz w:val="22"/>
          <w:szCs w:val="22"/>
        </w:rPr>
        <w:t>Report  </w:t>
      </w:r>
      <w:r>
        <w:rPr>
          <w:rStyle w:val="eop"/>
          <w:rFonts w:ascii="Calibri" w:hAnsi="Calibri" w:cs="Calibri"/>
          <w:sz w:val="22"/>
          <w:szCs w:val="22"/>
        </w:rPr>
        <w:t> </w:t>
      </w:r>
    </w:p>
    <w:p w14:paraId="258494F2" w14:textId="49F14D39" w:rsidR="0019480B" w:rsidRDefault="0019480B" w:rsidP="001948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DATE:</w:t>
      </w:r>
      <w:r w:rsidR="00852DE4">
        <w:rPr>
          <w:rStyle w:val="normaltextrun"/>
          <w:rFonts w:ascii="Calibri" w:hAnsi="Calibri" w:cs="Calibri"/>
          <w:b/>
          <w:bCs/>
          <w:sz w:val="22"/>
          <w:szCs w:val="22"/>
        </w:rPr>
        <w:tab/>
      </w:r>
      <w:r w:rsidR="00E6042E">
        <w:rPr>
          <w:rStyle w:val="normaltextrun"/>
          <w:rFonts w:ascii="Calibri" w:hAnsi="Calibri" w:cs="Calibri"/>
          <w:sz w:val="22"/>
          <w:szCs w:val="22"/>
        </w:rPr>
        <w:t>April</w:t>
      </w:r>
      <w:r w:rsidR="00803108">
        <w:rPr>
          <w:rStyle w:val="normaltextrun"/>
          <w:rFonts w:ascii="Calibri" w:hAnsi="Calibri" w:cs="Calibri"/>
          <w:sz w:val="22"/>
          <w:szCs w:val="22"/>
        </w:rPr>
        <w:t xml:space="preserve"> </w:t>
      </w:r>
      <w:r w:rsidR="00E51E9D">
        <w:rPr>
          <w:rStyle w:val="normaltextrun"/>
          <w:rFonts w:ascii="Calibri" w:hAnsi="Calibri" w:cs="Calibri"/>
          <w:sz w:val="22"/>
          <w:szCs w:val="22"/>
        </w:rPr>
        <w:t>20</w:t>
      </w:r>
      <w:r w:rsidR="00803108">
        <w:rPr>
          <w:rStyle w:val="normaltextrun"/>
          <w:rFonts w:ascii="Calibri" w:hAnsi="Calibri" w:cs="Calibri"/>
          <w:sz w:val="22"/>
          <w:szCs w:val="22"/>
        </w:rPr>
        <w:t>, 202</w:t>
      </w:r>
      <w:r w:rsidR="00E6042E">
        <w:rPr>
          <w:rStyle w:val="normaltextrun"/>
          <w:rFonts w:ascii="Calibri" w:hAnsi="Calibri" w:cs="Calibri"/>
          <w:sz w:val="22"/>
          <w:szCs w:val="22"/>
        </w:rPr>
        <w:t>3</w:t>
      </w:r>
    </w:p>
    <w:p w14:paraId="6A52E067" w14:textId="77777777" w:rsidR="0019480B" w:rsidRDefault="0019480B" w:rsidP="001948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877BD1E" w14:textId="77777777" w:rsidR="0019480B" w:rsidRDefault="0019480B" w:rsidP="0019480B">
      <w:pPr>
        <w:pStyle w:val="paragraph"/>
        <w:spacing w:before="0" w:beforeAutospacing="0" w:after="0" w:afterAutospacing="0"/>
        <w:ind w:left="2160" w:hanging="2160"/>
        <w:textAlignment w:val="baseline"/>
        <w:rPr>
          <w:rFonts w:ascii="Segoe UI" w:hAnsi="Segoe UI" w:cs="Segoe UI"/>
          <w:sz w:val="18"/>
          <w:szCs w:val="18"/>
        </w:rPr>
      </w:pPr>
      <w:r>
        <w:rPr>
          <w:rStyle w:val="normaltextrun"/>
          <w:rFonts w:ascii="Calibri" w:hAnsi="Calibri" w:cs="Calibri"/>
          <w:b/>
          <w:bCs/>
          <w:sz w:val="22"/>
          <w:szCs w:val="22"/>
        </w:rPr>
        <w:t>ACTION REQUESTED/INFORMATION/REPORT: </w:t>
      </w:r>
      <w:r>
        <w:rPr>
          <w:rStyle w:val="normaltextrun"/>
          <w:rFonts w:ascii="Calibri" w:hAnsi="Calibri" w:cs="Calibri"/>
          <w:sz w:val="22"/>
          <w:szCs w:val="22"/>
        </w:rPr>
        <w:t>Information </w:t>
      </w:r>
      <w:r>
        <w:rPr>
          <w:rStyle w:val="eop"/>
          <w:rFonts w:ascii="Calibri" w:hAnsi="Calibri" w:cs="Calibri"/>
          <w:sz w:val="22"/>
          <w:szCs w:val="22"/>
        </w:rPr>
        <w:t> </w:t>
      </w:r>
    </w:p>
    <w:p w14:paraId="749ED860" w14:textId="77777777" w:rsidR="0019480B" w:rsidRDefault="0019480B" w:rsidP="0019480B">
      <w:pPr>
        <w:pStyle w:val="paragraph"/>
        <w:spacing w:before="0" w:beforeAutospacing="0" w:after="0" w:afterAutospacing="0"/>
        <w:ind w:left="2880" w:hanging="2880"/>
        <w:textAlignment w:val="baseline"/>
        <w:rPr>
          <w:rFonts w:ascii="Segoe UI" w:hAnsi="Segoe UI" w:cs="Segoe UI"/>
          <w:sz w:val="18"/>
          <w:szCs w:val="18"/>
        </w:rPr>
      </w:pPr>
      <w:r>
        <w:rPr>
          <w:rStyle w:val="normaltextrun"/>
          <w:rFonts w:ascii="Calibri" w:hAnsi="Calibri" w:cs="Calibri"/>
          <w:b/>
          <w:bCs/>
          <w:sz w:val="22"/>
          <w:szCs w:val="22"/>
        </w:rPr>
        <w:t>ACTION REQUESTED BY: </w:t>
      </w:r>
      <w:r>
        <w:rPr>
          <w:rStyle w:val="normaltextrun"/>
          <w:rFonts w:ascii="Calibri" w:hAnsi="Calibri" w:cs="Calibri"/>
          <w:sz w:val="22"/>
          <w:szCs w:val="22"/>
        </w:rPr>
        <w:t>N/A </w:t>
      </w:r>
      <w:r>
        <w:rPr>
          <w:rStyle w:val="eop"/>
          <w:rFonts w:ascii="Calibri" w:hAnsi="Calibri" w:cs="Calibri"/>
          <w:sz w:val="22"/>
          <w:szCs w:val="22"/>
        </w:rPr>
        <w:t> </w:t>
      </w:r>
    </w:p>
    <w:p w14:paraId="0CDFC8B9" w14:textId="77777777" w:rsidR="0019480B" w:rsidRDefault="0019480B" w:rsidP="001948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DRAFT OF MOTION: </w:t>
      </w:r>
      <w:r>
        <w:rPr>
          <w:rStyle w:val="normaltextrun"/>
          <w:rFonts w:ascii="Calibri" w:hAnsi="Calibri" w:cs="Calibri"/>
          <w:sz w:val="22"/>
          <w:szCs w:val="22"/>
        </w:rPr>
        <w:t>N/A </w:t>
      </w:r>
      <w:r>
        <w:rPr>
          <w:rStyle w:val="eop"/>
          <w:rFonts w:ascii="Calibri" w:hAnsi="Calibri" w:cs="Calibri"/>
          <w:sz w:val="22"/>
          <w:szCs w:val="22"/>
        </w:rPr>
        <w:t> </w:t>
      </w:r>
    </w:p>
    <w:p w14:paraId="04E3BC1C" w14:textId="77777777" w:rsidR="0019480B" w:rsidRDefault="0019480B"/>
    <w:p w14:paraId="7B565427" w14:textId="765D37AB" w:rsidR="2CB2486A" w:rsidRDefault="2CB2486A" w:rsidP="56A30F54">
      <w:pPr>
        <w:rPr>
          <w:rFonts w:ascii="Calibri" w:eastAsia="Calibri" w:hAnsi="Calibri" w:cs="Calibri"/>
          <w:color w:val="000000" w:themeColor="text1"/>
        </w:rPr>
      </w:pPr>
      <w:r w:rsidRPr="56A30F54">
        <w:rPr>
          <w:rFonts w:ascii="Calibri" w:eastAsia="Calibri" w:hAnsi="Calibri" w:cs="Calibri"/>
          <w:b/>
          <w:bCs/>
          <w:color w:val="000000" w:themeColor="text1"/>
        </w:rPr>
        <w:t>MEMBERSHIP</w:t>
      </w:r>
      <w:r w:rsidRPr="56A30F54">
        <w:rPr>
          <w:rFonts w:ascii="Calibri" w:eastAsia="Calibri" w:hAnsi="Calibri" w:cs="Calibri"/>
          <w:color w:val="000000" w:themeColor="text1"/>
        </w:rPr>
        <w:t xml:space="preserve"> </w:t>
      </w:r>
    </w:p>
    <w:p w14:paraId="536FBFCA" w14:textId="60F92380" w:rsidR="2CB2486A" w:rsidRDefault="2CB2486A" w:rsidP="56A30F54">
      <w:pPr>
        <w:ind w:left="2160" w:hanging="2160"/>
        <w:rPr>
          <w:rFonts w:ascii="Calibri" w:eastAsia="Calibri" w:hAnsi="Calibri" w:cs="Calibri"/>
          <w:color w:val="000000" w:themeColor="text1"/>
        </w:rPr>
      </w:pPr>
      <w:r w:rsidRPr="56A30F54">
        <w:rPr>
          <w:rFonts w:ascii="Calibri" w:eastAsia="Calibri" w:hAnsi="Calibri" w:cs="Calibri"/>
          <w:b/>
          <w:bCs/>
          <w:color w:val="000000" w:themeColor="text1"/>
        </w:rPr>
        <w:t>ACTION REQUESTED/INFORMATION/REPORT: </w:t>
      </w:r>
      <w:r w:rsidRPr="56A30F54">
        <w:rPr>
          <w:rFonts w:ascii="Calibri" w:eastAsia="Calibri" w:hAnsi="Calibri" w:cs="Calibri"/>
          <w:color w:val="000000" w:themeColor="text1"/>
        </w:rPr>
        <w:t xml:space="preserve">Information   </w:t>
      </w:r>
    </w:p>
    <w:p w14:paraId="4EF66A3E" w14:textId="3B8CE204" w:rsidR="2CB2486A" w:rsidRDefault="2CB2486A" w:rsidP="56A30F54">
      <w:pPr>
        <w:rPr>
          <w:rFonts w:ascii="Calibri" w:eastAsia="Calibri" w:hAnsi="Calibri" w:cs="Calibri"/>
          <w:color w:val="000000" w:themeColor="text1"/>
        </w:rPr>
      </w:pPr>
      <w:r w:rsidRPr="56A30F54">
        <w:rPr>
          <w:rFonts w:ascii="Calibri" w:eastAsia="Calibri" w:hAnsi="Calibri" w:cs="Calibri"/>
          <w:i/>
          <w:iCs/>
          <w:color w:val="000000" w:themeColor="text1"/>
        </w:rPr>
        <w:t>Submitted by Samantha Lopez, Manager, Marketing &amp; Membership</w:t>
      </w:r>
      <w:r w:rsidRPr="56A30F54">
        <w:rPr>
          <w:rFonts w:ascii="Calibri" w:eastAsia="Calibri" w:hAnsi="Calibri" w:cs="Calibri"/>
          <w:color w:val="000000" w:themeColor="text1"/>
        </w:rPr>
        <w:t xml:space="preserve">  </w:t>
      </w:r>
    </w:p>
    <w:p w14:paraId="250CCA2B" w14:textId="414B34B2" w:rsidR="2CB2486A" w:rsidRDefault="2CB2486A" w:rsidP="56A30F54">
      <w:pPr>
        <w:rPr>
          <w:rFonts w:ascii="Calibri" w:eastAsia="Calibri" w:hAnsi="Calibri" w:cs="Calibri"/>
          <w:color w:val="000000" w:themeColor="text1"/>
        </w:rPr>
      </w:pPr>
      <w:r w:rsidRPr="56A30F54">
        <w:rPr>
          <w:rFonts w:ascii="Calibri" w:eastAsia="Calibri" w:hAnsi="Calibri" w:cs="Calibri"/>
          <w:b/>
          <w:bCs/>
          <w:color w:val="000000" w:themeColor="text1"/>
        </w:rPr>
        <w:t>Membership Stats</w:t>
      </w:r>
      <w:r w:rsidRPr="56A30F54">
        <w:rPr>
          <w:rFonts w:ascii="Calibri" w:eastAsia="Calibri" w:hAnsi="Calibri" w:cs="Calibri"/>
          <w:color w:val="000000" w:themeColor="text1"/>
        </w:rPr>
        <w:t xml:space="preserve"> </w:t>
      </w:r>
    </w:p>
    <w:p w14:paraId="6D53B713" w14:textId="77777777" w:rsidR="00852DE4" w:rsidRDefault="178D1171" w:rsidP="4641F2E8">
      <w:pPr>
        <w:rPr>
          <w:rFonts w:ascii="Calibri" w:eastAsia="Calibri" w:hAnsi="Calibri" w:cs="Calibri"/>
          <w:color w:val="000000" w:themeColor="text1"/>
        </w:rPr>
      </w:pPr>
      <w:r w:rsidRPr="4641F2E8">
        <w:rPr>
          <w:rFonts w:ascii="Calibri" w:eastAsia="Calibri" w:hAnsi="Calibri" w:cs="Calibri"/>
          <w:color w:val="000000" w:themeColor="text1"/>
        </w:rPr>
        <w:t xml:space="preserve">The total ALA membership count at the end of February 2023 was 49,695. This remains flat </w:t>
      </w:r>
      <w:r w:rsidR="1209A55A" w:rsidRPr="4641F2E8">
        <w:rPr>
          <w:rFonts w:ascii="Calibri" w:eastAsia="Calibri" w:hAnsi="Calibri" w:cs="Calibri"/>
          <w:color w:val="000000" w:themeColor="text1"/>
        </w:rPr>
        <w:t xml:space="preserve">compared to the end of FY22 and last year’s February counts. </w:t>
      </w:r>
      <w:r w:rsidR="2CB2486A" w:rsidRPr="4641F2E8">
        <w:rPr>
          <w:rFonts w:ascii="Calibri" w:eastAsia="Calibri" w:hAnsi="Calibri" w:cs="Calibri"/>
          <w:color w:val="000000" w:themeColor="text1"/>
        </w:rPr>
        <w:t xml:space="preserve">PLA membership counts as of January 2023 were 8,028. </w:t>
      </w:r>
    </w:p>
    <w:p w14:paraId="60EC3E8B" w14:textId="7D31749D" w:rsidR="2CB2486A" w:rsidRDefault="2CB2486A" w:rsidP="4641F2E8">
      <w:pPr>
        <w:rPr>
          <w:rFonts w:ascii="Calibri" w:eastAsia="Calibri" w:hAnsi="Calibri" w:cs="Calibri"/>
          <w:color w:val="000000" w:themeColor="text1"/>
        </w:rPr>
      </w:pPr>
      <w:r w:rsidRPr="4641F2E8">
        <w:rPr>
          <w:rFonts w:ascii="Calibri" w:eastAsia="Calibri" w:hAnsi="Calibri" w:cs="Calibri"/>
          <w:color w:val="000000" w:themeColor="text1"/>
        </w:rPr>
        <w:t xml:space="preserve">PLA has seen an average membership loss (pre-pandemic) of 941 in non-conference years. The membership loss since the beginning of the FY23 year is 302, which is comparable to FY19’s loss of 364 members. The table below compares January membership counts since FY20. Even fiscal years represent PLA Conference years, where we typically see a rise in membership.  </w:t>
      </w:r>
    </w:p>
    <w:p w14:paraId="6F100C84" w14:textId="18FBC0C2" w:rsidR="2CB2486A" w:rsidRDefault="2CB2486A" w:rsidP="56A30F54">
      <w:pPr>
        <w:rPr>
          <w:rFonts w:ascii="Segoe UI" w:eastAsia="Segoe UI" w:hAnsi="Segoe UI" w:cs="Segoe UI"/>
          <w:color w:val="000000" w:themeColor="text1"/>
          <w:sz w:val="18"/>
          <w:szCs w:val="18"/>
        </w:rPr>
      </w:pPr>
      <w:r w:rsidRPr="56A30F54">
        <w:rPr>
          <w:rFonts w:ascii="Segoe UI" w:eastAsia="Segoe UI" w:hAnsi="Segoe UI" w:cs="Segoe UI"/>
          <w:color w:val="000000" w:themeColor="text1"/>
          <w:sz w:val="18"/>
          <w:szCs w:val="18"/>
        </w:rPr>
        <w:t xml:space="preserve"> </w:t>
      </w:r>
    </w:p>
    <w:tbl>
      <w:tblPr>
        <w:tblW w:w="0" w:type="auto"/>
        <w:tblLayout w:type="fixed"/>
        <w:tblLook w:val="04A0" w:firstRow="1" w:lastRow="0" w:firstColumn="1" w:lastColumn="0" w:noHBand="0" w:noVBand="1"/>
      </w:tblPr>
      <w:tblGrid>
        <w:gridCol w:w="1395"/>
        <w:gridCol w:w="945"/>
        <w:gridCol w:w="1035"/>
        <w:gridCol w:w="1035"/>
        <w:gridCol w:w="2790"/>
      </w:tblGrid>
      <w:tr w:rsidR="56A30F54" w14:paraId="09DB146C" w14:textId="77777777" w:rsidTr="56A30F54">
        <w:trPr>
          <w:trHeight w:val="300"/>
        </w:trPr>
        <w:tc>
          <w:tcPr>
            <w:tcW w:w="1395" w:type="dxa"/>
            <w:tcBorders>
              <w:top w:val="single" w:sz="6" w:space="0" w:color="auto"/>
              <w:left w:val="single" w:sz="6" w:space="0" w:color="auto"/>
              <w:bottom w:val="single" w:sz="6" w:space="0" w:color="auto"/>
              <w:right w:val="single" w:sz="6" w:space="0" w:color="auto"/>
            </w:tcBorders>
            <w:tcMar>
              <w:left w:w="105" w:type="dxa"/>
              <w:right w:w="105" w:type="dxa"/>
            </w:tcMar>
          </w:tcPr>
          <w:p w14:paraId="441C3D30" w14:textId="30AFA5D1" w:rsidR="56A30F54" w:rsidRDefault="56A30F54" w:rsidP="56A30F54">
            <w:pPr>
              <w:rPr>
                <w:rFonts w:ascii="Calibri" w:eastAsia="Calibri" w:hAnsi="Calibri" w:cs="Calibri"/>
              </w:rPr>
            </w:pPr>
            <w:r w:rsidRPr="56A30F54">
              <w:rPr>
                <w:rFonts w:ascii="Calibri" w:eastAsia="Calibri" w:hAnsi="Calibri" w:cs="Calibri"/>
                <w:b/>
                <w:bCs/>
              </w:rPr>
              <w:t>Month</w:t>
            </w:r>
            <w:r w:rsidRPr="56A30F54">
              <w:rPr>
                <w:rFonts w:ascii="Calibri" w:eastAsia="Calibri" w:hAnsi="Calibri" w:cs="Calibri"/>
              </w:rPr>
              <w:t xml:space="preserve">   </w:t>
            </w:r>
          </w:p>
        </w:tc>
        <w:tc>
          <w:tcPr>
            <w:tcW w:w="945" w:type="dxa"/>
            <w:tcBorders>
              <w:top w:val="single" w:sz="6" w:space="0" w:color="auto"/>
              <w:left w:val="single" w:sz="6" w:space="0" w:color="auto"/>
              <w:bottom w:val="single" w:sz="6" w:space="0" w:color="auto"/>
              <w:right w:val="single" w:sz="6" w:space="0" w:color="auto"/>
            </w:tcBorders>
            <w:shd w:val="clear" w:color="auto" w:fill="D0CECE" w:themeFill="background2" w:themeFillShade="E6"/>
            <w:tcMar>
              <w:left w:w="105" w:type="dxa"/>
              <w:right w:w="105" w:type="dxa"/>
            </w:tcMar>
          </w:tcPr>
          <w:p w14:paraId="3F5BACA8" w14:textId="736E1BCB" w:rsidR="56A30F54" w:rsidRDefault="56A30F54" w:rsidP="56A30F54">
            <w:pPr>
              <w:rPr>
                <w:rFonts w:ascii="Calibri" w:eastAsia="Calibri" w:hAnsi="Calibri" w:cs="Calibri"/>
                <w:color w:val="000000" w:themeColor="text1"/>
              </w:rPr>
            </w:pPr>
            <w:r w:rsidRPr="56A30F54">
              <w:rPr>
                <w:rFonts w:ascii="Calibri" w:eastAsia="Calibri" w:hAnsi="Calibri" w:cs="Calibri"/>
                <w:b/>
                <w:bCs/>
                <w:color w:val="000000" w:themeColor="text1"/>
              </w:rPr>
              <w:t>FY23</w:t>
            </w:r>
            <w:r w:rsidRPr="56A30F54">
              <w:rPr>
                <w:rFonts w:ascii="Calibri" w:eastAsia="Calibri" w:hAnsi="Calibri" w:cs="Calibri"/>
                <w:color w:val="000000" w:themeColor="text1"/>
              </w:rPr>
              <w:t xml:space="preserve">   </w:t>
            </w:r>
          </w:p>
        </w:tc>
        <w:tc>
          <w:tcPr>
            <w:tcW w:w="1035" w:type="dxa"/>
            <w:tcBorders>
              <w:top w:val="single" w:sz="6" w:space="0" w:color="auto"/>
              <w:left w:val="single" w:sz="6" w:space="0" w:color="auto"/>
              <w:bottom w:val="single" w:sz="6" w:space="0" w:color="auto"/>
              <w:right w:val="single" w:sz="6" w:space="0" w:color="auto"/>
            </w:tcBorders>
            <w:tcMar>
              <w:left w:w="105" w:type="dxa"/>
              <w:right w:w="105" w:type="dxa"/>
            </w:tcMar>
          </w:tcPr>
          <w:p w14:paraId="6903B20C" w14:textId="1ED26D7E" w:rsidR="56A30F54" w:rsidRDefault="56A30F54" w:rsidP="56A30F54">
            <w:pPr>
              <w:rPr>
                <w:rFonts w:ascii="Calibri" w:eastAsia="Calibri" w:hAnsi="Calibri" w:cs="Calibri"/>
              </w:rPr>
            </w:pPr>
            <w:r w:rsidRPr="56A30F54">
              <w:rPr>
                <w:rFonts w:ascii="Calibri" w:eastAsia="Calibri" w:hAnsi="Calibri" w:cs="Calibri"/>
                <w:b/>
                <w:bCs/>
              </w:rPr>
              <w:t>FY22</w:t>
            </w:r>
            <w:r w:rsidRPr="56A30F54">
              <w:rPr>
                <w:rFonts w:ascii="Calibri" w:eastAsia="Calibri" w:hAnsi="Calibri" w:cs="Calibri"/>
              </w:rPr>
              <w:t xml:space="preserve">  </w:t>
            </w:r>
          </w:p>
        </w:tc>
        <w:tc>
          <w:tcPr>
            <w:tcW w:w="1035" w:type="dxa"/>
            <w:tcBorders>
              <w:top w:val="single" w:sz="6" w:space="0" w:color="auto"/>
              <w:left w:val="single" w:sz="6" w:space="0" w:color="auto"/>
              <w:bottom w:val="single" w:sz="6" w:space="0" w:color="auto"/>
              <w:right w:val="single" w:sz="6" w:space="0" w:color="auto"/>
            </w:tcBorders>
            <w:shd w:val="clear" w:color="auto" w:fill="D0CECE" w:themeFill="background2" w:themeFillShade="E6"/>
            <w:tcMar>
              <w:left w:w="105" w:type="dxa"/>
              <w:right w:w="105" w:type="dxa"/>
            </w:tcMar>
          </w:tcPr>
          <w:p w14:paraId="7F2759AE" w14:textId="02124195" w:rsidR="56A30F54" w:rsidRDefault="56A30F54" w:rsidP="56A30F54">
            <w:pPr>
              <w:rPr>
                <w:rFonts w:ascii="Calibri" w:eastAsia="Calibri" w:hAnsi="Calibri" w:cs="Calibri"/>
                <w:color w:val="000000" w:themeColor="text1"/>
              </w:rPr>
            </w:pPr>
            <w:r w:rsidRPr="56A30F54">
              <w:rPr>
                <w:rFonts w:ascii="Calibri" w:eastAsia="Calibri" w:hAnsi="Calibri" w:cs="Calibri"/>
                <w:b/>
                <w:bCs/>
                <w:color w:val="000000" w:themeColor="text1"/>
              </w:rPr>
              <w:t>FY21</w:t>
            </w:r>
            <w:r w:rsidRPr="56A30F54">
              <w:rPr>
                <w:rFonts w:ascii="Calibri" w:eastAsia="Calibri" w:hAnsi="Calibri" w:cs="Calibri"/>
                <w:color w:val="000000" w:themeColor="text1"/>
              </w:rPr>
              <w:t xml:space="preserve">   </w:t>
            </w:r>
          </w:p>
        </w:tc>
        <w:tc>
          <w:tcPr>
            <w:tcW w:w="2790" w:type="dxa"/>
            <w:tcBorders>
              <w:top w:val="single" w:sz="6" w:space="0" w:color="auto"/>
              <w:left w:val="single" w:sz="6" w:space="0" w:color="auto"/>
              <w:bottom w:val="single" w:sz="6" w:space="0" w:color="auto"/>
              <w:right w:val="single" w:sz="6" w:space="0" w:color="auto"/>
            </w:tcBorders>
            <w:tcMar>
              <w:left w:w="105" w:type="dxa"/>
              <w:right w:w="105" w:type="dxa"/>
            </w:tcMar>
          </w:tcPr>
          <w:p w14:paraId="2759026F" w14:textId="1C1A3636" w:rsidR="56A30F54" w:rsidRDefault="56A30F54" w:rsidP="56A30F54">
            <w:pPr>
              <w:rPr>
                <w:rFonts w:ascii="Calibri" w:eastAsia="Calibri" w:hAnsi="Calibri" w:cs="Calibri"/>
              </w:rPr>
            </w:pPr>
            <w:r w:rsidRPr="56A30F54">
              <w:rPr>
                <w:rFonts w:ascii="Calibri" w:eastAsia="Calibri" w:hAnsi="Calibri" w:cs="Calibri"/>
                <w:b/>
                <w:bCs/>
              </w:rPr>
              <w:t>FY20</w:t>
            </w:r>
            <w:r w:rsidRPr="56A30F54">
              <w:rPr>
                <w:rFonts w:ascii="Calibri" w:eastAsia="Calibri" w:hAnsi="Calibri" w:cs="Calibri"/>
              </w:rPr>
              <w:t xml:space="preserve">   </w:t>
            </w:r>
          </w:p>
        </w:tc>
      </w:tr>
      <w:tr w:rsidR="56A30F54" w14:paraId="430A1C9D" w14:textId="77777777" w:rsidTr="56A30F54">
        <w:trPr>
          <w:trHeight w:val="300"/>
        </w:trPr>
        <w:tc>
          <w:tcPr>
            <w:tcW w:w="1395" w:type="dxa"/>
            <w:tcBorders>
              <w:top w:val="single" w:sz="6" w:space="0" w:color="auto"/>
              <w:left w:val="single" w:sz="6" w:space="0" w:color="auto"/>
              <w:bottom w:val="single" w:sz="6" w:space="0" w:color="auto"/>
              <w:right w:val="single" w:sz="6" w:space="0" w:color="auto"/>
            </w:tcBorders>
            <w:tcMar>
              <w:left w:w="105" w:type="dxa"/>
              <w:right w:w="105" w:type="dxa"/>
            </w:tcMar>
          </w:tcPr>
          <w:p w14:paraId="1DAC7BAF" w14:textId="6E7817AC" w:rsidR="56A30F54" w:rsidRDefault="56A30F54" w:rsidP="56A30F54">
            <w:pPr>
              <w:rPr>
                <w:rFonts w:ascii="Calibri" w:eastAsia="Calibri" w:hAnsi="Calibri" w:cs="Calibri"/>
              </w:rPr>
            </w:pPr>
            <w:r w:rsidRPr="56A30F54">
              <w:rPr>
                <w:rFonts w:ascii="Calibri" w:eastAsia="Calibri" w:hAnsi="Calibri" w:cs="Calibri"/>
              </w:rPr>
              <w:t xml:space="preserve">January </w:t>
            </w:r>
          </w:p>
        </w:tc>
        <w:tc>
          <w:tcPr>
            <w:tcW w:w="945" w:type="dxa"/>
            <w:tcBorders>
              <w:top w:val="single" w:sz="6" w:space="0" w:color="auto"/>
              <w:left w:val="single" w:sz="6" w:space="0" w:color="auto"/>
              <w:bottom w:val="single" w:sz="6" w:space="0" w:color="auto"/>
              <w:right w:val="single" w:sz="6" w:space="0" w:color="auto"/>
            </w:tcBorders>
            <w:shd w:val="clear" w:color="auto" w:fill="E7E6E6" w:themeFill="background2"/>
            <w:tcMar>
              <w:left w:w="105" w:type="dxa"/>
              <w:right w:w="105" w:type="dxa"/>
            </w:tcMar>
          </w:tcPr>
          <w:p w14:paraId="4AAC6164" w14:textId="20793171" w:rsidR="56A30F54" w:rsidRDefault="56A30F54" w:rsidP="56A30F54">
            <w:pPr>
              <w:rPr>
                <w:rFonts w:ascii="Calibri" w:eastAsia="Calibri" w:hAnsi="Calibri" w:cs="Calibri"/>
                <w:color w:val="000000" w:themeColor="text1"/>
              </w:rPr>
            </w:pPr>
            <w:r w:rsidRPr="56A30F54">
              <w:rPr>
                <w:rFonts w:ascii="Calibri" w:eastAsia="Calibri" w:hAnsi="Calibri" w:cs="Calibri"/>
                <w:color w:val="000000" w:themeColor="text1"/>
              </w:rPr>
              <w:t xml:space="preserve">8,028 </w:t>
            </w:r>
          </w:p>
        </w:tc>
        <w:tc>
          <w:tcPr>
            <w:tcW w:w="1035" w:type="dxa"/>
            <w:tcBorders>
              <w:top w:val="single" w:sz="6" w:space="0" w:color="auto"/>
              <w:left w:val="single" w:sz="6" w:space="0" w:color="auto"/>
              <w:bottom w:val="single" w:sz="6" w:space="0" w:color="auto"/>
              <w:right w:val="single" w:sz="6" w:space="0" w:color="auto"/>
            </w:tcBorders>
            <w:tcMar>
              <w:left w:w="105" w:type="dxa"/>
              <w:right w:w="105" w:type="dxa"/>
            </w:tcMar>
          </w:tcPr>
          <w:p w14:paraId="22C48F6C" w14:textId="564CC68A" w:rsidR="56A30F54" w:rsidRDefault="56A30F54" w:rsidP="56A30F54">
            <w:pPr>
              <w:rPr>
                <w:rFonts w:ascii="Calibri" w:eastAsia="Calibri" w:hAnsi="Calibri" w:cs="Calibri"/>
              </w:rPr>
            </w:pPr>
            <w:r w:rsidRPr="56A30F54">
              <w:rPr>
                <w:rFonts w:ascii="Calibri" w:eastAsia="Calibri" w:hAnsi="Calibri" w:cs="Calibri"/>
              </w:rPr>
              <w:t xml:space="preserve">8,431  </w:t>
            </w:r>
          </w:p>
        </w:tc>
        <w:tc>
          <w:tcPr>
            <w:tcW w:w="1035" w:type="dxa"/>
            <w:tcBorders>
              <w:top w:val="single" w:sz="6" w:space="0" w:color="auto"/>
              <w:left w:val="single" w:sz="6" w:space="0" w:color="auto"/>
              <w:bottom w:val="single" w:sz="6" w:space="0" w:color="auto"/>
              <w:right w:val="single" w:sz="6" w:space="0" w:color="auto"/>
            </w:tcBorders>
            <w:shd w:val="clear" w:color="auto" w:fill="E7E6E6" w:themeFill="background2"/>
            <w:tcMar>
              <w:left w:w="105" w:type="dxa"/>
              <w:right w:w="105" w:type="dxa"/>
            </w:tcMar>
          </w:tcPr>
          <w:p w14:paraId="0A132F7E" w14:textId="163E4303" w:rsidR="56A30F54" w:rsidRDefault="56A30F54" w:rsidP="56A30F54">
            <w:pPr>
              <w:rPr>
                <w:rFonts w:ascii="Calibri" w:eastAsia="Calibri" w:hAnsi="Calibri" w:cs="Calibri"/>
                <w:color w:val="000000" w:themeColor="text1"/>
              </w:rPr>
            </w:pPr>
            <w:r w:rsidRPr="56A30F54">
              <w:rPr>
                <w:rFonts w:ascii="Calibri" w:eastAsia="Calibri" w:hAnsi="Calibri" w:cs="Calibri"/>
                <w:color w:val="000000" w:themeColor="text1"/>
              </w:rPr>
              <w:t xml:space="preserve">8,489  </w:t>
            </w:r>
          </w:p>
        </w:tc>
        <w:tc>
          <w:tcPr>
            <w:tcW w:w="2790" w:type="dxa"/>
            <w:tcBorders>
              <w:top w:val="single" w:sz="6" w:space="0" w:color="auto"/>
              <w:left w:val="single" w:sz="6" w:space="0" w:color="auto"/>
              <w:bottom w:val="single" w:sz="6" w:space="0" w:color="auto"/>
              <w:right w:val="single" w:sz="6" w:space="0" w:color="auto"/>
            </w:tcBorders>
            <w:tcMar>
              <w:left w:w="105" w:type="dxa"/>
              <w:right w:w="105" w:type="dxa"/>
            </w:tcMar>
          </w:tcPr>
          <w:p w14:paraId="16141797" w14:textId="4714C698" w:rsidR="56A30F54" w:rsidRDefault="56A30F54" w:rsidP="56A30F54">
            <w:pPr>
              <w:rPr>
                <w:rFonts w:ascii="Calibri" w:eastAsia="Calibri" w:hAnsi="Calibri" w:cs="Calibri"/>
              </w:rPr>
            </w:pPr>
            <w:r w:rsidRPr="56A30F54">
              <w:rPr>
                <w:rFonts w:ascii="Calibri" w:eastAsia="Calibri" w:hAnsi="Calibri" w:cs="Calibri"/>
              </w:rPr>
              <w:t xml:space="preserve">9,843  </w:t>
            </w:r>
          </w:p>
        </w:tc>
      </w:tr>
      <w:tr w:rsidR="56A30F54" w14:paraId="39A0DE26" w14:textId="77777777" w:rsidTr="56A30F54">
        <w:trPr>
          <w:trHeight w:val="300"/>
        </w:trPr>
        <w:tc>
          <w:tcPr>
            <w:tcW w:w="1395" w:type="dxa"/>
            <w:tcBorders>
              <w:top w:val="single" w:sz="6" w:space="0" w:color="auto"/>
              <w:left w:val="single" w:sz="6" w:space="0" w:color="auto"/>
              <w:bottom w:val="single" w:sz="6" w:space="0" w:color="auto"/>
              <w:right w:val="single" w:sz="6" w:space="0" w:color="auto"/>
            </w:tcBorders>
            <w:tcMar>
              <w:left w:w="105" w:type="dxa"/>
              <w:right w:w="105" w:type="dxa"/>
            </w:tcMar>
          </w:tcPr>
          <w:p w14:paraId="5CA2389A" w14:textId="19218D28" w:rsidR="56A30F54" w:rsidRDefault="56A30F54" w:rsidP="56A30F54">
            <w:pPr>
              <w:rPr>
                <w:rFonts w:ascii="Calibri" w:eastAsia="Calibri" w:hAnsi="Calibri" w:cs="Calibri"/>
              </w:rPr>
            </w:pPr>
            <w:r w:rsidRPr="56A30F54">
              <w:rPr>
                <w:rFonts w:ascii="Calibri" w:eastAsia="Calibri" w:hAnsi="Calibri" w:cs="Calibri"/>
              </w:rPr>
              <w:t xml:space="preserve">Change  </w:t>
            </w:r>
          </w:p>
        </w:tc>
        <w:tc>
          <w:tcPr>
            <w:tcW w:w="945" w:type="dxa"/>
            <w:tcBorders>
              <w:top w:val="single" w:sz="6" w:space="0" w:color="auto"/>
              <w:left w:val="single" w:sz="6" w:space="0" w:color="auto"/>
              <w:bottom w:val="single" w:sz="6" w:space="0" w:color="auto"/>
              <w:right w:val="single" w:sz="6" w:space="0" w:color="auto"/>
            </w:tcBorders>
            <w:shd w:val="clear" w:color="auto" w:fill="E7E6E6" w:themeFill="background2"/>
            <w:tcMar>
              <w:left w:w="105" w:type="dxa"/>
              <w:right w:w="105" w:type="dxa"/>
            </w:tcMar>
          </w:tcPr>
          <w:p w14:paraId="28A74C33" w14:textId="64EBE8F6" w:rsidR="56A30F54" w:rsidRDefault="56A30F54" w:rsidP="56A30F54">
            <w:pPr>
              <w:rPr>
                <w:rFonts w:ascii="Calibri" w:eastAsia="Calibri" w:hAnsi="Calibri" w:cs="Calibri"/>
              </w:rPr>
            </w:pPr>
          </w:p>
        </w:tc>
        <w:tc>
          <w:tcPr>
            <w:tcW w:w="1035" w:type="dxa"/>
            <w:tcBorders>
              <w:top w:val="single" w:sz="6" w:space="0" w:color="auto"/>
              <w:left w:val="single" w:sz="6" w:space="0" w:color="auto"/>
              <w:bottom w:val="single" w:sz="6" w:space="0" w:color="auto"/>
              <w:right w:val="single" w:sz="6" w:space="0" w:color="auto"/>
            </w:tcBorders>
            <w:tcMar>
              <w:left w:w="105" w:type="dxa"/>
              <w:right w:w="105" w:type="dxa"/>
            </w:tcMar>
          </w:tcPr>
          <w:p w14:paraId="7D0F700C" w14:textId="3E814983" w:rsidR="56A30F54" w:rsidRDefault="56A30F54" w:rsidP="56A30F54">
            <w:pPr>
              <w:rPr>
                <w:rFonts w:ascii="Calibri" w:eastAsia="Calibri" w:hAnsi="Calibri" w:cs="Calibri"/>
                <w:color w:val="FF0000"/>
              </w:rPr>
            </w:pPr>
            <w:r w:rsidRPr="56A30F54">
              <w:rPr>
                <w:rFonts w:ascii="Calibri" w:eastAsia="Calibri" w:hAnsi="Calibri" w:cs="Calibri"/>
                <w:color w:val="FF0000"/>
              </w:rPr>
              <w:t>-403</w:t>
            </w:r>
          </w:p>
          <w:p w14:paraId="3CF57CE5" w14:textId="0ED9D936" w:rsidR="56A30F54" w:rsidRDefault="56A30F54" w:rsidP="56A30F54">
            <w:pPr>
              <w:rPr>
                <w:rFonts w:ascii="Calibri" w:eastAsia="Calibri" w:hAnsi="Calibri" w:cs="Calibri"/>
                <w:color w:val="FF0000"/>
              </w:rPr>
            </w:pPr>
            <w:r w:rsidRPr="56A30F54">
              <w:rPr>
                <w:rFonts w:ascii="Calibri" w:eastAsia="Calibri" w:hAnsi="Calibri" w:cs="Calibri"/>
                <w:color w:val="FF0000"/>
              </w:rPr>
              <w:t>(-4.9%)</w:t>
            </w:r>
          </w:p>
        </w:tc>
        <w:tc>
          <w:tcPr>
            <w:tcW w:w="1035" w:type="dxa"/>
            <w:tcBorders>
              <w:top w:val="single" w:sz="6" w:space="0" w:color="auto"/>
              <w:left w:val="single" w:sz="6" w:space="0" w:color="auto"/>
              <w:bottom w:val="single" w:sz="6" w:space="0" w:color="auto"/>
              <w:right w:val="single" w:sz="6" w:space="0" w:color="auto"/>
            </w:tcBorders>
            <w:shd w:val="clear" w:color="auto" w:fill="E7E6E6" w:themeFill="background2"/>
            <w:tcMar>
              <w:left w:w="105" w:type="dxa"/>
              <w:right w:w="105" w:type="dxa"/>
            </w:tcMar>
          </w:tcPr>
          <w:p w14:paraId="0A812024" w14:textId="5DB4D301" w:rsidR="56A30F54" w:rsidRDefault="56A30F54" w:rsidP="56A30F54">
            <w:pPr>
              <w:rPr>
                <w:rFonts w:ascii="Calibri" w:eastAsia="Calibri" w:hAnsi="Calibri" w:cs="Calibri"/>
                <w:color w:val="FF0000"/>
              </w:rPr>
            </w:pPr>
            <w:r w:rsidRPr="56A30F54">
              <w:rPr>
                <w:rFonts w:ascii="Calibri" w:eastAsia="Calibri" w:hAnsi="Calibri" w:cs="Calibri"/>
                <w:color w:val="FF0000"/>
              </w:rPr>
              <w:t>-461</w:t>
            </w:r>
          </w:p>
          <w:p w14:paraId="650AC211" w14:textId="0315354D" w:rsidR="56A30F54" w:rsidRDefault="56A30F54" w:rsidP="56A30F54">
            <w:pPr>
              <w:rPr>
                <w:rFonts w:ascii="Calibri" w:eastAsia="Calibri" w:hAnsi="Calibri" w:cs="Calibri"/>
                <w:color w:val="FF0000"/>
              </w:rPr>
            </w:pPr>
            <w:r w:rsidRPr="56A30F54">
              <w:rPr>
                <w:rFonts w:ascii="Calibri" w:eastAsia="Calibri" w:hAnsi="Calibri" w:cs="Calibri"/>
                <w:color w:val="FF0000"/>
              </w:rPr>
              <w:t>(-5.6%)</w:t>
            </w:r>
          </w:p>
        </w:tc>
        <w:tc>
          <w:tcPr>
            <w:tcW w:w="2790" w:type="dxa"/>
            <w:tcBorders>
              <w:top w:val="single" w:sz="6" w:space="0" w:color="auto"/>
              <w:left w:val="single" w:sz="6" w:space="0" w:color="auto"/>
              <w:bottom w:val="single" w:sz="6" w:space="0" w:color="auto"/>
              <w:right w:val="single" w:sz="6" w:space="0" w:color="auto"/>
            </w:tcBorders>
            <w:tcMar>
              <w:left w:w="105" w:type="dxa"/>
              <w:right w:w="105" w:type="dxa"/>
            </w:tcMar>
          </w:tcPr>
          <w:p w14:paraId="3A44FAE7" w14:textId="10646CED" w:rsidR="56A30F54" w:rsidRDefault="56A30F54" w:rsidP="56A30F54">
            <w:pPr>
              <w:rPr>
                <w:rFonts w:ascii="Calibri" w:eastAsia="Calibri" w:hAnsi="Calibri" w:cs="Calibri"/>
                <w:color w:val="FF0000"/>
              </w:rPr>
            </w:pPr>
            <w:r w:rsidRPr="56A30F54">
              <w:rPr>
                <w:rFonts w:ascii="Calibri" w:eastAsia="Calibri" w:hAnsi="Calibri" w:cs="Calibri"/>
                <w:color w:val="FF0000"/>
              </w:rPr>
              <w:t>-1,815</w:t>
            </w:r>
          </w:p>
          <w:p w14:paraId="367778E8" w14:textId="679EE91B" w:rsidR="56A30F54" w:rsidRDefault="56A30F54" w:rsidP="56A30F54">
            <w:pPr>
              <w:rPr>
                <w:rFonts w:ascii="Calibri" w:eastAsia="Calibri" w:hAnsi="Calibri" w:cs="Calibri"/>
                <w:color w:val="FF0000"/>
              </w:rPr>
            </w:pPr>
            <w:r w:rsidRPr="56A30F54">
              <w:rPr>
                <w:rFonts w:ascii="Calibri" w:eastAsia="Calibri" w:hAnsi="Calibri" w:cs="Calibri"/>
                <w:color w:val="FF0000"/>
              </w:rPr>
              <w:t>(-20.3%)</w:t>
            </w:r>
          </w:p>
        </w:tc>
      </w:tr>
    </w:tbl>
    <w:p w14:paraId="2B8E193C" w14:textId="447F0119" w:rsidR="2CB2486A" w:rsidRDefault="2CB2486A" w:rsidP="56A30F54">
      <w:pPr>
        <w:spacing w:line="257" w:lineRule="auto"/>
        <w:rPr>
          <w:rFonts w:ascii="Calibri" w:eastAsia="Calibri" w:hAnsi="Calibri" w:cs="Calibri"/>
          <w:color w:val="000000" w:themeColor="text1"/>
        </w:rPr>
      </w:pPr>
      <w:r w:rsidRPr="56A30F54">
        <w:rPr>
          <w:rFonts w:ascii="Calibri" w:eastAsia="Calibri" w:hAnsi="Calibri" w:cs="Calibri"/>
          <w:color w:val="000000" w:themeColor="text1"/>
        </w:rPr>
        <w:t xml:space="preserve"> </w:t>
      </w:r>
    </w:p>
    <w:p w14:paraId="59C04BF1" w14:textId="02157311" w:rsidR="2CB2486A" w:rsidRDefault="2CB2486A" w:rsidP="56A30F54">
      <w:pPr>
        <w:spacing w:line="257" w:lineRule="auto"/>
        <w:rPr>
          <w:rFonts w:ascii="Calibri" w:eastAsia="Calibri" w:hAnsi="Calibri" w:cs="Calibri"/>
          <w:color w:val="000000" w:themeColor="text1"/>
        </w:rPr>
      </w:pPr>
      <w:r w:rsidRPr="56A30F54">
        <w:rPr>
          <w:rFonts w:ascii="Calibri" w:eastAsia="Calibri" w:hAnsi="Calibri" w:cs="Calibri"/>
          <w:color w:val="000000" w:themeColor="text1"/>
        </w:rPr>
        <w:t>Despite experiencing a typical loss in membership, dues are at a 15%+ variance as of the January financial reports. This is most likely due to the conservative projections for FY23 planning, and the success of PLA 2022 Conference (1,548 new/renewed/reinstated members).</w:t>
      </w:r>
    </w:p>
    <w:p w14:paraId="1A3932B0" w14:textId="52804CE4" w:rsidR="2CB2486A" w:rsidRDefault="1DF1F5E4" w:rsidP="4641F2E8">
      <w:pPr>
        <w:spacing w:line="257" w:lineRule="auto"/>
        <w:rPr>
          <w:rFonts w:ascii="Calibri" w:eastAsia="Calibri" w:hAnsi="Calibri" w:cs="Calibri"/>
          <w:color w:val="000000" w:themeColor="text1"/>
        </w:rPr>
      </w:pPr>
      <w:r w:rsidRPr="4641F2E8">
        <w:rPr>
          <w:rFonts w:ascii="Calibri" w:eastAsia="Calibri" w:hAnsi="Calibri" w:cs="Calibri"/>
          <w:color w:val="000000" w:themeColor="text1"/>
        </w:rPr>
        <w:t xml:space="preserve">Update in </w:t>
      </w:r>
      <w:r w:rsidR="00852DE4">
        <w:rPr>
          <w:rFonts w:ascii="Calibri" w:eastAsia="Calibri" w:hAnsi="Calibri" w:cs="Calibri"/>
          <w:color w:val="000000" w:themeColor="text1"/>
        </w:rPr>
        <w:t xml:space="preserve">ALA </w:t>
      </w:r>
      <w:r w:rsidRPr="4641F2E8">
        <w:rPr>
          <w:rFonts w:ascii="Calibri" w:eastAsia="Calibri" w:hAnsi="Calibri" w:cs="Calibri"/>
          <w:color w:val="000000" w:themeColor="text1"/>
        </w:rPr>
        <w:t xml:space="preserve">dues: </w:t>
      </w:r>
      <w:r w:rsidR="2BEFF241" w:rsidRPr="4641F2E8">
        <w:rPr>
          <w:rFonts w:ascii="Calibri" w:eastAsia="Calibri" w:hAnsi="Calibri" w:cs="Calibri"/>
          <w:color w:val="000000" w:themeColor="text1"/>
        </w:rPr>
        <w:t xml:space="preserve">Starting in FY23, the salary cap for non-salaried members was raised from $30,000 to $45,000. </w:t>
      </w:r>
    </w:p>
    <w:p w14:paraId="03E5DF1F" w14:textId="5A11D2AB" w:rsidR="2CB2486A" w:rsidRDefault="2CB2486A" w:rsidP="4641F2E8">
      <w:pPr>
        <w:spacing w:line="257" w:lineRule="auto"/>
        <w:rPr>
          <w:rFonts w:ascii="Calibri" w:eastAsia="Calibri" w:hAnsi="Calibri" w:cs="Calibri"/>
          <w:color w:val="000000" w:themeColor="text1"/>
        </w:rPr>
      </w:pPr>
      <w:r w:rsidRPr="4641F2E8">
        <w:rPr>
          <w:rFonts w:ascii="Calibri" w:eastAsia="Calibri" w:hAnsi="Calibri" w:cs="Calibri"/>
          <w:color w:val="000000" w:themeColor="text1"/>
        </w:rPr>
        <w:t xml:space="preserve">In February 2023, ALA released the ALA Membership Survey Research conducted by Avenue M. </w:t>
      </w:r>
      <w:r w:rsidR="652F74F4" w:rsidRPr="4641F2E8">
        <w:rPr>
          <w:rFonts w:ascii="Calibri" w:eastAsia="Calibri" w:hAnsi="Calibri" w:cs="Calibri"/>
          <w:color w:val="000000" w:themeColor="text1"/>
        </w:rPr>
        <w:t xml:space="preserve">The </w:t>
      </w:r>
      <w:hyperlink r:id="rId10">
        <w:r w:rsidR="652F74F4" w:rsidRPr="4641F2E8">
          <w:rPr>
            <w:rStyle w:val="Hyperlink"/>
            <w:rFonts w:ascii="Calibri" w:eastAsia="Calibri" w:hAnsi="Calibri" w:cs="Calibri"/>
          </w:rPr>
          <w:t>complete executive summary can be found here</w:t>
        </w:r>
      </w:hyperlink>
      <w:r w:rsidR="652F74F4" w:rsidRPr="4641F2E8">
        <w:rPr>
          <w:rFonts w:ascii="Calibri" w:eastAsia="Calibri" w:hAnsi="Calibri" w:cs="Calibri"/>
          <w:color w:val="000000" w:themeColor="text1"/>
        </w:rPr>
        <w:t xml:space="preserve">. </w:t>
      </w:r>
      <w:r w:rsidRPr="4641F2E8">
        <w:rPr>
          <w:rFonts w:ascii="Calibri" w:eastAsia="Calibri" w:hAnsi="Calibri" w:cs="Calibri"/>
          <w:color w:val="000000" w:themeColor="text1"/>
        </w:rPr>
        <w:t>Some of the high-level findings were:</w:t>
      </w:r>
    </w:p>
    <w:p w14:paraId="7A6A6E2F" w14:textId="62913168" w:rsidR="2CB2486A" w:rsidRDefault="2CB2486A" w:rsidP="56A30F54">
      <w:pPr>
        <w:pStyle w:val="ListParagraph"/>
        <w:numPr>
          <w:ilvl w:val="0"/>
          <w:numId w:val="9"/>
        </w:numPr>
        <w:rPr>
          <w:rFonts w:ascii="Calibri" w:eastAsia="Calibri" w:hAnsi="Calibri" w:cs="Calibri"/>
          <w:color w:val="000000" w:themeColor="text1"/>
        </w:rPr>
      </w:pPr>
      <w:r w:rsidRPr="56A30F54">
        <w:rPr>
          <w:rFonts w:ascii="Calibri" w:eastAsia="Calibri" w:hAnsi="Calibri" w:cs="Calibri"/>
          <w:color w:val="000000" w:themeColor="text1"/>
        </w:rPr>
        <w:t xml:space="preserve">During the next few years, respondents indicated dealing with increasingly </w:t>
      </w:r>
      <w:r w:rsidRPr="56A30F54">
        <w:rPr>
          <w:rFonts w:ascii="Calibri" w:eastAsia="Calibri" w:hAnsi="Calibri" w:cs="Calibri"/>
          <w:b/>
          <w:bCs/>
          <w:color w:val="000000" w:themeColor="text1"/>
        </w:rPr>
        <w:t xml:space="preserve">high stress </w:t>
      </w:r>
      <w:r w:rsidRPr="56A30F54">
        <w:rPr>
          <w:rFonts w:ascii="Calibri" w:eastAsia="Calibri" w:hAnsi="Calibri" w:cs="Calibri"/>
          <w:color w:val="000000" w:themeColor="text1"/>
        </w:rPr>
        <w:t xml:space="preserve">situations in their library, </w:t>
      </w:r>
      <w:r w:rsidRPr="56A30F54">
        <w:rPr>
          <w:rFonts w:ascii="Calibri" w:eastAsia="Calibri" w:hAnsi="Calibri" w:cs="Calibri"/>
          <w:b/>
          <w:bCs/>
          <w:color w:val="000000" w:themeColor="text1"/>
        </w:rPr>
        <w:t xml:space="preserve">keeping up with new trends and developments </w:t>
      </w:r>
      <w:r w:rsidRPr="56A30F54">
        <w:rPr>
          <w:rFonts w:ascii="Calibri" w:eastAsia="Calibri" w:hAnsi="Calibri" w:cs="Calibri"/>
          <w:color w:val="000000" w:themeColor="text1"/>
        </w:rPr>
        <w:t xml:space="preserve">in the field, and dealing with </w:t>
      </w:r>
      <w:r w:rsidRPr="56A30F54">
        <w:rPr>
          <w:rFonts w:ascii="Calibri" w:eastAsia="Calibri" w:hAnsi="Calibri" w:cs="Calibri"/>
          <w:b/>
          <w:bCs/>
          <w:color w:val="000000" w:themeColor="text1"/>
        </w:rPr>
        <w:t xml:space="preserve">budget constraints </w:t>
      </w:r>
      <w:r w:rsidRPr="56A30F54">
        <w:rPr>
          <w:rFonts w:ascii="Calibri" w:eastAsia="Calibri" w:hAnsi="Calibri" w:cs="Calibri"/>
          <w:color w:val="000000" w:themeColor="text1"/>
        </w:rPr>
        <w:t xml:space="preserve">will likely be their biggest professional challenges. </w:t>
      </w:r>
      <w:r w:rsidRPr="56A30F54">
        <w:rPr>
          <w:rFonts w:ascii="Calibri" w:eastAsia="Calibri" w:hAnsi="Calibri" w:cs="Calibri"/>
          <w:b/>
          <w:bCs/>
          <w:color w:val="000000" w:themeColor="text1"/>
        </w:rPr>
        <w:t>Accessibility</w:t>
      </w:r>
      <w:r w:rsidRPr="56A30F54">
        <w:rPr>
          <w:rFonts w:ascii="Calibri" w:eastAsia="Calibri" w:hAnsi="Calibri" w:cs="Calibri"/>
          <w:color w:val="000000" w:themeColor="text1"/>
        </w:rPr>
        <w:t xml:space="preserve">, </w:t>
      </w:r>
      <w:r w:rsidRPr="56A30F54">
        <w:rPr>
          <w:rFonts w:ascii="Calibri" w:eastAsia="Calibri" w:hAnsi="Calibri" w:cs="Calibri"/>
          <w:b/>
          <w:bCs/>
          <w:color w:val="000000" w:themeColor="text1"/>
        </w:rPr>
        <w:t>race</w:t>
      </w:r>
      <w:r w:rsidRPr="56A30F54">
        <w:rPr>
          <w:rFonts w:ascii="Calibri" w:eastAsia="Calibri" w:hAnsi="Calibri" w:cs="Calibri"/>
          <w:color w:val="000000" w:themeColor="text1"/>
        </w:rPr>
        <w:t xml:space="preserve">, </w:t>
      </w:r>
      <w:r w:rsidRPr="56A30F54">
        <w:rPr>
          <w:rFonts w:ascii="Calibri" w:eastAsia="Calibri" w:hAnsi="Calibri" w:cs="Calibri"/>
          <w:b/>
          <w:bCs/>
          <w:color w:val="000000" w:themeColor="text1"/>
        </w:rPr>
        <w:lastRenderedPageBreak/>
        <w:t>disability</w:t>
      </w:r>
      <w:r w:rsidRPr="56A30F54">
        <w:rPr>
          <w:rFonts w:ascii="Calibri" w:eastAsia="Calibri" w:hAnsi="Calibri" w:cs="Calibri"/>
          <w:color w:val="000000" w:themeColor="text1"/>
        </w:rPr>
        <w:t xml:space="preserve">, </w:t>
      </w:r>
      <w:r w:rsidRPr="56A30F54">
        <w:rPr>
          <w:rFonts w:ascii="Calibri" w:eastAsia="Calibri" w:hAnsi="Calibri" w:cs="Calibri"/>
          <w:b/>
          <w:bCs/>
          <w:color w:val="000000" w:themeColor="text1"/>
        </w:rPr>
        <w:t>ethnicity</w:t>
      </w:r>
      <w:r w:rsidRPr="56A30F54">
        <w:rPr>
          <w:rFonts w:ascii="Calibri" w:eastAsia="Calibri" w:hAnsi="Calibri" w:cs="Calibri"/>
          <w:color w:val="000000" w:themeColor="text1"/>
        </w:rPr>
        <w:t xml:space="preserve">, </w:t>
      </w:r>
      <w:r w:rsidRPr="56A30F54">
        <w:rPr>
          <w:rFonts w:ascii="Calibri" w:eastAsia="Calibri" w:hAnsi="Calibri" w:cs="Calibri"/>
          <w:b/>
          <w:bCs/>
          <w:color w:val="000000" w:themeColor="text1"/>
        </w:rPr>
        <w:t xml:space="preserve">socioeconomic class and/or economic situation </w:t>
      </w:r>
      <w:r w:rsidRPr="56A30F54">
        <w:rPr>
          <w:rFonts w:ascii="Calibri" w:eastAsia="Calibri" w:hAnsi="Calibri" w:cs="Calibri"/>
          <w:color w:val="000000" w:themeColor="text1"/>
        </w:rPr>
        <w:t>are the top areas respondents feel or believe the library community needs to put greater emphasis on or improve.</w:t>
      </w:r>
    </w:p>
    <w:p w14:paraId="0BF6BB22" w14:textId="169EA838" w:rsidR="2CB2486A" w:rsidRDefault="2CB2486A" w:rsidP="56A30F54">
      <w:pPr>
        <w:pStyle w:val="ListParagraph"/>
        <w:numPr>
          <w:ilvl w:val="0"/>
          <w:numId w:val="9"/>
        </w:numPr>
        <w:rPr>
          <w:rFonts w:ascii="Calibri" w:eastAsia="Calibri" w:hAnsi="Calibri" w:cs="Calibri"/>
          <w:color w:val="000000" w:themeColor="text1"/>
        </w:rPr>
      </w:pPr>
      <w:r w:rsidRPr="56A30F54">
        <w:rPr>
          <w:rFonts w:ascii="Calibri" w:eastAsia="Calibri" w:hAnsi="Calibri" w:cs="Calibri"/>
          <w:b/>
          <w:bCs/>
          <w:color w:val="000000" w:themeColor="text1"/>
        </w:rPr>
        <w:t xml:space="preserve">Satisfaction. </w:t>
      </w:r>
      <w:r w:rsidRPr="56A30F54">
        <w:rPr>
          <w:rFonts w:ascii="Calibri" w:eastAsia="Calibri" w:hAnsi="Calibri" w:cs="Calibri"/>
          <w:color w:val="000000" w:themeColor="text1"/>
        </w:rPr>
        <w:t>62% of members are satisfied or extremely satisfied with membership. This is +5% from the 2018 survey.</w:t>
      </w:r>
    </w:p>
    <w:p w14:paraId="3688A8AE" w14:textId="75543850" w:rsidR="2CB2486A" w:rsidRDefault="2CB2486A" w:rsidP="56A30F54">
      <w:pPr>
        <w:pStyle w:val="ListParagraph"/>
        <w:numPr>
          <w:ilvl w:val="0"/>
          <w:numId w:val="9"/>
        </w:numPr>
        <w:rPr>
          <w:rFonts w:ascii="Calibri" w:eastAsia="Calibri" w:hAnsi="Calibri" w:cs="Calibri"/>
          <w:color w:val="000000" w:themeColor="text1"/>
        </w:rPr>
      </w:pPr>
      <w:r w:rsidRPr="56A30F54">
        <w:rPr>
          <w:rFonts w:ascii="Calibri" w:eastAsia="Calibri" w:hAnsi="Calibri" w:cs="Calibri"/>
          <w:b/>
          <w:bCs/>
          <w:color w:val="000000" w:themeColor="text1"/>
        </w:rPr>
        <w:t xml:space="preserve">Connectivity. </w:t>
      </w:r>
      <w:r w:rsidRPr="56A30F54">
        <w:rPr>
          <w:rFonts w:ascii="Calibri" w:eastAsia="Calibri" w:hAnsi="Calibri" w:cs="Calibri"/>
          <w:color w:val="000000" w:themeColor="text1"/>
        </w:rPr>
        <w:t>34% of members feel connected or extremely connected to ALA. This is the same percentage as the 2018 survey.</w:t>
      </w:r>
    </w:p>
    <w:p w14:paraId="4EB66C00" w14:textId="6BC4DE18" w:rsidR="2CB2486A" w:rsidRDefault="2CB2486A" w:rsidP="56A30F54">
      <w:pPr>
        <w:pStyle w:val="ListParagraph"/>
        <w:numPr>
          <w:ilvl w:val="0"/>
          <w:numId w:val="9"/>
        </w:numPr>
        <w:rPr>
          <w:rFonts w:ascii="Calibri" w:eastAsia="Calibri" w:hAnsi="Calibri" w:cs="Calibri"/>
          <w:color w:val="000000" w:themeColor="text1"/>
        </w:rPr>
      </w:pPr>
      <w:r w:rsidRPr="56A30F54">
        <w:rPr>
          <w:rFonts w:ascii="Calibri" w:eastAsia="Calibri" w:hAnsi="Calibri" w:cs="Calibri"/>
          <w:b/>
          <w:bCs/>
          <w:color w:val="000000" w:themeColor="text1"/>
        </w:rPr>
        <w:t xml:space="preserve">Value for the Cost of Dues. </w:t>
      </w:r>
      <w:r w:rsidRPr="56A30F54">
        <w:rPr>
          <w:rFonts w:ascii="Calibri" w:eastAsia="Calibri" w:hAnsi="Calibri" w:cs="Calibri"/>
          <w:color w:val="000000" w:themeColor="text1"/>
        </w:rPr>
        <w:t>About half of survey respondents in 2018 and 2022 think the value of membership is equal to the cost. About one in three view the value as less than the cost of membership, which is slightly higher than what Avenue M sees with other organizations (i.e., about one in four).</w:t>
      </w:r>
    </w:p>
    <w:p w14:paraId="3CAAFA74" w14:textId="0A76B7AD" w:rsidR="2CB2486A" w:rsidRDefault="2CB2486A" w:rsidP="56A30F54">
      <w:pPr>
        <w:pStyle w:val="ListParagraph"/>
        <w:numPr>
          <w:ilvl w:val="0"/>
          <w:numId w:val="9"/>
        </w:numPr>
        <w:rPr>
          <w:rFonts w:ascii="Calibri" w:eastAsia="Calibri" w:hAnsi="Calibri" w:cs="Calibri"/>
          <w:color w:val="000000" w:themeColor="text1"/>
        </w:rPr>
      </w:pPr>
      <w:r w:rsidRPr="56A30F54">
        <w:rPr>
          <w:rFonts w:ascii="Calibri" w:eastAsia="Calibri" w:hAnsi="Calibri" w:cs="Calibri"/>
          <w:b/>
          <w:bCs/>
          <w:color w:val="000000" w:themeColor="text1"/>
        </w:rPr>
        <w:t>Willingness to Recommend (NPS)</w:t>
      </w:r>
      <w:r w:rsidRPr="56A30F54">
        <w:rPr>
          <w:rFonts w:ascii="Calibri" w:eastAsia="Calibri" w:hAnsi="Calibri" w:cs="Calibri"/>
          <w:color w:val="000000" w:themeColor="text1"/>
        </w:rPr>
        <w:t xml:space="preserve">. About one-third (32%) of current members are considered Promoters of ALA, meaning they are very likely to recommend membership in the organization to their colleagues and peers. </w:t>
      </w:r>
    </w:p>
    <w:p w14:paraId="1793EEEE" w14:textId="606E4499" w:rsidR="2CB2486A" w:rsidRDefault="2CB2486A" w:rsidP="56A30F54">
      <w:pPr>
        <w:pStyle w:val="ListParagraph"/>
        <w:numPr>
          <w:ilvl w:val="0"/>
          <w:numId w:val="9"/>
        </w:numPr>
        <w:rPr>
          <w:rFonts w:ascii="Calibri" w:eastAsia="Calibri" w:hAnsi="Calibri" w:cs="Calibri"/>
          <w:color w:val="000000" w:themeColor="text1"/>
        </w:rPr>
      </w:pPr>
      <w:r w:rsidRPr="56A30F54">
        <w:rPr>
          <w:rFonts w:ascii="Calibri" w:eastAsia="Calibri" w:hAnsi="Calibri" w:cs="Calibri"/>
          <w:color w:val="000000" w:themeColor="text1"/>
        </w:rPr>
        <w:t xml:space="preserve"> The majority of members and former members are driven to join ALA to support the profession, support intellectual freedom, learn new skills relevant to their job, access up to date publications, and </w:t>
      </w:r>
      <w:r w:rsidRPr="56A30F54">
        <w:rPr>
          <w:rFonts w:ascii="Calibri" w:eastAsia="Calibri" w:hAnsi="Calibri" w:cs="Calibri"/>
          <w:b/>
          <w:bCs/>
          <w:color w:val="000000" w:themeColor="text1"/>
        </w:rPr>
        <w:t>participate in ALA’s Divisions (61%)</w:t>
      </w:r>
      <w:r w:rsidRPr="56A30F54">
        <w:rPr>
          <w:rFonts w:ascii="Calibri" w:eastAsia="Calibri" w:hAnsi="Calibri" w:cs="Calibri"/>
          <w:color w:val="000000" w:themeColor="text1"/>
        </w:rPr>
        <w:t>.</w:t>
      </w:r>
    </w:p>
    <w:p w14:paraId="4AA2FB79" w14:textId="343EA55A" w:rsidR="2CB2486A" w:rsidRDefault="2CB2486A" w:rsidP="56A30F54">
      <w:pPr>
        <w:pStyle w:val="ListParagraph"/>
        <w:numPr>
          <w:ilvl w:val="0"/>
          <w:numId w:val="9"/>
        </w:numPr>
        <w:rPr>
          <w:rFonts w:ascii="Calibri" w:eastAsia="Calibri" w:hAnsi="Calibri" w:cs="Calibri"/>
          <w:color w:val="000000" w:themeColor="text1"/>
        </w:rPr>
      </w:pPr>
      <w:r w:rsidRPr="56A30F54">
        <w:rPr>
          <w:rFonts w:ascii="Calibri" w:eastAsia="Calibri" w:hAnsi="Calibri" w:cs="Calibri"/>
          <w:b/>
          <w:bCs/>
          <w:color w:val="000000" w:themeColor="text1"/>
        </w:rPr>
        <w:t xml:space="preserve">Who pays? </w:t>
      </w:r>
      <w:r w:rsidRPr="56A30F54">
        <w:rPr>
          <w:rFonts w:ascii="Calibri" w:eastAsia="Calibri" w:hAnsi="Calibri" w:cs="Calibri"/>
          <w:color w:val="000000" w:themeColor="text1"/>
        </w:rPr>
        <w:t>About 6 in 10 respondents (60%) pay 100% of their own ALA membership dues and 65% pay for Division and/or Round Table Dues. CE, conference/events travel, and registration are more likely to be paid by employers or split between the respondent and their employer.</w:t>
      </w:r>
    </w:p>
    <w:p w14:paraId="55D298E5" w14:textId="7B691197" w:rsidR="2CB2486A" w:rsidRDefault="2CB2486A" w:rsidP="56A30F54">
      <w:pPr>
        <w:pStyle w:val="ListParagraph"/>
        <w:numPr>
          <w:ilvl w:val="1"/>
          <w:numId w:val="9"/>
        </w:numPr>
        <w:rPr>
          <w:rFonts w:ascii="Calibri" w:eastAsia="Calibri" w:hAnsi="Calibri" w:cs="Calibri"/>
          <w:color w:val="000000" w:themeColor="text1"/>
        </w:rPr>
      </w:pPr>
      <w:r w:rsidRPr="56A30F54">
        <w:rPr>
          <w:rFonts w:ascii="Calibri" w:eastAsia="Calibri" w:hAnsi="Calibri" w:cs="Calibri"/>
          <w:color w:val="000000" w:themeColor="text1"/>
        </w:rPr>
        <w:t>Since the onset of the COVID-19 pandemic,</w:t>
      </w:r>
      <w:r w:rsidRPr="56A30F54">
        <w:rPr>
          <w:rFonts w:ascii="Calibri" w:eastAsia="Calibri" w:hAnsi="Calibri" w:cs="Calibri"/>
          <w:b/>
          <w:bCs/>
          <w:color w:val="000000" w:themeColor="text1"/>
        </w:rPr>
        <w:t xml:space="preserve"> about one-third of respondents have decreased budgets </w:t>
      </w:r>
      <w:r w:rsidRPr="56A30F54">
        <w:rPr>
          <w:rFonts w:ascii="Calibri" w:eastAsia="Calibri" w:hAnsi="Calibri" w:cs="Calibri"/>
          <w:color w:val="000000" w:themeColor="text1"/>
        </w:rPr>
        <w:t>for both membership and professional resources.</w:t>
      </w:r>
    </w:p>
    <w:p w14:paraId="3A55D279" w14:textId="67AF85BA" w:rsidR="00852DE4" w:rsidRPr="00852DE4" w:rsidRDefault="2CB2486A" w:rsidP="00080391">
      <w:pPr>
        <w:pStyle w:val="ListParagraph"/>
        <w:numPr>
          <w:ilvl w:val="0"/>
          <w:numId w:val="9"/>
        </w:numPr>
        <w:rPr>
          <w:rFonts w:ascii="Calibri" w:eastAsia="Calibri" w:hAnsi="Calibri" w:cs="Calibri"/>
          <w:color w:val="000000" w:themeColor="text1"/>
        </w:rPr>
      </w:pPr>
      <w:r w:rsidRPr="00852DE4">
        <w:rPr>
          <w:rFonts w:ascii="Calibri" w:eastAsia="Calibri" w:hAnsi="Calibri" w:cs="Calibri"/>
          <w:color w:val="000000" w:themeColor="text1"/>
        </w:rPr>
        <w:t xml:space="preserve"> The top 4 ways the membership experience would be improved is if ALA </w:t>
      </w:r>
      <w:r w:rsidRPr="00852DE4">
        <w:rPr>
          <w:rFonts w:ascii="Calibri" w:eastAsia="Calibri" w:hAnsi="Calibri" w:cs="Calibri"/>
          <w:b/>
          <w:bCs/>
          <w:color w:val="000000" w:themeColor="text1"/>
        </w:rPr>
        <w:t>lowers the cost of membership dues</w:t>
      </w:r>
      <w:r w:rsidRPr="00852DE4">
        <w:rPr>
          <w:rFonts w:ascii="Calibri" w:eastAsia="Calibri" w:hAnsi="Calibri" w:cs="Calibri"/>
          <w:color w:val="000000" w:themeColor="text1"/>
        </w:rPr>
        <w:t xml:space="preserve"> (48%), </w:t>
      </w:r>
      <w:r w:rsidRPr="00852DE4">
        <w:rPr>
          <w:rFonts w:ascii="Calibri" w:eastAsia="Calibri" w:hAnsi="Calibri" w:cs="Calibri"/>
          <w:b/>
          <w:bCs/>
          <w:color w:val="000000" w:themeColor="text1"/>
        </w:rPr>
        <w:t>removes the requirement of joining ALA to join a Division or Round Table</w:t>
      </w:r>
      <w:r w:rsidRPr="00852DE4">
        <w:rPr>
          <w:rFonts w:ascii="Calibri" w:eastAsia="Calibri" w:hAnsi="Calibri" w:cs="Calibri"/>
          <w:color w:val="000000" w:themeColor="text1"/>
        </w:rPr>
        <w:t xml:space="preserve"> (33%), </w:t>
      </w:r>
      <w:r w:rsidRPr="00852DE4">
        <w:rPr>
          <w:rFonts w:ascii="Calibri" w:eastAsia="Calibri" w:hAnsi="Calibri" w:cs="Calibri"/>
          <w:b/>
          <w:bCs/>
          <w:color w:val="000000" w:themeColor="text1"/>
        </w:rPr>
        <w:t>decreases the cost of education</w:t>
      </w:r>
      <w:r w:rsidRPr="00852DE4">
        <w:rPr>
          <w:rFonts w:ascii="Calibri" w:eastAsia="Calibri" w:hAnsi="Calibri" w:cs="Calibri"/>
          <w:color w:val="000000" w:themeColor="text1"/>
        </w:rPr>
        <w:t xml:space="preserve"> (33%), and </w:t>
      </w:r>
      <w:r w:rsidRPr="00852DE4">
        <w:rPr>
          <w:rFonts w:ascii="Calibri" w:eastAsia="Calibri" w:hAnsi="Calibri" w:cs="Calibri"/>
          <w:b/>
          <w:bCs/>
          <w:color w:val="000000" w:themeColor="text1"/>
        </w:rPr>
        <w:t>lowers conference prices</w:t>
      </w:r>
      <w:r w:rsidRPr="00852DE4">
        <w:rPr>
          <w:rFonts w:ascii="Calibri" w:eastAsia="Calibri" w:hAnsi="Calibri" w:cs="Calibri"/>
          <w:color w:val="000000" w:themeColor="text1"/>
        </w:rPr>
        <w:t xml:space="preserve"> (27%).</w:t>
      </w:r>
    </w:p>
    <w:p w14:paraId="10392BE4" w14:textId="492C57A0" w:rsidR="00852DE4" w:rsidRDefault="2CB2486A" w:rsidP="00852DE4">
      <w:pPr>
        <w:spacing w:line="257" w:lineRule="auto"/>
        <w:rPr>
          <w:rFonts w:ascii="Calibri" w:eastAsia="Calibri" w:hAnsi="Calibri" w:cs="Calibri"/>
          <w:color w:val="000000" w:themeColor="text1"/>
        </w:rPr>
      </w:pPr>
      <w:r w:rsidRPr="0992526D">
        <w:rPr>
          <w:rFonts w:ascii="Calibri" w:eastAsia="Calibri" w:hAnsi="Calibri" w:cs="Calibri"/>
          <w:color w:val="000000" w:themeColor="text1"/>
        </w:rPr>
        <w:t xml:space="preserve"> </w:t>
      </w:r>
    </w:p>
    <w:p w14:paraId="44331A75" w14:textId="38542C6D" w:rsidR="56A30F54" w:rsidRDefault="5F38B141" w:rsidP="00852DE4">
      <w:pPr>
        <w:spacing w:line="257" w:lineRule="auto"/>
        <w:rPr>
          <w:rFonts w:ascii="Calibri" w:eastAsia="Calibri" w:hAnsi="Calibri" w:cs="Calibri"/>
          <w:color w:val="000000" w:themeColor="text1"/>
        </w:rPr>
      </w:pPr>
      <w:r w:rsidRPr="0992526D">
        <w:rPr>
          <w:rFonts w:ascii="Calibri" w:eastAsia="Calibri" w:hAnsi="Calibri" w:cs="Calibri"/>
          <w:b/>
          <w:bCs/>
          <w:color w:val="000000" w:themeColor="text1"/>
        </w:rPr>
        <w:t>PUBLICATIONS</w:t>
      </w:r>
    </w:p>
    <w:p w14:paraId="4571836C" w14:textId="6560BF3F" w:rsidR="56A30F54" w:rsidRDefault="5F38B141" w:rsidP="0992526D">
      <w:pPr>
        <w:spacing w:line="257" w:lineRule="auto"/>
        <w:rPr>
          <w:rFonts w:ascii="Calibri" w:eastAsia="Calibri" w:hAnsi="Calibri" w:cs="Calibri"/>
          <w:color w:val="000000" w:themeColor="text1"/>
        </w:rPr>
      </w:pPr>
      <w:r w:rsidRPr="0992526D">
        <w:rPr>
          <w:rFonts w:ascii="Calibri" w:eastAsia="Calibri" w:hAnsi="Calibri" w:cs="Calibri"/>
          <w:i/>
          <w:iCs/>
          <w:color w:val="000000" w:themeColor="text1"/>
        </w:rPr>
        <w:t xml:space="preserve">Submitted by Kathleen Hughes, Manager, Publications </w:t>
      </w:r>
    </w:p>
    <w:p w14:paraId="2976B4E6" w14:textId="23E36A7C" w:rsidR="56A30F54" w:rsidRDefault="5F38B141" w:rsidP="0992526D">
      <w:pPr>
        <w:spacing w:line="276" w:lineRule="auto"/>
        <w:rPr>
          <w:rFonts w:ascii="Calibri" w:eastAsia="Calibri" w:hAnsi="Calibri" w:cs="Calibri"/>
          <w:color w:val="000000" w:themeColor="text1"/>
        </w:rPr>
      </w:pPr>
      <w:r w:rsidRPr="0992526D">
        <w:rPr>
          <w:rFonts w:ascii="Calibri" w:eastAsia="Calibri" w:hAnsi="Calibri" w:cs="Calibri"/>
          <w:b/>
          <w:bCs/>
          <w:i/>
          <w:iCs/>
          <w:color w:val="000000" w:themeColor="text1"/>
        </w:rPr>
        <w:t>Public Libraries</w:t>
      </w:r>
    </w:p>
    <w:p w14:paraId="50B85C89" w14:textId="4BE843FB" w:rsidR="56A30F54" w:rsidRDefault="5F38B141" w:rsidP="0992526D">
      <w:pPr>
        <w:spacing w:line="276" w:lineRule="auto"/>
        <w:rPr>
          <w:rFonts w:ascii="Calibri" w:eastAsia="Calibri" w:hAnsi="Calibri" w:cs="Calibri"/>
          <w:color w:val="000000" w:themeColor="text1"/>
        </w:rPr>
      </w:pPr>
      <w:r w:rsidRPr="0992526D">
        <w:rPr>
          <w:rFonts w:ascii="Calibri" w:eastAsia="Calibri" w:hAnsi="Calibri" w:cs="Calibri"/>
          <w:i/>
          <w:iCs/>
          <w:color w:val="000000" w:themeColor="text1"/>
        </w:rPr>
        <w:t xml:space="preserve">Public Libraries </w:t>
      </w:r>
      <w:r w:rsidRPr="0992526D">
        <w:rPr>
          <w:rFonts w:ascii="Calibri" w:eastAsia="Calibri" w:hAnsi="Calibri" w:cs="Calibri"/>
          <w:color w:val="000000" w:themeColor="text1"/>
        </w:rPr>
        <w:t>magazine</w:t>
      </w:r>
      <w:r w:rsidRPr="0992526D">
        <w:rPr>
          <w:rFonts w:ascii="Calibri" w:eastAsia="Calibri" w:hAnsi="Calibri" w:cs="Calibri"/>
          <w:b/>
          <w:bCs/>
          <w:color w:val="000000" w:themeColor="text1"/>
        </w:rPr>
        <w:t xml:space="preserve"> </w:t>
      </w:r>
      <w:r w:rsidRPr="0992526D">
        <w:rPr>
          <w:rFonts w:ascii="Calibri" w:eastAsia="Calibri" w:hAnsi="Calibri" w:cs="Calibri"/>
          <w:color w:val="000000" w:themeColor="text1"/>
        </w:rPr>
        <w:t>is published bimonthly and sent to 8.5k PLA members plus approximately 400 subscribers.</w:t>
      </w:r>
      <w:r w:rsidR="00852DE4">
        <w:rPr>
          <w:rFonts w:ascii="Calibri" w:eastAsia="Calibri" w:hAnsi="Calibri" w:cs="Calibri"/>
          <w:color w:val="000000" w:themeColor="text1"/>
        </w:rPr>
        <w:t xml:space="preserve"> PLA produces two digital issues a year (May/June and July/August) and five print issues.</w:t>
      </w:r>
    </w:p>
    <w:p w14:paraId="34ABBE88" w14:textId="4075612A" w:rsidR="56A30F54" w:rsidRDefault="5F38B141" w:rsidP="0992526D">
      <w:pPr>
        <w:spacing w:line="276" w:lineRule="auto"/>
        <w:rPr>
          <w:rFonts w:ascii="Calibri" w:eastAsia="Calibri" w:hAnsi="Calibri" w:cs="Calibri"/>
          <w:color w:val="000000" w:themeColor="text1"/>
        </w:rPr>
      </w:pPr>
      <w:r w:rsidRPr="0992526D">
        <w:rPr>
          <w:rFonts w:ascii="Calibri" w:eastAsia="Calibri" w:hAnsi="Calibri" w:cs="Calibri"/>
          <w:color w:val="000000" w:themeColor="text1"/>
        </w:rPr>
        <w:t xml:space="preserve">During the past 12 months, </w:t>
      </w:r>
      <w:r w:rsidRPr="0992526D">
        <w:rPr>
          <w:rFonts w:ascii="Calibri" w:eastAsia="Calibri" w:hAnsi="Calibri" w:cs="Calibri"/>
          <w:i/>
          <w:iCs/>
          <w:color w:val="000000" w:themeColor="text1"/>
        </w:rPr>
        <w:t>Public Libraries</w:t>
      </w:r>
      <w:r w:rsidRPr="0992526D">
        <w:rPr>
          <w:rFonts w:ascii="Calibri" w:eastAsia="Calibri" w:hAnsi="Calibri" w:cs="Calibri"/>
          <w:color w:val="000000" w:themeColor="text1"/>
        </w:rPr>
        <w:t xml:space="preserve"> magazine has addressed trending and challenging topics for public librarians through themed issues, listed below:</w:t>
      </w:r>
    </w:p>
    <w:tbl>
      <w:tblPr>
        <w:tblStyle w:val="TableGrid"/>
        <w:tblW w:w="0" w:type="auto"/>
        <w:tblLayout w:type="fixed"/>
        <w:tblLook w:val="06A0" w:firstRow="1" w:lastRow="0" w:firstColumn="1" w:lastColumn="0" w:noHBand="1" w:noVBand="1"/>
      </w:tblPr>
      <w:tblGrid>
        <w:gridCol w:w="4680"/>
        <w:gridCol w:w="4680"/>
      </w:tblGrid>
      <w:tr w:rsidR="0992526D" w14:paraId="5CAF1241" w14:textId="77777777" w:rsidTr="0992526D">
        <w:trPr>
          <w:trHeight w:val="300"/>
        </w:trPr>
        <w:tc>
          <w:tcPr>
            <w:tcW w:w="4680" w:type="dxa"/>
            <w:tcMar>
              <w:left w:w="105" w:type="dxa"/>
              <w:right w:w="105" w:type="dxa"/>
            </w:tcMar>
          </w:tcPr>
          <w:p w14:paraId="529048A9" w14:textId="47FA81B7" w:rsidR="0992526D" w:rsidRDefault="0992526D" w:rsidP="0992526D">
            <w:pPr>
              <w:spacing w:line="259" w:lineRule="auto"/>
              <w:rPr>
                <w:rFonts w:ascii="Calibri" w:eastAsia="Calibri" w:hAnsi="Calibri" w:cs="Calibri"/>
              </w:rPr>
            </w:pPr>
            <w:r w:rsidRPr="0992526D">
              <w:rPr>
                <w:rFonts w:ascii="Calibri" w:eastAsia="Calibri" w:hAnsi="Calibri" w:cs="Calibri"/>
              </w:rPr>
              <w:t>Issue</w:t>
            </w:r>
          </w:p>
        </w:tc>
        <w:tc>
          <w:tcPr>
            <w:tcW w:w="4680" w:type="dxa"/>
            <w:tcMar>
              <w:left w:w="105" w:type="dxa"/>
              <w:right w:w="105" w:type="dxa"/>
            </w:tcMar>
          </w:tcPr>
          <w:p w14:paraId="34E27C16" w14:textId="704B9949" w:rsidR="0992526D" w:rsidRDefault="0992526D" w:rsidP="0992526D">
            <w:pPr>
              <w:spacing w:line="259" w:lineRule="auto"/>
              <w:rPr>
                <w:rFonts w:ascii="Calibri" w:eastAsia="Calibri" w:hAnsi="Calibri" w:cs="Calibri"/>
              </w:rPr>
            </w:pPr>
            <w:r w:rsidRPr="0992526D">
              <w:rPr>
                <w:rFonts w:ascii="Calibri" w:eastAsia="Calibri" w:hAnsi="Calibri" w:cs="Calibri"/>
              </w:rPr>
              <w:t>Theme</w:t>
            </w:r>
          </w:p>
        </w:tc>
      </w:tr>
      <w:tr w:rsidR="0992526D" w14:paraId="54F2192F" w14:textId="77777777" w:rsidTr="0992526D">
        <w:trPr>
          <w:trHeight w:val="300"/>
        </w:trPr>
        <w:tc>
          <w:tcPr>
            <w:tcW w:w="4680" w:type="dxa"/>
            <w:tcMar>
              <w:left w:w="105" w:type="dxa"/>
              <w:right w:w="105" w:type="dxa"/>
            </w:tcMar>
          </w:tcPr>
          <w:p w14:paraId="141439DB" w14:textId="473CABE8" w:rsidR="0992526D" w:rsidRDefault="0992526D" w:rsidP="0992526D">
            <w:pPr>
              <w:spacing w:line="259" w:lineRule="auto"/>
              <w:rPr>
                <w:rFonts w:ascii="Calibri" w:eastAsia="Calibri" w:hAnsi="Calibri" w:cs="Calibri"/>
              </w:rPr>
            </w:pPr>
            <w:r w:rsidRPr="0992526D">
              <w:rPr>
                <w:rFonts w:ascii="Calibri" w:eastAsia="Calibri" w:hAnsi="Calibri" w:cs="Calibri"/>
              </w:rPr>
              <w:t>May/June 2022</w:t>
            </w:r>
          </w:p>
        </w:tc>
        <w:tc>
          <w:tcPr>
            <w:tcW w:w="4680" w:type="dxa"/>
            <w:tcMar>
              <w:left w:w="105" w:type="dxa"/>
              <w:right w:w="105" w:type="dxa"/>
            </w:tcMar>
          </w:tcPr>
          <w:p w14:paraId="5D43B8D1" w14:textId="5545E604" w:rsidR="0992526D" w:rsidRDefault="0992526D" w:rsidP="0992526D">
            <w:pPr>
              <w:spacing w:line="259" w:lineRule="auto"/>
              <w:rPr>
                <w:rFonts w:ascii="Calibri" w:eastAsia="Calibri" w:hAnsi="Calibri" w:cs="Calibri"/>
              </w:rPr>
            </w:pPr>
            <w:r w:rsidRPr="0992526D">
              <w:rPr>
                <w:rFonts w:ascii="Calibri" w:eastAsia="Calibri" w:hAnsi="Calibri" w:cs="Calibri"/>
              </w:rPr>
              <w:t>Library Services to the Justice-Involved</w:t>
            </w:r>
          </w:p>
        </w:tc>
      </w:tr>
      <w:tr w:rsidR="0992526D" w14:paraId="2011334B" w14:textId="77777777" w:rsidTr="0992526D">
        <w:trPr>
          <w:trHeight w:val="300"/>
        </w:trPr>
        <w:tc>
          <w:tcPr>
            <w:tcW w:w="4680" w:type="dxa"/>
            <w:tcMar>
              <w:left w:w="105" w:type="dxa"/>
              <w:right w:w="105" w:type="dxa"/>
            </w:tcMar>
          </w:tcPr>
          <w:p w14:paraId="57C92013" w14:textId="1A08CD28" w:rsidR="0992526D" w:rsidRDefault="0992526D" w:rsidP="0992526D">
            <w:pPr>
              <w:spacing w:line="259" w:lineRule="auto"/>
              <w:rPr>
                <w:rFonts w:ascii="Calibri" w:eastAsia="Calibri" w:hAnsi="Calibri" w:cs="Calibri"/>
              </w:rPr>
            </w:pPr>
            <w:r w:rsidRPr="0992526D">
              <w:rPr>
                <w:rFonts w:ascii="Calibri" w:eastAsia="Calibri" w:hAnsi="Calibri" w:cs="Calibri"/>
              </w:rPr>
              <w:t>July/August 2022</w:t>
            </w:r>
          </w:p>
        </w:tc>
        <w:tc>
          <w:tcPr>
            <w:tcW w:w="4680" w:type="dxa"/>
            <w:tcMar>
              <w:left w:w="105" w:type="dxa"/>
              <w:right w:w="105" w:type="dxa"/>
            </w:tcMar>
          </w:tcPr>
          <w:p w14:paraId="6F1FD6A1" w14:textId="6B7B7EF9" w:rsidR="0992526D" w:rsidRDefault="0992526D" w:rsidP="0992526D">
            <w:pPr>
              <w:spacing w:line="259" w:lineRule="auto"/>
              <w:rPr>
                <w:rFonts w:ascii="Calibri" w:eastAsia="Calibri" w:hAnsi="Calibri" w:cs="Calibri"/>
              </w:rPr>
            </w:pPr>
            <w:r w:rsidRPr="0992526D">
              <w:rPr>
                <w:rFonts w:ascii="Calibri" w:eastAsia="Calibri" w:hAnsi="Calibri" w:cs="Calibri"/>
              </w:rPr>
              <w:t>Books &amp; Reading</w:t>
            </w:r>
          </w:p>
        </w:tc>
      </w:tr>
      <w:tr w:rsidR="0992526D" w14:paraId="3507A326" w14:textId="77777777" w:rsidTr="0992526D">
        <w:trPr>
          <w:trHeight w:val="300"/>
        </w:trPr>
        <w:tc>
          <w:tcPr>
            <w:tcW w:w="4680" w:type="dxa"/>
            <w:tcMar>
              <w:left w:w="105" w:type="dxa"/>
              <w:right w:w="105" w:type="dxa"/>
            </w:tcMar>
          </w:tcPr>
          <w:p w14:paraId="0E732F76" w14:textId="73A1ABD0" w:rsidR="0992526D" w:rsidRDefault="0992526D" w:rsidP="0992526D">
            <w:pPr>
              <w:spacing w:line="259" w:lineRule="auto"/>
              <w:rPr>
                <w:rFonts w:ascii="Calibri" w:eastAsia="Calibri" w:hAnsi="Calibri" w:cs="Calibri"/>
              </w:rPr>
            </w:pPr>
            <w:r w:rsidRPr="0992526D">
              <w:rPr>
                <w:rFonts w:ascii="Calibri" w:eastAsia="Calibri" w:hAnsi="Calibri" w:cs="Calibri"/>
              </w:rPr>
              <w:t>September/October 2022</w:t>
            </w:r>
          </w:p>
        </w:tc>
        <w:tc>
          <w:tcPr>
            <w:tcW w:w="4680" w:type="dxa"/>
            <w:tcMar>
              <w:left w:w="105" w:type="dxa"/>
              <w:right w:w="105" w:type="dxa"/>
            </w:tcMar>
          </w:tcPr>
          <w:p w14:paraId="100DD02B" w14:textId="326012B8" w:rsidR="0992526D" w:rsidRDefault="0992526D" w:rsidP="0992526D">
            <w:pPr>
              <w:spacing w:line="259" w:lineRule="auto"/>
              <w:rPr>
                <w:rFonts w:ascii="Calibri" w:eastAsia="Calibri" w:hAnsi="Calibri" w:cs="Calibri"/>
              </w:rPr>
            </w:pPr>
            <w:r w:rsidRPr="0992526D">
              <w:rPr>
                <w:rFonts w:ascii="Calibri" w:eastAsia="Calibri" w:hAnsi="Calibri" w:cs="Calibri"/>
              </w:rPr>
              <w:t>Basic Literacy</w:t>
            </w:r>
          </w:p>
        </w:tc>
      </w:tr>
      <w:tr w:rsidR="0992526D" w14:paraId="5A00BD59" w14:textId="77777777" w:rsidTr="0992526D">
        <w:trPr>
          <w:trHeight w:val="300"/>
        </w:trPr>
        <w:tc>
          <w:tcPr>
            <w:tcW w:w="4680" w:type="dxa"/>
            <w:tcMar>
              <w:left w:w="105" w:type="dxa"/>
              <w:right w:w="105" w:type="dxa"/>
            </w:tcMar>
          </w:tcPr>
          <w:p w14:paraId="05AB7091" w14:textId="6CC1A751" w:rsidR="363CDC43" w:rsidRDefault="363CDC43" w:rsidP="0992526D">
            <w:pPr>
              <w:spacing w:line="259" w:lineRule="auto"/>
              <w:rPr>
                <w:rFonts w:ascii="Calibri" w:eastAsia="Calibri" w:hAnsi="Calibri" w:cs="Calibri"/>
              </w:rPr>
            </w:pPr>
            <w:r w:rsidRPr="0992526D">
              <w:rPr>
                <w:rFonts w:ascii="Calibri" w:eastAsia="Calibri" w:hAnsi="Calibri" w:cs="Calibri"/>
              </w:rPr>
              <w:t>November/December 2022</w:t>
            </w:r>
          </w:p>
        </w:tc>
        <w:tc>
          <w:tcPr>
            <w:tcW w:w="4680" w:type="dxa"/>
            <w:tcMar>
              <w:left w:w="105" w:type="dxa"/>
              <w:right w:w="105" w:type="dxa"/>
            </w:tcMar>
          </w:tcPr>
          <w:p w14:paraId="50E876C1" w14:textId="0F7C7E53" w:rsidR="11BBAEC2" w:rsidRDefault="11BBAEC2" w:rsidP="0992526D">
            <w:pPr>
              <w:spacing w:line="259" w:lineRule="auto"/>
              <w:rPr>
                <w:rFonts w:ascii="Calibri" w:eastAsia="Calibri" w:hAnsi="Calibri" w:cs="Calibri"/>
              </w:rPr>
            </w:pPr>
            <w:r w:rsidRPr="0992526D">
              <w:rPr>
                <w:rFonts w:ascii="Calibri" w:eastAsia="Calibri" w:hAnsi="Calibri" w:cs="Calibri"/>
              </w:rPr>
              <w:t>Services to Children</w:t>
            </w:r>
          </w:p>
        </w:tc>
      </w:tr>
      <w:tr w:rsidR="0992526D" w14:paraId="702B6428" w14:textId="77777777" w:rsidTr="0992526D">
        <w:trPr>
          <w:trHeight w:val="300"/>
        </w:trPr>
        <w:tc>
          <w:tcPr>
            <w:tcW w:w="4680" w:type="dxa"/>
            <w:tcMar>
              <w:left w:w="105" w:type="dxa"/>
              <w:right w:w="105" w:type="dxa"/>
            </w:tcMar>
          </w:tcPr>
          <w:p w14:paraId="254DF011" w14:textId="2F45FD36" w:rsidR="363CDC43" w:rsidRDefault="363CDC43" w:rsidP="0992526D">
            <w:pPr>
              <w:spacing w:line="259" w:lineRule="auto"/>
              <w:rPr>
                <w:rFonts w:ascii="Calibri" w:eastAsia="Calibri" w:hAnsi="Calibri" w:cs="Calibri"/>
              </w:rPr>
            </w:pPr>
            <w:r w:rsidRPr="0992526D">
              <w:rPr>
                <w:rFonts w:ascii="Calibri" w:eastAsia="Calibri" w:hAnsi="Calibri" w:cs="Calibri"/>
              </w:rPr>
              <w:t>Jan/Feb 2023</w:t>
            </w:r>
          </w:p>
        </w:tc>
        <w:tc>
          <w:tcPr>
            <w:tcW w:w="4680" w:type="dxa"/>
            <w:tcMar>
              <w:left w:w="105" w:type="dxa"/>
              <w:right w:w="105" w:type="dxa"/>
            </w:tcMar>
          </w:tcPr>
          <w:p w14:paraId="7C41A618" w14:textId="5267D0FA" w:rsidR="4F28EA17" w:rsidRDefault="4F28EA17" w:rsidP="0992526D">
            <w:pPr>
              <w:spacing w:line="259" w:lineRule="auto"/>
              <w:rPr>
                <w:rFonts w:ascii="Calibri" w:eastAsia="Calibri" w:hAnsi="Calibri" w:cs="Calibri"/>
              </w:rPr>
            </w:pPr>
            <w:r w:rsidRPr="0992526D">
              <w:rPr>
                <w:rFonts w:ascii="Calibri" w:eastAsia="Calibri" w:hAnsi="Calibri" w:cs="Calibri"/>
              </w:rPr>
              <w:t>Understanding Your Library’s Users/Community</w:t>
            </w:r>
          </w:p>
        </w:tc>
      </w:tr>
      <w:tr w:rsidR="0992526D" w14:paraId="62FD784A" w14:textId="77777777" w:rsidTr="0992526D">
        <w:trPr>
          <w:trHeight w:val="300"/>
        </w:trPr>
        <w:tc>
          <w:tcPr>
            <w:tcW w:w="4680" w:type="dxa"/>
            <w:tcMar>
              <w:left w:w="105" w:type="dxa"/>
              <w:right w:w="105" w:type="dxa"/>
            </w:tcMar>
          </w:tcPr>
          <w:p w14:paraId="5D6B1CD8" w14:textId="4063BB69" w:rsidR="363CDC43" w:rsidRDefault="363CDC43" w:rsidP="0992526D">
            <w:pPr>
              <w:spacing w:line="259" w:lineRule="auto"/>
              <w:rPr>
                <w:rFonts w:ascii="Calibri" w:eastAsia="Calibri" w:hAnsi="Calibri" w:cs="Calibri"/>
              </w:rPr>
            </w:pPr>
            <w:r w:rsidRPr="0992526D">
              <w:rPr>
                <w:rFonts w:ascii="Calibri" w:eastAsia="Calibri" w:hAnsi="Calibri" w:cs="Calibri"/>
              </w:rPr>
              <w:lastRenderedPageBreak/>
              <w:t>March/April 2023</w:t>
            </w:r>
          </w:p>
        </w:tc>
        <w:tc>
          <w:tcPr>
            <w:tcW w:w="4680" w:type="dxa"/>
            <w:tcMar>
              <w:left w:w="105" w:type="dxa"/>
              <w:right w:w="105" w:type="dxa"/>
            </w:tcMar>
          </w:tcPr>
          <w:p w14:paraId="7B952E50" w14:textId="52B30034" w:rsidR="7953D30F" w:rsidRDefault="7953D30F" w:rsidP="0992526D">
            <w:pPr>
              <w:spacing w:line="259" w:lineRule="auto"/>
              <w:rPr>
                <w:rFonts w:ascii="Calibri" w:eastAsia="Calibri" w:hAnsi="Calibri" w:cs="Calibri"/>
              </w:rPr>
            </w:pPr>
            <w:r w:rsidRPr="0992526D">
              <w:rPr>
                <w:rFonts w:ascii="Calibri" w:eastAsia="Calibri" w:hAnsi="Calibri" w:cs="Calibri"/>
              </w:rPr>
              <w:t>Libraries in a Politically Charged Age</w:t>
            </w:r>
          </w:p>
        </w:tc>
      </w:tr>
      <w:tr w:rsidR="0992526D" w14:paraId="6E583599" w14:textId="77777777" w:rsidTr="0992526D">
        <w:trPr>
          <w:trHeight w:val="300"/>
        </w:trPr>
        <w:tc>
          <w:tcPr>
            <w:tcW w:w="4680" w:type="dxa"/>
            <w:tcMar>
              <w:left w:w="105" w:type="dxa"/>
              <w:right w:w="105" w:type="dxa"/>
            </w:tcMar>
          </w:tcPr>
          <w:p w14:paraId="58EBE1C8" w14:textId="69359272" w:rsidR="363CDC43" w:rsidRDefault="363CDC43" w:rsidP="0992526D">
            <w:pPr>
              <w:spacing w:line="259" w:lineRule="auto"/>
              <w:rPr>
                <w:rFonts w:ascii="Calibri" w:eastAsia="Calibri" w:hAnsi="Calibri" w:cs="Calibri"/>
              </w:rPr>
            </w:pPr>
            <w:r w:rsidRPr="0992526D">
              <w:rPr>
                <w:rFonts w:ascii="Calibri" w:eastAsia="Calibri" w:hAnsi="Calibri" w:cs="Calibri"/>
              </w:rPr>
              <w:t>May/June 2023</w:t>
            </w:r>
          </w:p>
        </w:tc>
        <w:tc>
          <w:tcPr>
            <w:tcW w:w="4680" w:type="dxa"/>
            <w:tcMar>
              <w:left w:w="105" w:type="dxa"/>
              <w:right w:w="105" w:type="dxa"/>
            </w:tcMar>
          </w:tcPr>
          <w:p w14:paraId="44798366" w14:textId="260A2BFC" w:rsidR="363CDC43" w:rsidRDefault="363CDC43" w:rsidP="0992526D">
            <w:pPr>
              <w:spacing w:line="259" w:lineRule="auto"/>
              <w:rPr>
                <w:rFonts w:ascii="Calibri" w:eastAsia="Calibri" w:hAnsi="Calibri" w:cs="Calibri"/>
              </w:rPr>
            </w:pPr>
            <w:r w:rsidRPr="0992526D">
              <w:rPr>
                <w:rFonts w:ascii="Calibri" w:eastAsia="Calibri" w:hAnsi="Calibri" w:cs="Calibri"/>
              </w:rPr>
              <w:t>Trauma-Informed Libraries</w:t>
            </w:r>
          </w:p>
        </w:tc>
      </w:tr>
    </w:tbl>
    <w:p w14:paraId="1E5773A8" w14:textId="5724FB91" w:rsidR="56A30F54" w:rsidRDefault="5F38B141" w:rsidP="0992526D">
      <w:pPr>
        <w:spacing w:line="276" w:lineRule="auto"/>
        <w:rPr>
          <w:rFonts w:ascii="Calibri" w:eastAsia="Calibri" w:hAnsi="Calibri" w:cs="Calibri"/>
          <w:color w:val="000000" w:themeColor="text1"/>
        </w:rPr>
      </w:pPr>
      <w:r w:rsidRPr="0992526D">
        <w:rPr>
          <w:rFonts w:ascii="Calibri" w:eastAsia="Calibri" w:hAnsi="Calibri" w:cs="Calibri"/>
          <w:color w:val="000000" w:themeColor="text1"/>
        </w:rPr>
        <w:t xml:space="preserve">                                                    </w:t>
      </w:r>
      <w:r w:rsidR="56A30F54">
        <w:tab/>
      </w:r>
      <w:r w:rsidRPr="0992526D">
        <w:rPr>
          <w:rFonts w:ascii="Calibri" w:eastAsia="Calibri" w:hAnsi="Calibri" w:cs="Calibri"/>
          <w:color w:val="000000" w:themeColor="text1"/>
        </w:rPr>
        <w:t xml:space="preserve">                                  </w:t>
      </w:r>
      <w:r w:rsidR="56A30F54">
        <w:br/>
      </w:r>
      <w:r w:rsidRPr="0992526D">
        <w:rPr>
          <w:rFonts w:ascii="Calibri" w:eastAsia="Calibri" w:hAnsi="Calibri" w:cs="Calibri"/>
          <w:color w:val="000000" w:themeColor="text1"/>
        </w:rPr>
        <w:t>Two feature articles were chosen, in 202</w:t>
      </w:r>
      <w:r w:rsidR="38D1CB13" w:rsidRPr="0992526D">
        <w:rPr>
          <w:rFonts w:ascii="Calibri" w:eastAsia="Calibri" w:hAnsi="Calibri" w:cs="Calibri"/>
          <w:color w:val="000000" w:themeColor="text1"/>
        </w:rPr>
        <w:t>3</w:t>
      </w:r>
      <w:r w:rsidRPr="0992526D">
        <w:rPr>
          <w:rFonts w:ascii="Calibri" w:eastAsia="Calibri" w:hAnsi="Calibri" w:cs="Calibri"/>
          <w:color w:val="000000" w:themeColor="text1"/>
        </w:rPr>
        <w:t xml:space="preserve">, to receive the Public Libraries Advisory Committee’s Feature Article Award for the 202 Volume Year: </w:t>
      </w:r>
    </w:p>
    <w:p w14:paraId="1308C1EC" w14:textId="42C432C4" w:rsidR="56A30F54" w:rsidRDefault="2DA7EE64" w:rsidP="0992526D">
      <w:pPr>
        <w:rPr>
          <w:rFonts w:eastAsiaTheme="minorEastAsia"/>
          <w:color w:val="000000" w:themeColor="text1"/>
        </w:rPr>
      </w:pPr>
      <w:bookmarkStart w:id="0" w:name="_Int_WUhyAP81"/>
      <w:r w:rsidRPr="0992526D">
        <w:rPr>
          <w:rFonts w:eastAsiaTheme="minorEastAsia"/>
          <w:color w:val="494949"/>
        </w:rPr>
        <w:t>First prize of $500 was awarded to Jennifer Brown, Executive Director, and Nora Mulligan, Head of Adult Services, The Field Library, Peekskill, New York, for their feature article “</w:t>
      </w:r>
      <w:hyperlink r:id="rId11">
        <w:r w:rsidRPr="0992526D">
          <w:rPr>
            <w:rStyle w:val="Hyperlink"/>
            <w:rFonts w:eastAsiaTheme="minorEastAsia"/>
          </w:rPr>
          <w:t>When First Amendment Auditors Visit Your Library</w:t>
        </w:r>
      </w:hyperlink>
      <w:r w:rsidRPr="0992526D">
        <w:rPr>
          <w:rFonts w:eastAsiaTheme="minorEastAsia"/>
          <w:color w:val="494949"/>
        </w:rPr>
        <w:t>,” which was published in the January/February 2022 issue of Public Libraries.</w:t>
      </w:r>
      <w:bookmarkEnd w:id="0"/>
    </w:p>
    <w:p w14:paraId="2A0AA744" w14:textId="4E209D76" w:rsidR="56A30F54" w:rsidRDefault="2DA7EE64" w:rsidP="0992526D">
      <w:pPr>
        <w:rPr>
          <w:rFonts w:eastAsiaTheme="minorEastAsia"/>
          <w:color w:val="000000" w:themeColor="text1"/>
        </w:rPr>
      </w:pPr>
      <w:bookmarkStart w:id="1" w:name="_Int_BruYw6dN"/>
      <w:r w:rsidRPr="0992526D">
        <w:rPr>
          <w:rFonts w:eastAsiaTheme="minorEastAsia"/>
          <w:color w:val="494949"/>
        </w:rPr>
        <w:t>Honorable mention prize of $300 was awarded to Jenn McKague, Outreach Services Librarian, Salt Lake County (UT) Library, for her feature article, “</w:t>
      </w:r>
      <w:hyperlink r:id="rId12">
        <w:r w:rsidRPr="0992526D">
          <w:rPr>
            <w:rStyle w:val="Hyperlink"/>
            <w:rFonts w:eastAsiaTheme="minorEastAsia"/>
          </w:rPr>
          <w:t>Strengthening Communities—Outreach Services to Persons Who Are Incarcerated and Those Re-entering Society</w:t>
        </w:r>
      </w:hyperlink>
      <w:r w:rsidRPr="0992526D">
        <w:rPr>
          <w:rFonts w:eastAsiaTheme="minorEastAsia"/>
          <w:color w:val="494949"/>
        </w:rPr>
        <w:t>,” which was published in the May/June 2022 issue of Public Libraries.</w:t>
      </w:r>
      <w:bookmarkEnd w:id="1"/>
    </w:p>
    <w:p w14:paraId="3402A40D" w14:textId="3328CAE0" w:rsidR="56A30F54" w:rsidRDefault="2DA7EE64" w:rsidP="0992526D">
      <w:pPr>
        <w:spacing w:line="276" w:lineRule="auto"/>
        <w:rPr>
          <w:rFonts w:eastAsiaTheme="minorEastAsia"/>
          <w:color w:val="000000" w:themeColor="text1"/>
        </w:rPr>
      </w:pPr>
      <w:bookmarkStart w:id="2" w:name="_Int_uZdwxFji"/>
      <w:r w:rsidRPr="0992526D">
        <w:rPr>
          <w:rFonts w:eastAsiaTheme="minorEastAsia"/>
          <w:color w:val="494949"/>
        </w:rPr>
        <w:t xml:space="preserve">All feature articles written by public library workers and published in 2022 by the magazine were evaluated. All winners were chosen by members of the </w:t>
      </w:r>
      <w:hyperlink r:id="rId13">
        <w:r w:rsidRPr="0992526D">
          <w:rPr>
            <w:rStyle w:val="Hyperlink"/>
            <w:rFonts w:eastAsiaTheme="minorEastAsia"/>
          </w:rPr>
          <w:t>Public Libraries Advisory Subcommittee</w:t>
        </w:r>
      </w:hyperlink>
      <w:r w:rsidRPr="0992526D">
        <w:rPr>
          <w:rFonts w:eastAsiaTheme="minorEastAsia"/>
          <w:color w:val="494949"/>
        </w:rPr>
        <w:t>.</w:t>
      </w:r>
      <w:bookmarkEnd w:id="2"/>
    </w:p>
    <w:p w14:paraId="5CCD9E52" w14:textId="2EDA2659" w:rsidR="56A30F54" w:rsidRDefault="5F38B141" w:rsidP="0992526D">
      <w:pPr>
        <w:spacing w:line="276" w:lineRule="auto"/>
        <w:rPr>
          <w:rFonts w:ascii="Calibri" w:eastAsia="Calibri" w:hAnsi="Calibri" w:cs="Calibri"/>
          <w:color w:val="000000" w:themeColor="text1"/>
        </w:rPr>
      </w:pPr>
      <w:r w:rsidRPr="0992526D">
        <w:rPr>
          <w:rFonts w:ascii="Calibri" w:eastAsia="Calibri" w:hAnsi="Calibri" w:cs="Calibri"/>
          <w:color w:val="000000" w:themeColor="text1"/>
        </w:rPr>
        <w:t xml:space="preserve">Like </w:t>
      </w:r>
      <w:r w:rsidR="00852DE4">
        <w:rPr>
          <w:rFonts w:ascii="Calibri" w:eastAsia="Calibri" w:hAnsi="Calibri" w:cs="Calibri"/>
          <w:color w:val="000000" w:themeColor="text1"/>
        </w:rPr>
        <w:t>the magazine</w:t>
      </w:r>
      <w:r w:rsidRPr="0992526D">
        <w:rPr>
          <w:rFonts w:ascii="Calibri" w:eastAsia="Calibri" w:hAnsi="Calibri" w:cs="Calibri"/>
          <w:color w:val="000000" w:themeColor="text1"/>
        </w:rPr>
        <w:t xml:space="preserve">, </w:t>
      </w:r>
      <w:hyperlink r:id="rId14">
        <w:proofErr w:type="spellStart"/>
        <w:r w:rsidRPr="0992526D">
          <w:rPr>
            <w:rStyle w:val="Hyperlink"/>
            <w:rFonts w:ascii="Calibri" w:eastAsia="Calibri" w:hAnsi="Calibri" w:cs="Calibri"/>
          </w:rPr>
          <w:t>PLOnline</w:t>
        </w:r>
        <w:proofErr w:type="spellEnd"/>
      </w:hyperlink>
      <w:r w:rsidRPr="0992526D">
        <w:rPr>
          <w:rFonts w:ascii="Calibri" w:eastAsia="Calibri" w:hAnsi="Calibri" w:cs="Calibri"/>
          <w:color w:val="000000" w:themeColor="text1"/>
        </w:rPr>
        <w:t xml:space="preserve"> focuses on issues and topics that matter to public libraries and public librarianship. Updated several times per week, the site features selections from the print magazine and unique content and averages 8,000-10,000 views per week. Recently PL Online has undergone several updates to modernize the look with a more contemporary design, to improve organization, and to enhance security.</w:t>
      </w:r>
    </w:p>
    <w:p w14:paraId="330527FD" w14:textId="31C75FC3" w:rsidR="56A30F54" w:rsidRDefault="5F38B141" w:rsidP="0992526D">
      <w:pPr>
        <w:spacing w:line="276" w:lineRule="auto"/>
        <w:rPr>
          <w:rFonts w:ascii="Calibri" w:eastAsia="Calibri" w:hAnsi="Calibri" w:cs="Calibri"/>
          <w:color w:val="000000" w:themeColor="text1"/>
        </w:rPr>
      </w:pPr>
      <w:r w:rsidRPr="0992526D">
        <w:rPr>
          <w:rFonts w:ascii="Calibri" w:eastAsia="Calibri" w:hAnsi="Calibri" w:cs="Calibri"/>
          <w:b/>
          <w:bCs/>
          <w:color w:val="000000" w:themeColor="text1"/>
        </w:rPr>
        <w:t>FYI Podcast</w:t>
      </w:r>
    </w:p>
    <w:p w14:paraId="6F8EF717" w14:textId="2ABB647B" w:rsidR="56A30F54" w:rsidRDefault="5F38B141" w:rsidP="0992526D">
      <w:pPr>
        <w:spacing w:line="276" w:lineRule="auto"/>
        <w:rPr>
          <w:rFonts w:ascii="Calibri" w:eastAsia="Calibri" w:hAnsi="Calibri" w:cs="Calibri"/>
          <w:color w:val="000000" w:themeColor="text1"/>
        </w:rPr>
      </w:pPr>
      <w:r w:rsidRPr="0992526D">
        <w:rPr>
          <w:rFonts w:ascii="Calibri" w:eastAsia="Calibri" w:hAnsi="Calibri" w:cs="Calibri"/>
          <w:color w:val="000000" w:themeColor="text1"/>
        </w:rPr>
        <w:t xml:space="preserve">In 2016, PLA started </w:t>
      </w:r>
      <w:hyperlink r:id="rId15">
        <w:r w:rsidRPr="0992526D">
          <w:rPr>
            <w:rStyle w:val="Hyperlink"/>
            <w:rFonts w:ascii="Calibri" w:eastAsia="Calibri" w:hAnsi="Calibri" w:cs="Calibri"/>
          </w:rPr>
          <w:t>FYI: The</w:t>
        </w:r>
        <w:r w:rsidRPr="0992526D">
          <w:rPr>
            <w:rStyle w:val="Hyperlink"/>
            <w:rFonts w:ascii="Calibri" w:eastAsia="Calibri" w:hAnsi="Calibri" w:cs="Calibri"/>
            <w:i/>
            <w:iCs/>
          </w:rPr>
          <w:t xml:space="preserve"> Public Libraries</w:t>
        </w:r>
        <w:r w:rsidRPr="0992526D">
          <w:rPr>
            <w:rStyle w:val="Hyperlink"/>
            <w:rFonts w:ascii="Calibri" w:eastAsia="Calibri" w:hAnsi="Calibri" w:cs="Calibri"/>
          </w:rPr>
          <w:t xml:space="preserve"> Podcast</w:t>
        </w:r>
      </w:hyperlink>
      <w:r w:rsidRPr="0992526D">
        <w:rPr>
          <w:rFonts w:ascii="Calibri" w:eastAsia="Calibri" w:hAnsi="Calibri" w:cs="Calibri"/>
          <w:color w:val="000000" w:themeColor="text1"/>
        </w:rPr>
        <w:t xml:space="preserve"> as another way to explore a variety of library-world topics in greater depth. To date, we have recorded 60 podcasts. From </w:t>
      </w:r>
      <w:r w:rsidR="791A7E16" w:rsidRPr="0992526D">
        <w:rPr>
          <w:rFonts w:ascii="Calibri" w:eastAsia="Calibri" w:hAnsi="Calibri" w:cs="Calibri"/>
          <w:color w:val="000000" w:themeColor="text1"/>
        </w:rPr>
        <w:t>April 11, 2022</w:t>
      </w:r>
      <w:r w:rsidRPr="0992526D">
        <w:rPr>
          <w:rFonts w:ascii="Calibri" w:eastAsia="Calibri" w:hAnsi="Calibri" w:cs="Calibri"/>
          <w:color w:val="000000" w:themeColor="text1"/>
        </w:rPr>
        <w:t xml:space="preserve">, to </w:t>
      </w:r>
      <w:r w:rsidR="3676C2C4" w:rsidRPr="0992526D">
        <w:rPr>
          <w:rFonts w:ascii="Calibri" w:eastAsia="Calibri" w:hAnsi="Calibri" w:cs="Calibri"/>
          <w:color w:val="000000" w:themeColor="text1"/>
        </w:rPr>
        <w:t>April 11</w:t>
      </w:r>
      <w:r w:rsidRPr="0992526D">
        <w:rPr>
          <w:rFonts w:ascii="Calibri" w:eastAsia="Calibri" w:hAnsi="Calibri" w:cs="Calibri"/>
          <w:color w:val="000000" w:themeColor="text1"/>
        </w:rPr>
        <w:t xml:space="preserve">, 202, FYI podcasts had </w:t>
      </w:r>
      <w:r w:rsidR="6D404C1A" w:rsidRPr="0992526D">
        <w:rPr>
          <w:rFonts w:ascii="Calibri" w:eastAsia="Calibri" w:hAnsi="Calibri" w:cs="Calibri"/>
          <w:color w:val="000000" w:themeColor="text1"/>
        </w:rPr>
        <w:t xml:space="preserve">12,500 individual plays. This compares to </w:t>
      </w:r>
      <w:r w:rsidRPr="0992526D">
        <w:rPr>
          <w:rFonts w:ascii="Calibri" w:eastAsia="Calibri" w:hAnsi="Calibri" w:cs="Calibri"/>
          <w:color w:val="000000" w:themeColor="text1"/>
        </w:rPr>
        <w:t>10,496 individual plays</w:t>
      </w:r>
      <w:r w:rsidR="2D6C127D" w:rsidRPr="0992526D">
        <w:rPr>
          <w:rFonts w:ascii="Calibri" w:eastAsia="Calibri" w:hAnsi="Calibri" w:cs="Calibri"/>
          <w:color w:val="000000" w:themeColor="text1"/>
        </w:rPr>
        <w:t xml:space="preserve"> in the previous </w:t>
      </w:r>
      <w:r w:rsidR="0EE0D44E" w:rsidRPr="0992526D">
        <w:rPr>
          <w:rFonts w:ascii="Calibri" w:eastAsia="Calibri" w:hAnsi="Calibri" w:cs="Calibri"/>
          <w:color w:val="000000" w:themeColor="text1"/>
        </w:rPr>
        <w:t>twelve-month</w:t>
      </w:r>
      <w:r w:rsidR="2D6C127D" w:rsidRPr="0992526D">
        <w:rPr>
          <w:rFonts w:ascii="Calibri" w:eastAsia="Calibri" w:hAnsi="Calibri" w:cs="Calibri"/>
          <w:color w:val="000000" w:themeColor="text1"/>
        </w:rPr>
        <w:t xml:space="preserve"> period (2021-2022)</w:t>
      </w:r>
      <w:r w:rsidRPr="0992526D">
        <w:rPr>
          <w:rFonts w:ascii="Calibri" w:eastAsia="Calibri" w:hAnsi="Calibri" w:cs="Calibri"/>
          <w:color w:val="000000" w:themeColor="text1"/>
        </w:rPr>
        <w:t xml:space="preserve">. Since its inception, there have been over </w:t>
      </w:r>
      <w:r w:rsidR="10AB3F7D" w:rsidRPr="0992526D">
        <w:rPr>
          <w:rFonts w:ascii="Calibri" w:eastAsia="Calibri" w:hAnsi="Calibri" w:cs="Calibri"/>
          <w:color w:val="000000" w:themeColor="text1"/>
        </w:rPr>
        <w:t>77,000</w:t>
      </w:r>
      <w:r w:rsidRPr="0992526D">
        <w:rPr>
          <w:rFonts w:ascii="Calibri" w:eastAsia="Calibri" w:hAnsi="Calibri" w:cs="Calibri"/>
          <w:color w:val="000000" w:themeColor="text1"/>
        </w:rPr>
        <w:t xml:space="preserve"> individual plays. There are over 75,000 subscriptions via RSS and other apps.</w:t>
      </w:r>
    </w:p>
    <w:p w14:paraId="5E85DE47" w14:textId="644DE90C" w:rsidR="56A30F54" w:rsidRDefault="5F38B141" w:rsidP="0992526D">
      <w:pPr>
        <w:spacing w:line="276" w:lineRule="auto"/>
        <w:rPr>
          <w:rFonts w:ascii="Calibri" w:eastAsia="Calibri" w:hAnsi="Calibri" w:cs="Calibri"/>
          <w:color w:val="000000" w:themeColor="text1"/>
        </w:rPr>
      </w:pPr>
      <w:r w:rsidRPr="0992526D">
        <w:rPr>
          <w:rFonts w:ascii="Calibri" w:eastAsia="Calibri" w:hAnsi="Calibri" w:cs="Calibri"/>
          <w:b/>
          <w:bCs/>
          <w:color w:val="000000" w:themeColor="text1"/>
        </w:rPr>
        <w:t>Advertising</w:t>
      </w:r>
    </w:p>
    <w:p w14:paraId="0D3FDE97" w14:textId="0172F705" w:rsidR="56A30F54" w:rsidRDefault="5F38B141" w:rsidP="0992526D">
      <w:pPr>
        <w:spacing w:line="276" w:lineRule="auto"/>
        <w:rPr>
          <w:rFonts w:ascii="Calibri" w:eastAsia="Calibri" w:hAnsi="Calibri" w:cs="Calibri"/>
          <w:color w:val="000000" w:themeColor="text1"/>
        </w:rPr>
      </w:pPr>
      <w:r w:rsidRPr="0992526D">
        <w:rPr>
          <w:rFonts w:ascii="Calibri" w:eastAsia="Calibri" w:hAnsi="Calibri" w:cs="Calibri"/>
          <w:color w:val="000000" w:themeColor="text1"/>
        </w:rPr>
        <w:t xml:space="preserve">As of July 2022, PLA has engaged </w:t>
      </w:r>
      <w:r w:rsidR="00852DE4">
        <w:rPr>
          <w:rFonts w:ascii="Calibri" w:eastAsia="Calibri" w:hAnsi="Calibri" w:cs="Calibri"/>
          <w:color w:val="000000" w:themeColor="text1"/>
        </w:rPr>
        <w:t xml:space="preserve">ACRL/Choice’s </w:t>
      </w:r>
      <w:r w:rsidRPr="0992526D">
        <w:rPr>
          <w:rFonts w:ascii="Calibri" w:eastAsia="Calibri" w:hAnsi="Calibri" w:cs="Calibri"/>
          <w:color w:val="000000" w:themeColor="text1"/>
        </w:rPr>
        <w:t xml:space="preserve">advertising sales representative, Pamela Marino, who has more than a decade of experience and success selling advertising for Choice/ACRL. She is off to an excellent start, and we expect to meet or exceed the budgeted figure for advertising revenue in FY23. As of this writing, she </w:t>
      </w:r>
      <w:r w:rsidR="4E86059A" w:rsidRPr="0992526D">
        <w:rPr>
          <w:rFonts w:ascii="Calibri" w:eastAsia="Calibri" w:hAnsi="Calibri" w:cs="Calibri"/>
          <w:color w:val="000000" w:themeColor="text1"/>
        </w:rPr>
        <w:t>has already exceeded the targeted revenue amount for this year.</w:t>
      </w:r>
    </w:p>
    <w:p w14:paraId="1ED1B746" w14:textId="577690E2" w:rsidR="56A30F54" w:rsidRDefault="5F38B141" w:rsidP="0992526D">
      <w:pPr>
        <w:spacing w:line="276" w:lineRule="auto"/>
        <w:rPr>
          <w:rFonts w:ascii="Calibri" w:eastAsia="Calibri" w:hAnsi="Calibri" w:cs="Calibri"/>
          <w:color w:val="000000" w:themeColor="text1"/>
        </w:rPr>
      </w:pPr>
      <w:r w:rsidRPr="0992526D">
        <w:rPr>
          <w:rFonts w:ascii="Calibri" w:eastAsia="Calibri" w:hAnsi="Calibri" w:cs="Calibri"/>
          <w:b/>
          <w:bCs/>
          <w:color w:val="000000" w:themeColor="text1"/>
        </w:rPr>
        <w:t>Products + Publications</w:t>
      </w:r>
    </w:p>
    <w:p w14:paraId="50B41442" w14:textId="108BE875" w:rsidR="56A30F54" w:rsidRDefault="46C46D1C" w:rsidP="0992526D">
      <w:pPr>
        <w:spacing w:line="276" w:lineRule="auto"/>
        <w:rPr>
          <w:rFonts w:ascii="Calibri" w:eastAsia="Calibri" w:hAnsi="Calibri" w:cs="Calibri"/>
          <w:color w:val="000000" w:themeColor="text1"/>
        </w:rPr>
      </w:pPr>
      <w:r w:rsidRPr="0992526D">
        <w:rPr>
          <w:rFonts w:ascii="Calibri" w:eastAsia="Calibri" w:hAnsi="Calibri" w:cs="Calibri"/>
          <w:color w:val="000000" w:themeColor="text1"/>
        </w:rPr>
        <w:t xml:space="preserve">In </w:t>
      </w:r>
      <w:r w:rsidR="4904A6DA" w:rsidRPr="0992526D">
        <w:rPr>
          <w:rFonts w:ascii="Calibri" w:eastAsia="Calibri" w:hAnsi="Calibri" w:cs="Calibri"/>
          <w:color w:val="000000" w:themeColor="text1"/>
        </w:rPr>
        <w:t>fiscal year 2023 PLA released the following:</w:t>
      </w:r>
    </w:p>
    <w:p w14:paraId="4B8A673E" w14:textId="2184429C" w:rsidR="56A30F54" w:rsidRDefault="00E51E9D" w:rsidP="0992526D">
      <w:pPr>
        <w:spacing w:line="257" w:lineRule="auto"/>
        <w:rPr>
          <w:rFonts w:ascii="Calibri" w:eastAsia="Calibri" w:hAnsi="Calibri" w:cs="Calibri"/>
          <w:i/>
          <w:iCs/>
          <w:color w:val="000000" w:themeColor="text1"/>
        </w:rPr>
      </w:pPr>
      <w:hyperlink r:id="rId16" w:history="1">
        <w:r w:rsidR="5F38B141" w:rsidRPr="00852DE4">
          <w:rPr>
            <w:rStyle w:val="Hyperlink"/>
            <w:rFonts w:ascii="Calibri" w:eastAsia="Calibri" w:hAnsi="Calibri" w:cs="Calibri"/>
            <w:i/>
            <w:iCs/>
          </w:rPr>
          <w:t>202</w:t>
        </w:r>
        <w:r w:rsidR="3A2172D9" w:rsidRPr="00852DE4">
          <w:rPr>
            <w:rStyle w:val="Hyperlink"/>
            <w:rFonts w:ascii="Calibri" w:eastAsia="Calibri" w:hAnsi="Calibri" w:cs="Calibri"/>
            <w:i/>
            <w:iCs/>
          </w:rPr>
          <w:t xml:space="preserve">3 </w:t>
        </w:r>
        <w:r w:rsidR="5F38B141" w:rsidRPr="00852DE4">
          <w:rPr>
            <w:rStyle w:val="Hyperlink"/>
            <w:rFonts w:ascii="Calibri" w:eastAsia="Calibri" w:hAnsi="Calibri" w:cs="Calibri"/>
            <w:i/>
            <w:iCs/>
          </w:rPr>
          <w:t>Early Lit</w:t>
        </w:r>
        <w:r w:rsidR="5EDCE5CA" w:rsidRPr="00852DE4">
          <w:rPr>
            <w:rStyle w:val="Hyperlink"/>
            <w:rFonts w:ascii="Calibri" w:eastAsia="Calibri" w:hAnsi="Calibri" w:cs="Calibri"/>
            <w:i/>
            <w:iCs/>
          </w:rPr>
          <w:t xml:space="preserve">eracy </w:t>
        </w:r>
        <w:r w:rsidR="5F38B141" w:rsidRPr="00852DE4">
          <w:rPr>
            <w:rStyle w:val="Hyperlink"/>
            <w:rFonts w:ascii="Calibri" w:eastAsia="Calibri" w:hAnsi="Calibri" w:cs="Calibri"/>
            <w:i/>
            <w:iCs/>
          </w:rPr>
          <w:t>Tips Calendar</w:t>
        </w:r>
      </w:hyperlink>
      <w:r w:rsidR="5F38B141" w:rsidRPr="0992526D">
        <w:rPr>
          <w:rFonts w:ascii="Calibri" w:eastAsia="Calibri" w:hAnsi="Calibri" w:cs="Calibri"/>
          <w:i/>
          <w:iCs/>
          <w:color w:val="000000" w:themeColor="text1"/>
        </w:rPr>
        <w:t xml:space="preserve"> </w:t>
      </w:r>
    </w:p>
    <w:p w14:paraId="7E376833" w14:textId="6786647C" w:rsidR="56A30F54" w:rsidRDefault="5F38B141" w:rsidP="0992526D">
      <w:pPr>
        <w:spacing w:line="276" w:lineRule="auto"/>
        <w:rPr>
          <w:rFonts w:ascii="Calibri" w:eastAsia="Calibri" w:hAnsi="Calibri" w:cs="Calibri"/>
          <w:color w:val="000000" w:themeColor="text1"/>
        </w:rPr>
      </w:pPr>
      <w:r w:rsidRPr="0992526D">
        <w:rPr>
          <w:rFonts w:ascii="Calibri" w:eastAsia="Calibri" w:hAnsi="Calibri" w:cs="Calibri"/>
          <w:color w:val="000000" w:themeColor="text1"/>
        </w:rPr>
        <w:t>Publication Date: October 202</w:t>
      </w:r>
      <w:r w:rsidR="73C3AA47" w:rsidRPr="0992526D">
        <w:rPr>
          <w:rFonts w:ascii="Calibri" w:eastAsia="Calibri" w:hAnsi="Calibri" w:cs="Calibri"/>
          <w:color w:val="000000" w:themeColor="text1"/>
        </w:rPr>
        <w:t>2</w:t>
      </w:r>
    </w:p>
    <w:p w14:paraId="4548E363" w14:textId="5B533F80" w:rsidR="56A30F54" w:rsidRDefault="5F38B141" w:rsidP="0992526D">
      <w:pPr>
        <w:spacing w:line="276" w:lineRule="auto"/>
        <w:rPr>
          <w:rFonts w:ascii="Calibri" w:eastAsia="Calibri" w:hAnsi="Calibri" w:cs="Calibri"/>
          <w:color w:val="000000" w:themeColor="text1"/>
        </w:rPr>
      </w:pPr>
      <w:r w:rsidRPr="0992526D">
        <w:rPr>
          <w:rFonts w:ascii="Calibri" w:eastAsia="Calibri" w:hAnsi="Calibri" w:cs="Calibri"/>
          <w:color w:val="000000" w:themeColor="text1"/>
        </w:rPr>
        <w:lastRenderedPageBreak/>
        <w:t>Based on the “Every Child Ready to Read” practices of reading, writing, singing, talking, playing (and now counting), each download contains 12 months of learning activities, book lists, nursery rhymes, and more. On one side is a calendar with a fun skills-building activity for each day, and the other contains supplementary content like nursery rhymes, early literacy tips, song lyrics, or suggested reading material. The calendar pages are also customizable with each containing a designated spot to add the library’s logo and contact information. This year the calendar was also available in Spanish, with translation provided by REFORMA.</w:t>
      </w:r>
    </w:p>
    <w:p w14:paraId="0E389AC1" w14:textId="1914E21B" w:rsidR="56A30F54" w:rsidRDefault="56A30F54" w:rsidP="0992526D">
      <w:pPr>
        <w:rPr>
          <w:rFonts w:ascii="Calibri" w:eastAsia="Calibri" w:hAnsi="Calibri" w:cs="Calibri"/>
          <w:color w:val="000000" w:themeColor="text1"/>
        </w:rPr>
      </w:pPr>
    </w:p>
    <w:p w14:paraId="0E0F4C4D" w14:textId="4B82DE5A" w:rsidR="56A30F54" w:rsidRDefault="56A30F54" w:rsidP="56A30F54"/>
    <w:sectPr w:rsidR="56A30F54">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F3A31" w14:textId="77777777" w:rsidR="001A3393" w:rsidRDefault="001A3393" w:rsidP="001A3393">
      <w:pPr>
        <w:spacing w:after="0" w:line="240" w:lineRule="auto"/>
      </w:pPr>
      <w:r>
        <w:separator/>
      </w:r>
    </w:p>
  </w:endnote>
  <w:endnote w:type="continuationSeparator" w:id="0">
    <w:p w14:paraId="7E100E39" w14:textId="77777777" w:rsidR="001A3393" w:rsidRDefault="001A3393" w:rsidP="001A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288064"/>
      <w:docPartObj>
        <w:docPartGallery w:val="Page Numbers (Bottom of Page)"/>
        <w:docPartUnique/>
      </w:docPartObj>
    </w:sdtPr>
    <w:sdtEndPr>
      <w:rPr>
        <w:noProof/>
      </w:rPr>
    </w:sdtEndPr>
    <w:sdtContent>
      <w:p w14:paraId="29BEAB35" w14:textId="15861D6F" w:rsidR="00852DE4" w:rsidRDefault="00852D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635F10" w14:textId="77777777" w:rsidR="001A3393" w:rsidRDefault="001A3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CD290" w14:textId="77777777" w:rsidR="001A3393" w:rsidRDefault="001A3393" w:rsidP="001A3393">
      <w:pPr>
        <w:spacing w:after="0" w:line="240" w:lineRule="auto"/>
      </w:pPr>
      <w:r>
        <w:separator/>
      </w:r>
    </w:p>
  </w:footnote>
  <w:footnote w:type="continuationSeparator" w:id="0">
    <w:p w14:paraId="78EAAA4B" w14:textId="77777777" w:rsidR="001A3393" w:rsidRDefault="001A3393" w:rsidP="001A3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2E03A" w14:textId="77777777" w:rsidR="001A3393" w:rsidRDefault="001A3393" w:rsidP="001A3393">
    <w:pPr>
      <w:pStyle w:val="Header"/>
      <w:jc w:val="right"/>
    </w:pPr>
    <w:r>
      <w:t>PLA Board of Directors</w:t>
    </w:r>
  </w:p>
  <w:p w14:paraId="17B0DA81" w14:textId="77777777" w:rsidR="001A3393" w:rsidRDefault="001A3393" w:rsidP="001A3393">
    <w:pPr>
      <w:pStyle w:val="Header"/>
      <w:jc w:val="right"/>
    </w:pPr>
    <w:r>
      <w:t>May 5, 2023 Virtual Meeting</w:t>
    </w:r>
  </w:p>
  <w:p w14:paraId="76BB3AA3" w14:textId="0D42D8B9" w:rsidR="001A3393" w:rsidRDefault="001A3393" w:rsidP="001A3393">
    <w:pPr>
      <w:pStyle w:val="Header"/>
      <w:jc w:val="right"/>
    </w:pPr>
    <w:r>
      <w:t>Document no.: 2023.</w:t>
    </w:r>
    <w:r w:rsidR="00E51E9D">
      <w:t>31</w:t>
    </w:r>
  </w:p>
  <w:p w14:paraId="36BA731B" w14:textId="77777777" w:rsidR="001A3393" w:rsidRDefault="001A3393">
    <w:pPr>
      <w:pStyle w:val="Header"/>
    </w:pPr>
  </w:p>
</w:hdr>
</file>

<file path=word/intelligence2.xml><?xml version="1.0" encoding="utf-8"?>
<int2:intelligence xmlns:int2="http://schemas.microsoft.com/office/intelligence/2020/intelligence" xmlns:oel="http://schemas.microsoft.com/office/2019/extlst">
  <int2:observations>
    <int2:textHash int2:hashCode="Mjiiwj7FK1TRqd" int2:id="PHDcEVAc">
      <int2:state int2:value="Rejected" int2:type="AugLoop_Acronyms_AcronymsCritique"/>
    </int2:textHash>
    <int2:textHash int2:hashCode="cY2uUaeBFHgDmp" int2:id="mm9L0AQg">
      <int2:state int2:value="Rejected" int2:type="LegacyProofing"/>
    </int2:textHash>
    <int2:textHash int2:hashCode="+Y6rM9jDcy9/fb" int2:id="/uD4HVcH">
      <int2:state int2:value="Rejected" int2:type="LegacyProofing"/>
    </int2:textHash>
    <int2:bookmark int2:bookmarkName="_Int_uZdwxFji" int2:invalidationBookmarkName="" int2:hashCode="Y9FhcWm92y4TzU" int2:id="IXS39wks">
      <int2:state int2:value="Rejected" int2:type="WordDesignerDefaultAnnotation"/>
    </int2:bookmark>
    <int2:bookmark int2:bookmarkName="_Int_BruYw6dN" int2:invalidationBookmarkName="" int2:hashCode="UxzY9nZp8L8t2X" int2:id="tePevo7A">
      <int2:state int2:value="Rejected" int2:type="WordDesignerDefaultAnnotation"/>
    </int2:bookmark>
    <int2:bookmark int2:bookmarkName="_Int_WUhyAP81" int2:invalidationBookmarkName="" int2:hashCode="XgS8EE+c6xsQWG" int2:id="RpYRj8AX">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4065"/>
    <w:multiLevelType w:val="hybridMultilevel"/>
    <w:tmpl w:val="686EAA56"/>
    <w:lvl w:ilvl="0" w:tplc="150E2AD6">
      <w:start w:val="1"/>
      <w:numFmt w:val="bullet"/>
      <w:lvlText w:val="·"/>
      <w:lvlJc w:val="left"/>
      <w:pPr>
        <w:ind w:left="720" w:hanging="360"/>
      </w:pPr>
      <w:rPr>
        <w:rFonts w:ascii="Symbol" w:hAnsi="Symbol" w:hint="default"/>
      </w:rPr>
    </w:lvl>
    <w:lvl w:ilvl="1" w:tplc="CC48780A">
      <w:start w:val="1"/>
      <w:numFmt w:val="bullet"/>
      <w:lvlText w:val="o"/>
      <w:lvlJc w:val="left"/>
      <w:pPr>
        <w:ind w:left="1440" w:hanging="360"/>
      </w:pPr>
      <w:rPr>
        <w:rFonts w:ascii="Courier New" w:hAnsi="Courier New" w:hint="default"/>
      </w:rPr>
    </w:lvl>
    <w:lvl w:ilvl="2" w:tplc="95624A72">
      <w:start w:val="1"/>
      <w:numFmt w:val="bullet"/>
      <w:lvlText w:val=""/>
      <w:lvlJc w:val="left"/>
      <w:pPr>
        <w:ind w:left="2160" w:hanging="360"/>
      </w:pPr>
      <w:rPr>
        <w:rFonts w:ascii="Wingdings" w:hAnsi="Wingdings" w:hint="default"/>
      </w:rPr>
    </w:lvl>
    <w:lvl w:ilvl="3" w:tplc="7924FDF8">
      <w:start w:val="1"/>
      <w:numFmt w:val="bullet"/>
      <w:lvlText w:val=""/>
      <w:lvlJc w:val="left"/>
      <w:pPr>
        <w:ind w:left="2880" w:hanging="360"/>
      </w:pPr>
      <w:rPr>
        <w:rFonts w:ascii="Symbol" w:hAnsi="Symbol" w:hint="default"/>
      </w:rPr>
    </w:lvl>
    <w:lvl w:ilvl="4" w:tplc="A9BAE662">
      <w:start w:val="1"/>
      <w:numFmt w:val="bullet"/>
      <w:lvlText w:val="o"/>
      <w:lvlJc w:val="left"/>
      <w:pPr>
        <w:ind w:left="3600" w:hanging="360"/>
      </w:pPr>
      <w:rPr>
        <w:rFonts w:ascii="Courier New" w:hAnsi="Courier New" w:hint="default"/>
      </w:rPr>
    </w:lvl>
    <w:lvl w:ilvl="5" w:tplc="D6D072F6">
      <w:start w:val="1"/>
      <w:numFmt w:val="bullet"/>
      <w:lvlText w:val=""/>
      <w:lvlJc w:val="left"/>
      <w:pPr>
        <w:ind w:left="4320" w:hanging="360"/>
      </w:pPr>
      <w:rPr>
        <w:rFonts w:ascii="Wingdings" w:hAnsi="Wingdings" w:hint="default"/>
      </w:rPr>
    </w:lvl>
    <w:lvl w:ilvl="6" w:tplc="E7F2BDAE">
      <w:start w:val="1"/>
      <w:numFmt w:val="bullet"/>
      <w:lvlText w:val=""/>
      <w:lvlJc w:val="left"/>
      <w:pPr>
        <w:ind w:left="5040" w:hanging="360"/>
      </w:pPr>
      <w:rPr>
        <w:rFonts w:ascii="Symbol" w:hAnsi="Symbol" w:hint="default"/>
      </w:rPr>
    </w:lvl>
    <w:lvl w:ilvl="7" w:tplc="412E0F88">
      <w:start w:val="1"/>
      <w:numFmt w:val="bullet"/>
      <w:lvlText w:val="o"/>
      <w:lvlJc w:val="left"/>
      <w:pPr>
        <w:ind w:left="5760" w:hanging="360"/>
      </w:pPr>
      <w:rPr>
        <w:rFonts w:ascii="Courier New" w:hAnsi="Courier New" w:hint="default"/>
      </w:rPr>
    </w:lvl>
    <w:lvl w:ilvl="8" w:tplc="1B24AE52">
      <w:start w:val="1"/>
      <w:numFmt w:val="bullet"/>
      <w:lvlText w:val=""/>
      <w:lvlJc w:val="left"/>
      <w:pPr>
        <w:ind w:left="6480" w:hanging="360"/>
      </w:pPr>
      <w:rPr>
        <w:rFonts w:ascii="Wingdings" w:hAnsi="Wingdings" w:hint="default"/>
      </w:rPr>
    </w:lvl>
  </w:abstractNum>
  <w:abstractNum w:abstractNumId="1" w15:restartNumberingAfterBreak="0">
    <w:nsid w:val="2D30DAF2"/>
    <w:multiLevelType w:val="hybridMultilevel"/>
    <w:tmpl w:val="BC7EDF98"/>
    <w:lvl w:ilvl="0" w:tplc="5622DE94">
      <w:start w:val="1"/>
      <w:numFmt w:val="bullet"/>
      <w:lvlText w:val="·"/>
      <w:lvlJc w:val="left"/>
      <w:pPr>
        <w:ind w:left="720" w:hanging="360"/>
      </w:pPr>
      <w:rPr>
        <w:rFonts w:ascii="Symbol" w:hAnsi="Symbol" w:hint="default"/>
      </w:rPr>
    </w:lvl>
    <w:lvl w:ilvl="1" w:tplc="6E32DF6E">
      <w:start w:val="1"/>
      <w:numFmt w:val="bullet"/>
      <w:lvlText w:val="o"/>
      <w:lvlJc w:val="left"/>
      <w:pPr>
        <w:ind w:left="1440" w:hanging="360"/>
      </w:pPr>
      <w:rPr>
        <w:rFonts w:ascii="Courier New" w:hAnsi="Courier New" w:hint="default"/>
      </w:rPr>
    </w:lvl>
    <w:lvl w:ilvl="2" w:tplc="3FF623BE">
      <w:start w:val="1"/>
      <w:numFmt w:val="bullet"/>
      <w:lvlText w:val=""/>
      <w:lvlJc w:val="left"/>
      <w:pPr>
        <w:ind w:left="2160" w:hanging="360"/>
      </w:pPr>
      <w:rPr>
        <w:rFonts w:ascii="Wingdings" w:hAnsi="Wingdings" w:hint="default"/>
      </w:rPr>
    </w:lvl>
    <w:lvl w:ilvl="3" w:tplc="793EC566">
      <w:start w:val="1"/>
      <w:numFmt w:val="bullet"/>
      <w:lvlText w:val=""/>
      <w:lvlJc w:val="left"/>
      <w:pPr>
        <w:ind w:left="2880" w:hanging="360"/>
      </w:pPr>
      <w:rPr>
        <w:rFonts w:ascii="Symbol" w:hAnsi="Symbol" w:hint="default"/>
      </w:rPr>
    </w:lvl>
    <w:lvl w:ilvl="4" w:tplc="57B64666">
      <w:start w:val="1"/>
      <w:numFmt w:val="bullet"/>
      <w:lvlText w:val="o"/>
      <w:lvlJc w:val="left"/>
      <w:pPr>
        <w:ind w:left="3600" w:hanging="360"/>
      </w:pPr>
      <w:rPr>
        <w:rFonts w:ascii="Courier New" w:hAnsi="Courier New" w:hint="default"/>
      </w:rPr>
    </w:lvl>
    <w:lvl w:ilvl="5" w:tplc="163A2A76">
      <w:start w:val="1"/>
      <w:numFmt w:val="bullet"/>
      <w:lvlText w:val=""/>
      <w:lvlJc w:val="left"/>
      <w:pPr>
        <w:ind w:left="4320" w:hanging="360"/>
      </w:pPr>
      <w:rPr>
        <w:rFonts w:ascii="Wingdings" w:hAnsi="Wingdings" w:hint="default"/>
      </w:rPr>
    </w:lvl>
    <w:lvl w:ilvl="6" w:tplc="56AA35C6">
      <w:start w:val="1"/>
      <w:numFmt w:val="bullet"/>
      <w:lvlText w:val=""/>
      <w:lvlJc w:val="left"/>
      <w:pPr>
        <w:ind w:left="5040" w:hanging="360"/>
      </w:pPr>
      <w:rPr>
        <w:rFonts w:ascii="Symbol" w:hAnsi="Symbol" w:hint="default"/>
      </w:rPr>
    </w:lvl>
    <w:lvl w:ilvl="7" w:tplc="56543E2A">
      <w:start w:val="1"/>
      <w:numFmt w:val="bullet"/>
      <w:lvlText w:val="o"/>
      <w:lvlJc w:val="left"/>
      <w:pPr>
        <w:ind w:left="5760" w:hanging="360"/>
      </w:pPr>
      <w:rPr>
        <w:rFonts w:ascii="Courier New" w:hAnsi="Courier New" w:hint="default"/>
      </w:rPr>
    </w:lvl>
    <w:lvl w:ilvl="8" w:tplc="62E0BC88">
      <w:start w:val="1"/>
      <w:numFmt w:val="bullet"/>
      <w:lvlText w:val=""/>
      <w:lvlJc w:val="left"/>
      <w:pPr>
        <w:ind w:left="6480" w:hanging="360"/>
      </w:pPr>
      <w:rPr>
        <w:rFonts w:ascii="Wingdings" w:hAnsi="Wingdings" w:hint="default"/>
      </w:rPr>
    </w:lvl>
  </w:abstractNum>
  <w:abstractNum w:abstractNumId="2" w15:restartNumberingAfterBreak="0">
    <w:nsid w:val="2D3F1470"/>
    <w:multiLevelType w:val="hybridMultilevel"/>
    <w:tmpl w:val="8C2E4500"/>
    <w:lvl w:ilvl="0" w:tplc="89DE8A86">
      <w:start w:val="1"/>
      <w:numFmt w:val="bullet"/>
      <w:lvlText w:val="·"/>
      <w:lvlJc w:val="left"/>
      <w:pPr>
        <w:ind w:left="720" w:hanging="360"/>
      </w:pPr>
      <w:rPr>
        <w:rFonts w:ascii="Symbol" w:hAnsi="Symbol" w:hint="default"/>
      </w:rPr>
    </w:lvl>
    <w:lvl w:ilvl="1" w:tplc="D26871FA">
      <w:start w:val="1"/>
      <w:numFmt w:val="bullet"/>
      <w:lvlText w:val="o"/>
      <w:lvlJc w:val="left"/>
      <w:pPr>
        <w:ind w:left="1440" w:hanging="360"/>
      </w:pPr>
      <w:rPr>
        <w:rFonts w:ascii="Courier New" w:hAnsi="Courier New" w:hint="default"/>
      </w:rPr>
    </w:lvl>
    <w:lvl w:ilvl="2" w:tplc="1D326176">
      <w:start w:val="1"/>
      <w:numFmt w:val="bullet"/>
      <w:lvlText w:val=""/>
      <w:lvlJc w:val="left"/>
      <w:pPr>
        <w:ind w:left="2160" w:hanging="360"/>
      </w:pPr>
      <w:rPr>
        <w:rFonts w:ascii="Wingdings" w:hAnsi="Wingdings" w:hint="default"/>
      </w:rPr>
    </w:lvl>
    <w:lvl w:ilvl="3" w:tplc="6158CB68">
      <w:start w:val="1"/>
      <w:numFmt w:val="bullet"/>
      <w:lvlText w:val=""/>
      <w:lvlJc w:val="left"/>
      <w:pPr>
        <w:ind w:left="2880" w:hanging="360"/>
      </w:pPr>
      <w:rPr>
        <w:rFonts w:ascii="Symbol" w:hAnsi="Symbol" w:hint="default"/>
      </w:rPr>
    </w:lvl>
    <w:lvl w:ilvl="4" w:tplc="F8B01D92">
      <w:start w:val="1"/>
      <w:numFmt w:val="bullet"/>
      <w:lvlText w:val="o"/>
      <w:lvlJc w:val="left"/>
      <w:pPr>
        <w:ind w:left="3600" w:hanging="360"/>
      </w:pPr>
      <w:rPr>
        <w:rFonts w:ascii="Courier New" w:hAnsi="Courier New" w:hint="default"/>
      </w:rPr>
    </w:lvl>
    <w:lvl w:ilvl="5" w:tplc="EC10A262">
      <w:start w:val="1"/>
      <w:numFmt w:val="bullet"/>
      <w:lvlText w:val=""/>
      <w:lvlJc w:val="left"/>
      <w:pPr>
        <w:ind w:left="4320" w:hanging="360"/>
      </w:pPr>
      <w:rPr>
        <w:rFonts w:ascii="Wingdings" w:hAnsi="Wingdings" w:hint="default"/>
      </w:rPr>
    </w:lvl>
    <w:lvl w:ilvl="6" w:tplc="1CECE2AA">
      <w:start w:val="1"/>
      <w:numFmt w:val="bullet"/>
      <w:lvlText w:val=""/>
      <w:lvlJc w:val="left"/>
      <w:pPr>
        <w:ind w:left="5040" w:hanging="360"/>
      </w:pPr>
      <w:rPr>
        <w:rFonts w:ascii="Symbol" w:hAnsi="Symbol" w:hint="default"/>
      </w:rPr>
    </w:lvl>
    <w:lvl w:ilvl="7" w:tplc="2A00A534">
      <w:start w:val="1"/>
      <w:numFmt w:val="bullet"/>
      <w:lvlText w:val="o"/>
      <w:lvlJc w:val="left"/>
      <w:pPr>
        <w:ind w:left="5760" w:hanging="360"/>
      </w:pPr>
      <w:rPr>
        <w:rFonts w:ascii="Courier New" w:hAnsi="Courier New" w:hint="default"/>
      </w:rPr>
    </w:lvl>
    <w:lvl w:ilvl="8" w:tplc="51E643A6">
      <w:start w:val="1"/>
      <w:numFmt w:val="bullet"/>
      <w:lvlText w:val=""/>
      <w:lvlJc w:val="left"/>
      <w:pPr>
        <w:ind w:left="6480" w:hanging="360"/>
      </w:pPr>
      <w:rPr>
        <w:rFonts w:ascii="Wingdings" w:hAnsi="Wingdings" w:hint="default"/>
      </w:rPr>
    </w:lvl>
  </w:abstractNum>
  <w:abstractNum w:abstractNumId="3" w15:restartNumberingAfterBreak="0">
    <w:nsid w:val="3C93AB2B"/>
    <w:multiLevelType w:val="hybridMultilevel"/>
    <w:tmpl w:val="621E8160"/>
    <w:lvl w:ilvl="0" w:tplc="B6185C42">
      <w:start w:val="1"/>
      <w:numFmt w:val="bullet"/>
      <w:lvlText w:val="·"/>
      <w:lvlJc w:val="left"/>
      <w:pPr>
        <w:ind w:left="720" w:hanging="360"/>
      </w:pPr>
      <w:rPr>
        <w:rFonts w:ascii="Symbol" w:hAnsi="Symbol" w:hint="default"/>
      </w:rPr>
    </w:lvl>
    <w:lvl w:ilvl="1" w:tplc="D1D21334">
      <w:start w:val="1"/>
      <w:numFmt w:val="bullet"/>
      <w:lvlText w:val="o"/>
      <w:lvlJc w:val="left"/>
      <w:pPr>
        <w:ind w:left="1440" w:hanging="360"/>
      </w:pPr>
      <w:rPr>
        <w:rFonts w:ascii="Courier New" w:hAnsi="Courier New" w:hint="default"/>
      </w:rPr>
    </w:lvl>
    <w:lvl w:ilvl="2" w:tplc="FC8C1FA2">
      <w:start w:val="1"/>
      <w:numFmt w:val="bullet"/>
      <w:lvlText w:val=""/>
      <w:lvlJc w:val="left"/>
      <w:pPr>
        <w:ind w:left="2160" w:hanging="360"/>
      </w:pPr>
      <w:rPr>
        <w:rFonts w:ascii="Wingdings" w:hAnsi="Wingdings" w:hint="default"/>
      </w:rPr>
    </w:lvl>
    <w:lvl w:ilvl="3" w:tplc="06E017C2">
      <w:start w:val="1"/>
      <w:numFmt w:val="bullet"/>
      <w:lvlText w:val=""/>
      <w:lvlJc w:val="left"/>
      <w:pPr>
        <w:ind w:left="2880" w:hanging="360"/>
      </w:pPr>
      <w:rPr>
        <w:rFonts w:ascii="Symbol" w:hAnsi="Symbol" w:hint="default"/>
      </w:rPr>
    </w:lvl>
    <w:lvl w:ilvl="4" w:tplc="CA687686">
      <w:start w:val="1"/>
      <w:numFmt w:val="bullet"/>
      <w:lvlText w:val="o"/>
      <w:lvlJc w:val="left"/>
      <w:pPr>
        <w:ind w:left="3600" w:hanging="360"/>
      </w:pPr>
      <w:rPr>
        <w:rFonts w:ascii="Courier New" w:hAnsi="Courier New" w:hint="default"/>
      </w:rPr>
    </w:lvl>
    <w:lvl w:ilvl="5" w:tplc="64C662D2">
      <w:start w:val="1"/>
      <w:numFmt w:val="bullet"/>
      <w:lvlText w:val=""/>
      <w:lvlJc w:val="left"/>
      <w:pPr>
        <w:ind w:left="4320" w:hanging="360"/>
      </w:pPr>
      <w:rPr>
        <w:rFonts w:ascii="Wingdings" w:hAnsi="Wingdings" w:hint="default"/>
      </w:rPr>
    </w:lvl>
    <w:lvl w:ilvl="6" w:tplc="69EE5A1E">
      <w:start w:val="1"/>
      <w:numFmt w:val="bullet"/>
      <w:lvlText w:val=""/>
      <w:lvlJc w:val="left"/>
      <w:pPr>
        <w:ind w:left="5040" w:hanging="360"/>
      </w:pPr>
      <w:rPr>
        <w:rFonts w:ascii="Symbol" w:hAnsi="Symbol" w:hint="default"/>
      </w:rPr>
    </w:lvl>
    <w:lvl w:ilvl="7" w:tplc="8E561B2C">
      <w:start w:val="1"/>
      <w:numFmt w:val="bullet"/>
      <w:lvlText w:val="o"/>
      <w:lvlJc w:val="left"/>
      <w:pPr>
        <w:ind w:left="5760" w:hanging="360"/>
      </w:pPr>
      <w:rPr>
        <w:rFonts w:ascii="Courier New" w:hAnsi="Courier New" w:hint="default"/>
      </w:rPr>
    </w:lvl>
    <w:lvl w:ilvl="8" w:tplc="EDB02122">
      <w:start w:val="1"/>
      <w:numFmt w:val="bullet"/>
      <w:lvlText w:val=""/>
      <w:lvlJc w:val="left"/>
      <w:pPr>
        <w:ind w:left="6480" w:hanging="360"/>
      </w:pPr>
      <w:rPr>
        <w:rFonts w:ascii="Wingdings" w:hAnsi="Wingdings" w:hint="default"/>
      </w:rPr>
    </w:lvl>
  </w:abstractNum>
  <w:abstractNum w:abstractNumId="4" w15:restartNumberingAfterBreak="0">
    <w:nsid w:val="3F881549"/>
    <w:multiLevelType w:val="hybridMultilevel"/>
    <w:tmpl w:val="8132CA84"/>
    <w:lvl w:ilvl="0" w:tplc="AE740834">
      <w:start w:val="1"/>
      <w:numFmt w:val="bullet"/>
      <w:lvlText w:val="·"/>
      <w:lvlJc w:val="left"/>
      <w:pPr>
        <w:ind w:left="720" w:hanging="360"/>
      </w:pPr>
      <w:rPr>
        <w:rFonts w:ascii="Symbol" w:hAnsi="Symbol" w:hint="default"/>
      </w:rPr>
    </w:lvl>
    <w:lvl w:ilvl="1" w:tplc="14CC1CF2">
      <w:start w:val="1"/>
      <w:numFmt w:val="bullet"/>
      <w:lvlText w:val="o"/>
      <w:lvlJc w:val="left"/>
      <w:pPr>
        <w:ind w:left="1440" w:hanging="360"/>
      </w:pPr>
      <w:rPr>
        <w:rFonts w:ascii="Courier New" w:hAnsi="Courier New" w:hint="default"/>
      </w:rPr>
    </w:lvl>
    <w:lvl w:ilvl="2" w:tplc="EF52BCE4">
      <w:start w:val="1"/>
      <w:numFmt w:val="bullet"/>
      <w:lvlText w:val=""/>
      <w:lvlJc w:val="left"/>
      <w:pPr>
        <w:ind w:left="2160" w:hanging="360"/>
      </w:pPr>
      <w:rPr>
        <w:rFonts w:ascii="Wingdings" w:hAnsi="Wingdings" w:hint="default"/>
      </w:rPr>
    </w:lvl>
    <w:lvl w:ilvl="3" w:tplc="13ACF690">
      <w:start w:val="1"/>
      <w:numFmt w:val="bullet"/>
      <w:lvlText w:val=""/>
      <w:lvlJc w:val="left"/>
      <w:pPr>
        <w:ind w:left="2880" w:hanging="360"/>
      </w:pPr>
      <w:rPr>
        <w:rFonts w:ascii="Symbol" w:hAnsi="Symbol" w:hint="default"/>
      </w:rPr>
    </w:lvl>
    <w:lvl w:ilvl="4" w:tplc="91A037A0">
      <w:start w:val="1"/>
      <w:numFmt w:val="bullet"/>
      <w:lvlText w:val="o"/>
      <w:lvlJc w:val="left"/>
      <w:pPr>
        <w:ind w:left="3600" w:hanging="360"/>
      </w:pPr>
      <w:rPr>
        <w:rFonts w:ascii="Courier New" w:hAnsi="Courier New" w:hint="default"/>
      </w:rPr>
    </w:lvl>
    <w:lvl w:ilvl="5" w:tplc="7FA8E3DA">
      <w:start w:val="1"/>
      <w:numFmt w:val="bullet"/>
      <w:lvlText w:val=""/>
      <w:lvlJc w:val="left"/>
      <w:pPr>
        <w:ind w:left="4320" w:hanging="360"/>
      </w:pPr>
      <w:rPr>
        <w:rFonts w:ascii="Wingdings" w:hAnsi="Wingdings" w:hint="default"/>
      </w:rPr>
    </w:lvl>
    <w:lvl w:ilvl="6" w:tplc="BBE25644">
      <w:start w:val="1"/>
      <w:numFmt w:val="bullet"/>
      <w:lvlText w:val=""/>
      <w:lvlJc w:val="left"/>
      <w:pPr>
        <w:ind w:left="5040" w:hanging="360"/>
      </w:pPr>
      <w:rPr>
        <w:rFonts w:ascii="Symbol" w:hAnsi="Symbol" w:hint="default"/>
      </w:rPr>
    </w:lvl>
    <w:lvl w:ilvl="7" w:tplc="E68A004E">
      <w:start w:val="1"/>
      <w:numFmt w:val="bullet"/>
      <w:lvlText w:val="o"/>
      <w:lvlJc w:val="left"/>
      <w:pPr>
        <w:ind w:left="5760" w:hanging="360"/>
      </w:pPr>
      <w:rPr>
        <w:rFonts w:ascii="Courier New" w:hAnsi="Courier New" w:hint="default"/>
      </w:rPr>
    </w:lvl>
    <w:lvl w:ilvl="8" w:tplc="E7C2AEFA">
      <w:start w:val="1"/>
      <w:numFmt w:val="bullet"/>
      <w:lvlText w:val=""/>
      <w:lvlJc w:val="left"/>
      <w:pPr>
        <w:ind w:left="6480" w:hanging="360"/>
      </w:pPr>
      <w:rPr>
        <w:rFonts w:ascii="Wingdings" w:hAnsi="Wingdings" w:hint="default"/>
      </w:rPr>
    </w:lvl>
  </w:abstractNum>
  <w:abstractNum w:abstractNumId="5" w15:restartNumberingAfterBreak="0">
    <w:nsid w:val="456E638D"/>
    <w:multiLevelType w:val="hybridMultilevel"/>
    <w:tmpl w:val="39A83D0A"/>
    <w:lvl w:ilvl="0" w:tplc="35CEB03E">
      <w:start w:val="1"/>
      <w:numFmt w:val="bullet"/>
      <w:lvlText w:val="·"/>
      <w:lvlJc w:val="left"/>
      <w:pPr>
        <w:ind w:left="720" w:hanging="360"/>
      </w:pPr>
      <w:rPr>
        <w:rFonts w:ascii="Symbol" w:hAnsi="Symbol" w:hint="default"/>
      </w:rPr>
    </w:lvl>
    <w:lvl w:ilvl="1" w:tplc="EC66CEB8">
      <w:start w:val="1"/>
      <w:numFmt w:val="bullet"/>
      <w:lvlText w:val="o"/>
      <w:lvlJc w:val="left"/>
      <w:pPr>
        <w:ind w:left="1440" w:hanging="360"/>
      </w:pPr>
      <w:rPr>
        <w:rFonts w:ascii="Courier New" w:hAnsi="Courier New" w:hint="default"/>
      </w:rPr>
    </w:lvl>
    <w:lvl w:ilvl="2" w:tplc="067AC430">
      <w:start w:val="1"/>
      <w:numFmt w:val="bullet"/>
      <w:lvlText w:val=""/>
      <w:lvlJc w:val="left"/>
      <w:pPr>
        <w:ind w:left="2160" w:hanging="360"/>
      </w:pPr>
      <w:rPr>
        <w:rFonts w:ascii="Wingdings" w:hAnsi="Wingdings" w:hint="default"/>
      </w:rPr>
    </w:lvl>
    <w:lvl w:ilvl="3" w:tplc="1D0EF2C4">
      <w:start w:val="1"/>
      <w:numFmt w:val="bullet"/>
      <w:lvlText w:val=""/>
      <w:lvlJc w:val="left"/>
      <w:pPr>
        <w:ind w:left="2880" w:hanging="360"/>
      </w:pPr>
      <w:rPr>
        <w:rFonts w:ascii="Symbol" w:hAnsi="Symbol" w:hint="default"/>
      </w:rPr>
    </w:lvl>
    <w:lvl w:ilvl="4" w:tplc="09BCB3E0">
      <w:start w:val="1"/>
      <w:numFmt w:val="bullet"/>
      <w:lvlText w:val="o"/>
      <w:lvlJc w:val="left"/>
      <w:pPr>
        <w:ind w:left="3600" w:hanging="360"/>
      </w:pPr>
      <w:rPr>
        <w:rFonts w:ascii="Courier New" w:hAnsi="Courier New" w:hint="default"/>
      </w:rPr>
    </w:lvl>
    <w:lvl w:ilvl="5" w:tplc="4522880A">
      <w:start w:val="1"/>
      <w:numFmt w:val="bullet"/>
      <w:lvlText w:val=""/>
      <w:lvlJc w:val="left"/>
      <w:pPr>
        <w:ind w:left="4320" w:hanging="360"/>
      </w:pPr>
      <w:rPr>
        <w:rFonts w:ascii="Wingdings" w:hAnsi="Wingdings" w:hint="default"/>
      </w:rPr>
    </w:lvl>
    <w:lvl w:ilvl="6" w:tplc="63623CA0">
      <w:start w:val="1"/>
      <w:numFmt w:val="bullet"/>
      <w:lvlText w:val=""/>
      <w:lvlJc w:val="left"/>
      <w:pPr>
        <w:ind w:left="5040" w:hanging="360"/>
      </w:pPr>
      <w:rPr>
        <w:rFonts w:ascii="Symbol" w:hAnsi="Symbol" w:hint="default"/>
      </w:rPr>
    </w:lvl>
    <w:lvl w:ilvl="7" w:tplc="28DCCFF8">
      <w:start w:val="1"/>
      <w:numFmt w:val="bullet"/>
      <w:lvlText w:val="o"/>
      <w:lvlJc w:val="left"/>
      <w:pPr>
        <w:ind w:left="5760" w:hanging="360"/>
      </w:pPr>
      <w:rPr>
        <w:rFonts w:ascii="Courier New" w:hAnsi="Courier New" w:hint="default"/>
      </w:rPr>
    </w:lvl>
    <w:lvl w:ilvl="8" w:tplc="09901C6E">
      <w:start w:val="1"/>
      <w:numFmt w:val="bullet"/>
      <w:lvlText w:val=""/>
      <w:lvlJc w:val="left"/>
      <w:pPr>
        <w:ind w:left="6480" w:hanging="360"/>
      </w:pPr>
      <w:rPr>
        <w:rFonts w:ascii="Wingdings" w:hAnsi="Wingdings" w:hint="default"/>
      </w:rPr>
    </w:lvl>
  </w:abstractNum>
  <w:abstractNum w:abstractNumId="6" w15:restartNumberingAfterBreak="0">
    <w:nsid w:val="48B5E161"/>
    <w:multiLevelType w:val="hybridMultilevel"/>
    <w:tmpl w:val="037AD26E"/>
    <w:lvl w:ilvl="0" w:tplc="52DE6A2A">
      <w:start w:val="1"/>
      <w:numFmt w:val="bullet"/>
      <w:lvlText w:val="·"/>
      <w:lvlJc w:val="left"/>
      <w:pPr>
        <w:ind w:left="720" w:hanging="360"/>
      </w:pPr>
      <w:rPr>
        <w:rFonts w:ascii="Symbol" w:hAnsi="Symbol" w:hint="default"/>
      </w:rPr>
    </w:lvl>
    <w:lvl w:ilvl="1" w:tplc="2FA2A8E8">
      <w:start w:val="1"/>
      <w:numFmt w:val="bullet"/>
      <w:lvlText w:val="o"/>
      <w:lvlJc w:val="left"/>
      <w:pPr>
        <w:ind w:left="1440" w:hanging="360"/>
      </w:pPr>
      <w:rPr>
        <w:rFonts w:ascii="Courier New" w:hAnsi="Courier New" w:hint="default"/>
      </w:rPr>
    </w:lvl>
    <w:lvl w:ilvl="2" w:tplc="4C1C2110">
      <w:start w:val="1"/>
      <w:numFmt w:val="bullet"/>
      <w:lvlText w:val=""/>
      <w:lvlJc w:val="left"/>
      <w:pPr>
        <w:ind w:left="2160" w:hanging="360"/>
      </w:pPr>
      <w:rPr>
        <w:rFonts w:ascii="Wingdings" w:hAnsi="Wingdings" w:hint="default"/>
      </w:rPr>
    </w:lvl>
    <w:lvl w:ilvl="3" w:tplc="C8A86ABA">
      <w:start w:val="1"/>
      <w:numFmt w:val="bullet"/>
      <w:lvlText w:val=""/>
      <w:lvlJc w:val="left"/>
      <w:pPr>
        <w:ind w:left="2880" w:hanging="360"/>
      </w:pPr>
      <w:rPr>
        <w:rFonts w:ascii="Symbol" w:hAnsi="Symbol" w:hint="default"/>
      </w:rPr>
    </w:lvl>
    <w:lvl w:ilvl="4" w:tplc="C054E654">
      <w:start w:val="1"/>
      <w:numFmt w:val="bullet"/>
      <w:lvlText w:val="o"/>
      <w:lvlJc w:val="left"/>
      <w:pPr>
        <w:ind w:left="3600" w:hanging="360"/>
      </w:pPr>
      <w:rPr>
        <w:rFonts w:ascii="Courier New" w:hAnsi="Courier New" w:hint="default"/>
      </w:rPr>
    </w:lvl>
    <w:lvl w:ilvl="5" w:tplc="EB9C556E">
      <w:start w:val="1"/>
      <w:numFmt w:val="bullet"/>
      <w:lvlText w:val=""/>
      <w:lvlJc w:val="left"/>
      <w:pPr>
        <w:ind w:left="4320" w:hanging="360"/>
      </w:pPr>
      <w:rPr>
        <w:rFonts w:ascii="Wingdings" w:hAnsi="Wingdings" w:hint="default"/>
      </w:rPr>
    </w:lvl>
    <w:lvl w:ilvl="6" w:tplc="D376DEA6">
      <w:start w:val="1"/>
      <w:numFmt w:val="bullet"/>
      <w:lvlText w:val=""/>
      <w:lvlJc w:val="left"/>
      <w:pPr>
        <w:ind w:left="5040" w:hanging="360"/>
      </w:pPr>
      <w:rPr>
        <w:rFonts w:ascii="Symbol" w:hAnsi="Symbol" w:hint="default"/>
      </w:rPr>
    </w:lvl>
    <w:lvl w:ilvl="7" w:tplc="FF6A0A04">
      <w:start w:val="1"/>
      <w:numFmt w:val="bullet"/>
      <w:lvlText w:val="o"/>
      <w:lvlJc w:val="left"/>
      <w:pPr>
        <w:ind w:left="5760" w:hanging="360"/>
      </w:pPr>
      <w:rPr>
        <w:rFonts w:ascii="Courier New" w:hAnsi="Courier New" w:hint="default"/>
      </w:rPr>
    </w:lvl>
    <w:lvl w:ilvl="8" w:tplc="83C6BB54">
      <w:start w:val="1"/>
      <w:numFmt w:val="bullet"/>
      <w:lvlText w:val=""/>
      <w:lvlJc w:val="left"/>
      <w:pPr>
        <w:ind w:left="6480" w:hanging="360"/>
      </w:pPr>
      <w:rPr>
        <w:rFonts w:ascii="Wingdings" w:hAnsi="Wingdings" w:hint="default"/>
      </w:rPr>
    </w:lvl>
  </w:abstractNum>
  <w:abstractNum w:abstractNumId="7" w15:restartNumberingAfterBreak="0">
    <w:nsid w:val="4CDFD85F"/>
    <w:multiLevelType w:val="hybridMultilevel"/>
    <w:tmpl w:val="271600C0"/>
    <w:lvl w:ilvl="0" w:tplc="35D0C730">
      <w:start w:val="1"/>
      <w:numFmt w:val="bullet"/>
      <w:lvlText w:val=""/>
      <w:lvlJc w:val="left"/>
      <w:pPr>
        <w:ind w:left="720" w:hanging="360"/>
      </w:pPr>
      <w:rPr>
        <w:rFonts w:ascii="Symbol" w:hAnsi="Symbol" w:hint="default"/>
      </w:rPr>
    </w:lvl>
    <w:lvl w:ilvl="1" w:tplc="F6325E84">
      <w:start w:val="1"/>
      <w:numFmt w:val="bullet"/>
      <w:lvlText w:val="o"/>
      <w:lvlJc w:val="left"/>
      <w:pPr>
        <w:ind w:left="1440" w:hanging="360"/>
      </w:pPr>
      <w:rPr>
        <w:rFonts w:ascii="Courier New" w:hAnsi="Courier New" w:hint="default"/>
      </w:rPr>
    </w:lvl>
    <w:lvl w:ilvl="2" w:tplc="5FBE8CC0">
      <w:start w:val="1"/>
      <w:numFmt w:val="bullet"/>
      <w:lvlText w:val=""/>
      <w:lvlJc w:val="left"/>
      <w:pPr>
        <w:ind w:left="2160" w:hanging="360"/>
      </w:pPr>
      <w:rPr>
        <w:rFonts w:ascii="Wingdings" w:hAnsi="Wingdings" w:hint="default"/>
      </w:rPr>
    </w:lvl>
    <w:lvl w:ilvl="3" w:tplc="489E3DC8">
      <w:start w:val="1"/>
      <w:numFmt w:val="bullet"/>
      <w:lvlText w:val=""/>
      <w:lvlJc w:val="left"/>
      <w:pPr>
        <w:ind w:left="2880" w:hanging="360"/>
      </w:pPr>
      <w:rPr>
        <w:rFonts w:ascii="Symbol" w:hAnsi="Symbol" w:hint="default"/>
      </w:rPr>
    </w:lvl>
    <w:lvl w:ilvl="4" w:tplc="8EA24C4C">
      <w:start w:val="1"/>
      <w:numFmt w:val="bullet"/>
      <w:lvlText w:val="o"/>
      <w:lvlJc w:val="left"/>
      <w:pPr>
        <w:ind w:left="3600" w:hanging="360"/>
      </w:pPr>
      <w:rPr>
        <w:rFonts w:ascii="Courier New" w:hAnsi="Courier New" w:hint="default"/>
      </w:rPr>
    </w:lvl>
    <w:lvl w:ilvl="5" w:tplc="7D300FC6">
      <w:start w:val="1"/>
      <w:numFmt w:val="bullet"/>
      <w:lvlText w:val=""/>
      <w:lvlJc w:val="left"/>
      <w:pPr>
        <w:ind w:left="4320" w:hanging="360"/>
      </w:pPr>
      <w:rPr>
        <w:rFonts w:ascii="Wingdings" w:hAnsi="Wingdings" w:hint="default"/>
      </w:rPr>
    </w:lvl>
    <w:lvl w:ilvl="6" w:tplc="931AECD2">
      <w:start w:val="1"/>
      <w:numFmt w:val="bullet"/>
      <w:lvlText w:val=""/>
      <w:lvlJc w:val="left"/>
      <w:pPr>
        <w:ind w:left="5040" w:hanging="360"/>
      </w:pPr>
      <w:rPr>
        <w:rFonts w:ascii="Symbol" w:hAnsi="Symbol" w:hint="default"/>
      </w:rPr>
    </w:lvl>
    <w:lvl w:ilvl="7" w:tplc="EBFCADAA">
      <w:start w:val="1"/>
      <w:numFmt w:val="bullet"/>
      <w:lvlText w:val="o"/>
      <w:lvlJc w:val="left"/>
      <w:pPr>
        <w:ind w:left="5760" w:hanging="360"/>
      </w:pPr>
      <w:rPr>
        <w:rFonts w:ascii="Courier New" w:hAnsi="Courier New" w:hint="default"/>
      </w:rPr>
    </w:lvl>
    <w:lvl w:ilvl="8" w:tplc="E056CED2">
      <w:start w:val="1"/>
      <w:numFmt w:val="bullet"/>
      <w:lvlText w:val=""/>
      <w:lvlJc w:val="left"/>
      <w:pPr>
        <w:ind w:left="6480" w:hanging="360"/>
      </w:pPr>
      <w:rPr>
        <w:rFonts w:ascii="Wingdings" w:hAnsi="Wingdings" w:hint="default"/>
      </w:rPr>
    </w:lvl>
  </w:abstractNum>
  <w:abstractNum w:abstractNumId="8" w15:restartNumberingAfterBreak="0">
    <w:nsid w:val="4D8DE4E6"/>
    <w:multiLevelType w:val="hybridMultilevel"/>
    <w:tmpl w:val="F5BA8800"/>
    <w:lvl w:ilvl="0" w:tplc="EEE44A96">
      <w:start w:val="1"/>
      <w:numFmt w:val="bullet"/>
      <w:lvlText w:val="·"/>
      <w:lvlJc w:val="left"/>
      <w:pPr>
        <w:ind w:left="720" w:hanging="360"/>
      </w:pPr>
      <w:rPr>
        <w:rFonts w:ascii="Symbol" w:hAnsi="Symbol" w:hint="default"/>
      </w:rPr>
    </w:lvl>
    <w:lvl w:ilvl="1" w:tplc="DECE2584">
      <w:start w:val="1"/>
      <w:numFmt w:val="bullet"/>
      <w:lvlText w:val="o"/>
      <w:lvlJc w:val="left"/>
      <w:pPr>
        <w:ind w:left="1440" w:hanging="360"/>
      </w:pPr>
      <w:rPr>
        <w:rFonts w:ascii="Courier New" w:hAnsi="Courier New" w:hint="default"/>
      </w:rPr>
    </w:lvl>
    <w:lvl w:ilvl="2" w:tplc="C5D05338">
      <w:start w:val="1"/>
      <w:numFmt w:val="bullet"/>
      <w:lvlText w:val=""/>
      <w:lvlJc w:val="left"/>
      <w:pPr>
        <w:ind w:left="2160" w:hanging="360"/>
      </w:pPr>
      <w:rPr>
        <w:rFonts w:ascii="Wingdings" w:hAnsi="Wingdings" w:hint="default"/>
      </w:rPr>
    </w:lvl>
    <w:lvl w:ilvl="3" w:tplc="FBF48352">
      <w:start w:val="1"/>
      <w:numFmt w:val="bullet"/>
      <w:lvlText w:val=""/>
      <w:lvlJc w:val="left"/>
      <w:pPr>
        <w:ind w:left="2880" w:hanging="360"/>
      </w:pPr>
      <w:rPr>
        <w:rFonts w:ascii="Symbol" w:hAnsi="Symbol" w:hint="default"/>
      </w:rPr>
    </w:lvl>
    <w:lvl w:ilvl="4" w:tplc="4C84D6FE">
      <w:start w:val="1"/>
      <w:numFmt w:val="bullet"/>
      <w:lvlText w:val="o"/>
      <w:lvlJc w:val="left"/>
      <w:pPr>
        <w:ind w:left="3600" w:hanging="360"/>
      </w:pPr>
      <w:rPr>
        <w:rFonts w:ascii="Courier New" w:hAnsi="Courier New" w:hint="default"/>
      </w:rPr>
    </w:lvl>
    <w:lvl w:ilvl="5" w:tplc="51DE1FD6">
      <w:start w:val="1"/>
      <w:numFmt w:val="bullet"/>
      <w:lvlText w:val=""/>
      <w:lvlJc w:val="left"/>
      <w:pPr>
        <w:ind w:left="4320" w:hanging="360"/>
      </w:pPr>
      <w:rPr>
        <w:rFonts w:ascii="Wingdings" w:hAnsi="Wingdings" w:hint="default"/>
      </w:rPr>
    </w:lvl>
    <w:lvl w:ilvl="6" w:tplc="D4043702">
      <w:start w:val="1"/>
      <w:numFmt w:val="bullet"/>
      <w:lvlText w:val=""/>
      <w:lvlJc w:val="left"/>
      <w:pPr>
        <w:ind w:left="5040" w:hanging="360"/>
      </w:pPr>
      <w:rPr>
        <w:rFonts w:ascii="Symbol" w:hAnsi="Symbol" w:hint="default"/>
      </w:rPr>
    </w:lvl>
    <w:lvl w:ilvl="7" w:tplc="AA34F83E">
      <w:start w:val="1"/>
      <w:numFmt w:val="bullet"/>
      <w:lvlText w:val="o"/>
      <w:lvlJc w:val="left"/>
      <w:pPr>
        <w:ind w:left="5760" w:hanging="360"/>
      </w:pPr>
      <w:rPr>
        <w:rFonts w:ascii="Courier New" w:hAnsi="Courier New" w:hint="default"/>
      </w:rPr>
    </w:lvl>
    <w:lvl w:ilvl="8" w:tplc="02FE2D54">
      <w:start w:val="1"/>
      <w:numFmt w:val="bullet"/>
      <w:lvlText w:val=""/>
      <w:lvlJc w:val="left"/>
      <w:pPr>
        <w:ind w:left="6480" w:hanging="360"/>
      </w:pPr>
      <w:rPr>
        <w:rFonts w:ascii="Wingdings" w:hAnsi="Wingdings" w:hint="default"/>
      </w:rPr>
    </w:lvl>
  </w:abstractNum>
  <w:abstractNum w:abstractNumId="9" w15:restartNumberingAfterBreak="0">
    <w:nsid w:val="5029F4E2"/>
    <w:multiLevelType w:val="hybridMultilevel"/>
    <w:tmpl w:val="912814F8"/>
    <w:lvl w:ilvl="0" w:tplc="B9162A5E">
      <w:start w:val="1"/>
      <w:numFmt w:val="bullet"/>
      <w:lvlText w:val="·"/>
      <w:lvlJc w:val="left"/>
      <w:pPr>
        <w:ind w:left="720" w:hanging="360"/>
      </w:pPr>
      <w:rPr>
        <w:rFonts w:ascii="Symbol" w:hAnsi="Symbol" w:hint="default"/>
      </w:rPr>
    </w:lvl>
    <w:lvl w:ilvl="1" w:tplc="C494E11C">
      <w:start w:val="1"/>
      <w:numFmt w:val="bullet"/>
      <w:lvlText w:val="o"/>
      <w:lvlJc w:val="left"/>
      <w:pPr>
        <w:ind w:left="1440" w:hanging="360"/>
      </w:pPr>
      <w:rPr>
        <w:rFonts w:ascii="Courier New" w:hAnsi="Courier New" w:hint="default"/>
      </w:rPr>
    </w:lvl>
    <w:lvl w:ilvl="2" w:tplc="7D047688">
      <w:start w:val="1"/>
      <w:numFmt w:val="bullet"/>
      <w:lvlText w:val=""/>
      <w:lvlJc w:val="left"/>
      <w:pPr>
        <w:ind w:left="2160" w:hanging="360"/>
      </w:pPr>
      <w:rPr>
        <w:rFonts w:ascii="Wingdings" w:hAnsi="Wingdings" w:hint="default"/>
      </w:rPr>
    </w:lvl>
    <w:lvl w:ilvl="3" w:tplc="C73E3B1E">
      <w:start w:val="1"/>
      <w:numFmt w:val="bullet"/>
      <w:lvlText w:val=""/>
      <w:lvlJc w:val="left"/>
      <w:pPr>
        <w:ind w:left="2880" w:hanging="360"/>
      </w:pPr>
      <w:rPr>
        <w:rFonts w:ascii="Symbol" w:hAnsi="Symbol" w:hint="default"/>
      </w:rPr>
    </w:lvl>
    <w:lvl w:ilvl="4" w:tplc="4022DF0E">
      <w:start w:val="1"/>
      <w:numFmt w:val="bullet"/>
      <w:lvlText w:val="o"/>
      <w:lvlJc w:val="left"/>
      <w:pPr>
        <w:ind w:left="3600" w:hanging="360"/>
      </w:pPr>
      <w:rPr>
        <w:rFonts w:ascii="Courier New" w:hAnsi="Courier New" w:hint="default"/>
      </w:rPr>
    </w:lvl>
    <w:lvl w:ilvl="5" w:tplc="E14A9410">
      <w:start w:val="1"/>
      <w:numFmt w:val="bullet"/>
      <w:lvlText w:val=""/>
      <w:lvlJc w:val="left"/>
      <w:pPr>
        <w:ind w:left="4320" w:hanging="360"/>
      </w:pPr>
      <w:rPr>
        <w:rFonts w:ascii="Wingdings" w:hAnsi="Wingdings" w:hint="default"/>
      </w:rPr>
    </w:lvl>
    <w:lvl w:ilvl="6" w:tplc="D8D0586A">
      <w:start w:val="1"/>
      <w:numFmt w:val="bullet"/>
      <w:lvlText w:val=""/>
      <w:lvlJc w:val="left"/>
      <w:pPr>
        <w:ind w:left="5040" w:hanging="360"/>
      </w:pPr>
      <w:rPr>
        <w:rFonts w:ascii="Symbol" w:hAnsi="Symbol" w:hint="default"/>
      </w:rPr>
    </w:lvl>
    <w:lvl w:ilvl="7" w:tplc="35BE0B5E">
      <w:start w:val="1"/>
      <w:numFmt w:val="bullet"/>
      <w:lvlText w:val="o"/>
      <w:lvlJc w:val="left"/>
      <w:pPr>
        <w:ind w:left="5760" w:hanging="360"/>
      </w:pPr>
      <w:rPr>
        <w:rFonts w:ascii="Courier New" w:hAnsi="Courier New" w:hint="default"/>
      </w:rPr>
    </w:lvl>
    <w:lvl w:ilvl="8" w:tplc="65A86860">
      <w:start w:val="1"/>
      <w:numFmt w:val="bullet"/>
      <w:lvlText w:val=""/>
      <w:lvlJc w:val="left"/>
      <w:pPr>
        <w:ind w:left="6480" w:hanging="360"/>
      </w:pPr>
      <w:rPr>
        <w:rFonts w:ascii="Wingdings" w:hAnsi="Wingdings" w:hint="default"/>
      </w:rPr>
    </w:lvl>
  </w:abstractNum>
  <w:abstractNum w:abstractNumId="10" w15:restartNumberingAfterBreak="0">
    <w:nsid w:val="5EF10BB3"/>
    <w:multiLevelType w:val="hybridMultilevel"/>
    <w:tmpl w:val="EE385A52"/>
    <w:lvl w:ilvl="0" w:tplc="638A3EBE">
      <w:start w:val="1"/>
      <w:numFmt w:val="bullet"/>
      <w:lvlText w:val=""/>
      <w:lvlJc w:val="left"/>
      <w:pPr>
        <w:ind w:left="720" w:hanging="360"/>
      </w:pPr>
      <w:rPr>
        <w:rFonts w:ascii="Symbol" w:hAnsi="Symbol" w:hint="default"/>
      </w:rPr>
    </w:lvl>
    <w:lvl w:ilvl="1" w:tplc="8F32DDAC">
      <w:start w:val="1"/>
      <w:numFmt w:val="bullet"/>
      <w:lvlText w:val="o"/>
      <w:lvlJc w:val="left"/>
      <w:pPr>
        <w:ind w:left="1440" w:hanging="360"/>
      </w:pPr>
      <w:rPr>
        <w:rFonts w:ascii="Courier New" w:hAnsi="Courier New" w:hint="default"/>
      </w:rPr>
    </w:lvl>
    <w:lvl w:ilvl="2" w:tplc="C35049B2">
      <w:start w:val="1"/>
      <w:numFmt w:val="bullet"/>
      <w:lvlText w:val=""/>
      <w:lvlJc w:val="left"/>
      <w:pPr>
        <w:ind w:left="2160" w:hanging="360"/>
      </w:pPr>
      <w:rPr>
        <w:rFonts w:ascii="Wingdings" w:hAnsi="Wingdings" w:hint="default"/>
      </w:rPr>
    </w:lvl>
    <w:lvl w:ilvl="3" w:tplc="A0A2ECB4">
      <w:start w:val="1"/>
      <w:numFmt w:val="bullet"/>
      <w:lvlText w:val=""/>
      <w:lvlJc w:val="left"/>
      <w:pPr>
        <w:ind w:left="2880" w:hanging="360"/>
      </w:pPr>
      <w:rPr>
        <w:rFonts w:ascii="Symbol" w:hAnsi="Symbol" w:hint="default"/>
      </w:rPr>
    </w:lvl>
    <w:lvl w:ilvl="4" w:tplc="58BA2FD6">
      <w:start w:val="1"/>
      <w:numFmt w:val="bullet"/>
      <w:lvlText w:val="o"/>
      <w:lvlJc w:val="left"/>
      <w:pPr>
        <w:ind w:left="3600" w:hanging="360"/>
      </w:pPr>
      <w:rPr>
        <w:rFonts w:ascii="Courier New" w:hAnsi="Courier New" w:hint="default"/>
      </w:rPr>
    </w:lvl>
    <w:lvl w:ilvl="5" w:tplc="9C422EB2">
      <w:start w:val="1"/>
      <w:numFmt w:val="bullet"/>
      <w:lvlText w:val=""/>
      <w:lvlJc w:val="left"/>
      <w:pPr>
        <w:ind w:left="4320" w:hanging="360"/>
      </w:pPr>
      <w:rPr>
        <w:rFonts w:ascii="Wingdings" w:hAnsi="Wingdings" w:hint="default"/>
      </w:rPr>
    </w:lvl>
    <w:lvl w:ilvl="6" w:tplc="EF1CB754">
      <w:start w:val="1"/>
      <w:numFmt w:val="bullet"/>
      <w:lvlText w:val=""/>
      <w:lvlJc w:val="left"/>
      <w:pPr>
        <w:ind w:left="5040" w:hanging="360"/>
      </w:pPr>
      <w:rPr>
        <w:rFonts w:ascii="Symbol" w:hAnsi="Symbol" w:hint="default"/>
      </w:rPr>
    </w:lvl>
    <w:lvl w:ilvl="7" w:tplc="BA724CC8">
      <w:start w:val="1"/>
      <w:numFmt w:val="bullet"/>
      <w:lvlText w:val="o"/>
      <w:lvlJc w:val="left"/>
      <w:pPr>
        <w:ind w:left="5760" w:hanging="360"/>
      </w:pPr>
      <w:rPr>
        <w:rFonts w:ascii="Courier New" w:hAnsi="Courier New" w:hint="default"/>
      </w:rPr>
    </w:lvl>
    <w:lvl w:ilvl="8" w:tplc="EBCA69E6">
      <w:start w:val="1"/>
      <w:numFmt w:val="bullet"/>
      <w:lvlText w:val=""/>
      <w:lvlJc w:val="left"/>
      <w:pPr>
        <w:ind w:left="6480" w:hanging="360"/>
      </w:pPr>
      <w:rPr>
        <w:rFonts w:ascii="Wingdings" w:hAnsi="Wingdings" w:hint="default"/>
      </w:rPr>
    </w:lvl>
  </w:abstractNum>
  <w:abstractNum w:abstractNumId="11" w15:restartNumberingAfterBreak="0">
    <w:nsid w:val="6B2FF9EF"/>
    <w:multiLevelType w:val="hybridMultilevel"/>
    <w:tmpl w:val="8E00342E"/>
    <w:lvl w:ilvl="0" w:tplc="59FA4CE8">
      <w:start w:val="1"/>
      <w:numFmt w:val="bullet"/>
      <w:lvlText w:val="·"/>
      <w:lvlJc w:val="left"/>
      <w:pPr>
        <w:ind w:left="720" w:hanging="360"/>
      </w:pPr>
      <w:rPr>
        <w:rFonts w:ascii="Symbol" w:hAnsi="Symbol" w:hint="default"/>
      </w:rPr>
    </w:lvl>
    <w:lvl w:ilvl="1" w:tplc="BF8C03DE">
      <w:start w:val="1"/>
      <w:numFmt w:val="bullet"/>
      <w:lvlText w:val="o"/>
      <w:lvlJc w:val="left"/>
      <w:pPr>
        <w:ind w:left="1440" w:hanging="360"/>
      </w:pPr>
      <w:rPr>
        <w:rFonts w:ascii="Courier New" w:hAnsi="Courier New" w:hint="default"/>
      </w:rPr>
    </w:lvl>
    <w:lvl w:ilvl="2" w:tplc="D11E20FE">
      <w:start w:val="1"/>
      <w:numFmt w:val="bullet"/>
      <w:lvlText w:val=""/>
      <w:lvlJc w:val="left"/>
      <w:pPr>
        <w:ind w:left="2160" w:hanging="360"/>
      </w:pPr>
      <w:rPr>
        <w:rFonts w:ascii="Wingdings" w:hAnsi="Wingdings" w:hint="default"/>
      </w:rPr>
    </w:lvl>
    <w:lvl w:ilvl="3" w:tplc="2FE0F6E2">
      <w:start w:val="1"/>
      <w:numFmt w:val="bullet"/>
      <w:lvlText w:val=""/>
      <w:lvlJc w:val="left"/>
      <w:pPr>
        <w:ind w:left="2880" w:hanging="360"/>
      </w:pPr>
      <w:rPr>
        <w:rFonts w:ascii="Symbol" w:hAnsi="Symbol" w:hint="default"/>
      </w:rPr>
    </w:lvl>
    <w:lvl w:ilvl="4" w:tplc="06A2E8B2">
      <w:start w:val="1"/>
      <w:numFmt w:val="bullet"/>
      <w:lvlText w:val="o"/>
      <w:lvlJc w:val="left"/>
      <w:pPr>
        <w:ind w:left="3600" w:hanging="360"/>
      </w:pPr>
      <w:rPr>
        <w:rFonts w:ascii="Courier New" w:hAnsi="Courier New" w:hint="default"/>
      </w:rPr>
    </w:lvl>
    <w:lvl w:ilvl="5" w:tplc="70E09D6C">
      <w:start w:val="1"/>
      <w:numFmt w:val="bullet"/>
      <w:lvlText w:val=""/>
      <w:lvlJc w:val="left"/>
      <w:pPr>
        <w:ind w:left="4320" w:hanging="360"/>
      </w:pPr>
      <w:rPr>
        <w:rFonts w:ascii="Wingdings" w:hAnsi="Wingdings" w:hint="default"/>
      </w:rPr>
    </w:lvl>
    <w:lvl w:ilvl="6" w:tplc="D92620B2">
      <w:start w:val="1"/>
      <w:numFmt w:val="bullet"/>
      <w:lvlText w:val=""/>
      <w:lvlJc w:val="left"/>
      <w:pPr>
        <w:ind w:left="5040" w:hanging="360"/>
      </w:pPr>
      <w:rPr>
        <w:rFonts w:ascii="Symbol" w:hAnsi="Symbol" w:hint="default"/>
      </w:rPr>
    </w:lvl>
    <w:lvl w:ilvl="7" w:tplc="A42466BC">
      <w:start w:val="1"/>
      <w:numFmt w:val="bullet"/>
      <w:lvlText w:val="o"/>
      <w:lvlJc w:val="left"/>
      <w:pPr>
        <w:ind w:left="5760" w:hanging="360"/>
      </w:pPr>
      <w:rPr>
        <w:rFonts w:ascii="Courier New" w:hAnsi="Courier New" w:hint="default"/>
      </w:rPr>
    </w:lvl>
    <w:lvl w:ilvl="8" w:tplc="8FEE44C6">
      <w:start w:val="1"/>
      <w:numFmt w:val="bullet"/>
      <w:lvlText w:val=""/>
      <w:lvlJc w:val="left"/>
      <w:pPr>
        <w:ind w:left="6480" w:hanging="360"/>
      </w:pPr>
      <w:rPr>
        <w:rFonts w:ascii="Wingdings" w:hAnsi="Wingdings" w:hint="default"/>
      </w:rPr>
    </w:lvl>
  </w:abstractNum>
  <w:abstractNum w:abstractNumId="12" w15:restartNumberingAfterBreak="0">
    <w:nsid w:val="6D580C61"/>
    <w:multiLevelType w:val="hybridMultilevel"/>
    <w:tmpl w:val="AAE209F8"/>
    <w:lvl w:ilvl="0" w:tplc="CFE40D52">
      <w:start w:val="1"/>
      <w:numFmt w:val="bullet"/>
      <w:lvlText w:val="·"/>
      <w:lvlJc w:val="left"/>
      <w:pPr>
        <w:ind w:left="720" w:hanging="360"/>
      </w:pPr>
      <w:rPr>
        <w:rFonts w:ascii="Symbol" w:hAnsi="Symbol" w:hint="default"/>
      </w:rPr>
    </w:lvl>
    <w:lvl w:ilvl="1" w:tplc="779E5CC2">
      <w:start w:val="1"/>
      <w:numFmt w:val="bullet"/>
      <w:lvlText w:val="o"/>
      <w:lvlJc w:val="left"/>
      <w:pPr>
        <w:ind w:left="1440" w:hanging="360"/>
      </w:pPr>
      <w:rPr>
        <w:rFonts w:ascii="Courier New" w:hAnsi="Courier New" w:hint="default"/>
      </w:rPr>
    </w:lvl>
    <w:lvl w:ilvl="2" w:tplc="D6C84D8C">
      <w:start w:val="1"/>
      <w:numFmt w:val="bullet"/>
      <w:lvlText w:val=""/>
      <w:lvlJc w:val="left"/>
      <w:pPr>
        <w:ind w:left="2160" w:hanging="360"/>
      </w:pPr>
      <w:rPr>
        <w:rFonts w:ascii="Wingdings" w:hAnsi="Wingdings" w:hint="default"/>
      </w:rPr>
    </w:lvl>
    <w:lvl w:ilvl="3" w:tplc="78D29B6C">
      <w:start w:val="1"/>
      <w:numFmt w:val="bullet"/>
      <w:lvlText w:val=""/>
      <w:lvlJc w:val="left"/>
      <w:pPr>
        <w:ind w:left="2880" w:hanging="360"/>
      </w:pPr>
      <w:rPr>
        <w:rFonts w:ascii="Symbol" w:hAnsi="Symbol" w:hint="default"/>
      </w:rPr>
    </w:lvl>
    <w:lvl w:ilvl="4" w:tplc="014E5868">
      <w:start w:val="1"/>
      <w:numFmt w:val="bullet"/>
      <w:lvlText w:val="o"/>
      <w:lvlJc w:val="left"/>
      <w:pPr>
        <w:ind w:left="3600" w:hanging="360"/>
      </w:pPr>
      <w:rPr>
        <w:rFonts w:ascii="Courier New" w:hAnsi="Courier New" w:hint="default"/>
      </w:rPr>
    </w:lvl>
    <w:lvl w:ilvl="5" w:tplc="07CC7106">
      <w:start w:val="1"/>
      <w:numFmt w:val="bullet"/>
      <w:lvlText w:val=""/>
      <w:lvlJc w:val="left"/>
      <w:pPr>
        <w:ind w:left="4320" w:hanging="360"/>
      </w:pPr>
      <w:rPr>
        <w:rFonts w:ascii="Wingdings" w:hAnsi="Wingdings" w:hint="default"/>
      </w:rPr>
    </w:lvl>
    <w:lvl w:ilvl="6" w:tplc="6F14B504">
      <w:start w:val="1"/>
      <w:numFmt w:val="bullet"/>
      <w:lvlText w:val=""/>
      <w:lvlJc w:val="left"/>
      <w:pPr>
        <w:ind w:left="5040" w:hanging="360"/>
      </w:pPr>
      <w:rPr>
        <w:rFonts w:ascii="Symbol" w:hAnsi="Symbol" w:hint="default"/>
      </w:rPr>
    </w:lvl>
    <w:lvl w:ilvl="7" w:tplc="FA542854">
      <w:start w:val="1"/>
      <w:numFmt w:val="bullet"/>
      <w:lvlText w:val="o"/>
      <w:lvlJc w:val="left"/>
      <w:pPr>
        <w:ind w:left="5760" w:hanging="360"/>
      </w:pPr>
      <w:rPr>
        <w:rFonts w:ascii="Courier New" w:hAnsi="Courier New" w:hint="default"/>
      </w:rPr>
    </w:lvl>
    <w:lvl w:ilvl="8" w:tplc="A26EE1D2">
      <w:start w:val="1"/>
      <w:numFmt w:val="bullet"/>
      <w:lvlText w:val=""/>
      <w:lvlJc w:val="left"/>
      <w:pPr>
        <w:ind w:left="6480" w:hanging="360"/>
      </w:pPr>
      <w:rPr>
        <w:rFonts w:ascii="Wingdings" w:hAnsi="Wingdings" w:hint="default"/>
      </w:rPr>
    </w:lvl>
  </w:abstractNum>
  <w:abstractNum w:abstractNumId="13" w15:restartNumberingAfterBreak="0">
    <w:nsid w:val="7027D9DE"/>
    <w:multiLevelType w:val="hybridMultilevel"/>
    <w:tmpl w:val="EC9CE1A2"/>
    <w:lvl w:ilvl="0" w:tplc="A22E6F00">
      <w:start w:val="1"/>
      <w:numFmt w:val="bullet"/>
      <w:lvlText w:val="·"/>
      <w:lvlJc w:val="left"/>
      <w:pPr>
        <w:ind w:left="720" w:hanging="360"/>
      </w:pPr>
      <w:rPr>
        <w:rFonts w:ascii="Symbol" w:hAnsi="Symbol" w:hint="default"/>
      </w:rPr>
    </w:lvl>
    <w:lvl w:ilvl="1" w:tplc="F1804D78">
      <w:start w:val="1"/>
      <w:numFmt w:val="bullet"/>
      <w:lvlText w:val="o"/>
      <w:lvlJc w:val="left"/>
      <w:pPr>
        <w:ind w:left="1440" w:hanging="360"/>
      </w:pPr>
      <w:rPr>
        <w:rFonts w:ascii="Courier New" w:hAnsi="Courier New" w:hint="default"/>
      </w:rPr>
    </w:lvl>
    <w:lvl w:ilvl="2" w:tplc="866E9F02">
      <w:start w:val="1"/>
      <w:numFmt w:val="bullet"/>
      <w:lvlText w:val=""/>
      <w:lvlJc w:val="left"/>
      <w:pPr>
        <w:ind w:left="2160" w:hanging="360"/>
      </w:pPr>
      <w:rPr>
        <w:rFonts w:ascii="Wingdings" w:hAnsi="Wingdings" w:hint="default"/>
      </w:rPr>
    </w:lvl>
    <w:lvl w:ilvl="3" w:tplc="AA4E128E">
      <w:start w:val="1"/>
      <w:numFmt w:val="bullet"/>
      <w:lvlText w:val=""/>
      <w:lvlJc w:val="left"/>
      <w:pPr>
        <w:ind w:left="2880" w:hanging="360"/>
      </w:pPr>
      <w:rPr>
        <w:rFonts w:ascii="Symbol" w:hAnsi="Symbol" w:hint="default"/>
      </w:rPr>
    </w:lvl>
    <w:lvl w:ilvl="4" w:tplc="3D622872">
      <w:start w:val="1"/>
      <w:numFmt w:val="bullet"/>
      <w:lvlText w:val="o"/>
      <w:lvlJc w:val="left"/>
      <w:pPr>
        <w:ind w:left="3600" w:hanging="360"/>
      </w:pPr>
      <w:rPr>
        <w:rFonts w:ascii="Courier New" w:hAnsi="Courier New" w:hint="default"/>
      </w:rPr>
    </w:lvl>
    <w:lvl w:ilvl="5" w:tplc="FB3E1E10">
      <w:start w:val="1"/>
      <w:numFmt w:val="bullet"/>
      <w:lvlText w:val=""/>
      <w:lvlJc w:val="left"/>
      <w:pPr>
        <w:ind w:left="4320" w:hanging="360"/>
      </w:pPr>
      <w:rPr>
        <w:rFonts w:ascii="Wingdings" w:hAnsi="Wingdings" w:hint="default"/>
      </w:rPr>
    </w:lvl>
    <w:lvl w:ilvl="6" w:tplc="A3D8095A">
      <w:start w:val="1"/>
      <w:numFmt w:val="bullet"/>
      <w:lvlText w:val=""/>
      <w:lvlJc w:val="left"/>
      <w:pPr>
        <w:ind w:left="5040" w:hanging="360"/>
      </w:pPr>
      <w:rPr>
        <w:rFonts w:ascii="Symbol" w:hAnsi="Symbol" w:hint="default"/>
      </w:rPr>
    </w:lvl>
    <w:lvl w:ilvl="7" w:tplc="2F7276AE">
      <w:start w:val="1"/>
      <w:numFmt w:val="bullet"/>
      <w:lvlText w:val="o"/>
      <w:lvlJc w:val="left"/>
      <w:pPr>
        <w:ind w:left="5760" w:hanging="360"/>
      </w:pPr>
      <w:rPr>
        <w:rFonts w:ascii="Courier New" w:hAnsi="Courier New" w:hint="default"/>
      </w:rPr>
    </w:lvl>
    <w:lvl w:ilvl="8" w:tplc="78363F0C">
      <w:start w:val="1"/>
      <w:numFmt w:val="bullet"/>
      <w:lvlText w:val=""/>
      <w:lvlJc w:val="left"/>
      <w:pPr>
        <w:ind w:left="6480" w:hanging="360"/>
      </w:pPr>
      <w:rPr>
        <w:rFonts w:ascii="Wingdings" w:hAnsi="Wingdings" w:hint="default"/>
      </w:rPr>
    </w:lvl>
  </w:abstractNum>
  <w:num w:numId="1" w16cid:durableId="344787629">
    <w:abstractNumId w:val="11"/>
  </w:num>
  <w:num w:numId="2" w16cid:durableId="1242522869">
    <w:abstractNumId w:val="7"/>
  </w:num>
  <w:num w:numId="3" w16cid:durableId="1307469653">
    <w:abstractNumId w:val="12"/>
  </w:num>
  <w:num w:numId="4" w16cid:durableId="90399518">
    <w:abstractNumId w:val="3"/>
  </w:num>
  <w:num w:numId="5" w16cid:durableId="88964762">
    <w:abstractNumId w:val="9"/>
  </w:num>
  <w:num w:numId="6" w16cid:durableId="712534419">
    <w:abstractNumId w:val="13"/>
  </w:num>
  <w:num w:numId="7" w16cid:durableId="1632327053">
    <w:abstractNumId w:val="6"/>
  </w:num>
  <w:num w:numId="8" w16cid:durableId="2019234268">
    <w:abstractNumId w:val="0"/>
  </w:num>
  <w:num w:numId="9" w16cid:durableId="2093044198">
    <w:abstractNumId w:val="5"/>
  </w:num>
  <w:num w:numId="10" w16cid:durableId="2117014769">
    <w:abstractNumId w:val="1"/>
  </w:num>
  <w:num w:numId="11" w16cid:durableId="95057557">
    <w:abstractNumId w:val="8"/>
  </w:num>
  <w:num w:numId="12" w16cid:durableId="1224607676">
    <w:abstractNumId w:val="10"/>
  </w:num>
  <w:num w:numId="13" w16cid:durableId="84888607">
    <w:abstractNumId w:val="4"/>
  </w:num>
  <w:num w:numId="14" w16cid:durableId="11224563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80B"/>
    <w:rsid w:val="0019480B"/>
    <w:rsid w:val="001A3393"/>
    <w:rsid w:val="001F700E"/>
    <w:rsid w:val="00417609"/>
    <w:rsid w:val="00717A65"/>
    <w:rsid w:val="00762A77"/>
    <w:rsid w:val="00803108"/>
    <w:rsid w:val="00852DE4"/>
    <w:rsid w:val="00876CEA"/>
    <w:rsid w:val="00D6F379"/>
    <w:rsid w:val="00D74594"/>
    <w:rsid w:val="00E51E9D"/>
    <w:rsid w:val="00E6042E"/>
    <w:rsid w:val="0122EBDC"/>
    <w:rsid w:val="02CED24D"/>
    <w:rsid w:val="02D16DC8"/>
    <w:rsid w:val="02DE3F60"/>
    <w:rsid w:val="0386205A"/>
    <w:rsid w:val="03B17248"/>
    <w:rsid w:val="03F56598"/>
    <w:rsid w:val="04129E22"/>
    <w:rsid w:val="04C16F28"/>
    <w:rsid w:val="052FB217"/>
    <w:rsid w:val="0540E767"/>
    <w:rsid w:val="055DE3AB"/>
    <w:rsid w:val="05863759"/>
    <w:rsid w:val="059135F9"/>
    <w:rsid w:val="05C40B0B"/>
    <w:rsid w:val="0617C39D"/>
    <w:rsid w:val="066434F1"/>
    <w:rsid w:val="0679A093"/>
    <w:rsid w:val="076C62FB"/>
    <w:rsid w:val="07F90FEA"/>
    <w:rsid w:val="081F355A"/>
    <w:rsid w:val="08F4C450"/>
    <w:rsid w:val="0926229C"/>
    <w:rsid w:val="096F8D58"/>
    <w:rsid w:val="0992526D"/>
    <w:rsid w:val="0AA48266"/>
    <w:rsid w:val="0ABAE37A"/>
    <w:rsid w:val="0AD95793"/>
    <w:rsid w:val="0B081B7D"/>
    <w:rsid w:val="0B12D3D8"/>
    <w:rsid w:val="0B5AF4F7"/>
    <w:rsid w:val="0BC0DAD7"/>
    <w:rsid w:val="0C24739F"/>
    <w:rsid w:val="0C82506E"/>
    <w:rsid w:val="0D0E18FB"/>
    <w:rsid w:val="0D5BEA17"/>
    <w:rsid w:val="0E01999C"/>
    <w:rsid w:val="0E20D739"/>
    <w:rsid w:val="0E8C195A"/>
    <w:rsid w:val="0ED13BC4"/>
    <w:rsid w:val="0EE0D44E"/>
    <w:rsid w:val="0EE4C220"/>
    <w:rsid w:val="0F1FEC05"/>
    <w:rsid w:val="0F676FD5"/>
    <w:rsid w:val="0FB94627"/>
    <w:rsid w:val="106B739E"/>
    <w:rsid w:val="10AB3F7D"/>
    <w:rsid w:val="10CF8960"/>
    <w:rsid w:val="11884AFC"/>
    <w:rsid w:val="11BA5AFD"/>
    <w:rsid w:val="11BBAEC2"/>
    <w:rsid w:val="1209A55A"/>
    <w:rsid w:val="129DC4D1"/>
    <w:rsid w:val="1375F053"/>
    <w:rsid w:val="1376CEBA"/>
    <w:rsid w:val="13903D83"/>
    <w:rsid w:val="139A672B"/>
    <w:rsid w:val="14488B6E"/>
    <w:rsid w:val="14ED4E4A"/>
    <w:rsid w:val="1542B698"/>
    <w:rsid w:val="15C04131"/>
    <w:rsid w:val="15CB00D2"/>
    <w:rsid w:val="16AF9CF3"/>
    <w:rsid w:val="16B0F4D1"/>
    <w:rsid w:val="178D1171"/>
    <w:rsid w:val="17997B9B"/>
    <w:rsid w:val="180AA14F"/>
    <w:rsid w:val="181271EA"/>
    <w:rsid w:val="18E9CE4A"/>
    <w:rsid w:val="1926BE93"/>
    <w:rsid w:val="196ABCF2"/>
    <w:rsid w:val="198D559C"/>
    <w:rsid w:val="19E57517"/>
    <w:rsid w:val="1A2C952E"/>
    <w:rsid w:val="1A2CDDE2"/>
    <w:rsid w:val="1B2D5F8B"/>
    <w:rsid w:val="1BC8658F"/>
    <w:rsid w:val="1BDF9FC4"/>
    <w:rsid w:val="1C672207"/>
    <w:rsid w:val="1CA0E74B"/>
    <w:rsid w:val="1DC434D5"/>
    <w:rsid w:val="1DF1F5E4"/>
    <w:rsid w:val="1E1AFA04"/>
    <w:rsid w:val="1EB98161"/>
    <w:rsid w:val="1ECE4B43"/>
    <w:rsid w:val="1F00C117"/>
    <w:rsid w:val="1FD549A8"/>
    <w:rsid w:val="2147D0AC"/>
    <w:rsid w:val="21CC9486"/>
    <w:rsid w:val="21F1CE31"/>
    <w:rsid w:val="228E0310"/>
    <w:rsid w:val="22A654CA"/>
    <w:rsid w:val="22DF426D"/>
    <w:rsid w:val="23157375"/>
    <w:rsid w:val="23398297"/>
    <w:rsid w:val="2372EBC0"/>
    <w:rsid w:val="238D9E92"/>
    <w:rsid w:val="23AA0114"/>
    <w:rsid w:val="2426CAC0"/>
    <w:rsid w:val="24457807"/>
    <w:rsid w:val="2449499C"/>
    <w:rsid w:val="24F14992"/>
    <w:rsid w:val="2515F477"/>
    <w:rsid w:val="25B42F2F"/>
    <w:rsid w:val="25C15FBE"/>
    <w:rsid w:val="26E0E7D3"/>
    <w:rsid w:val="2752B074"/>
    <w:rsid w:val="2755217F"/>
    <w:rsid w:val="277228D6"/>
    <w:rsid w:val="2772B2B9"/>
    <w:rsid w:val="27E4E82D"/>
    <w:rsid w:val="2913CED6"/>
    <w:rsid w:val="293A1FD6"/>
    <w:rsid w:val="2A163CEA"/>
    <w:rsid w:val="2A597338"/>
    <w:rsid w:val="2A668B7C"/>
    <w:rsid w:val="2A7BE179"/>
    <w:rsid w:val="2AAA537B"/>
    <w:rsid w:val="2B0A8334"/>
    <w:rsid w:val="2B8535FB"/>
    <w:rsid w:val="2BEFF241"/>
    <w:rsid w:val="2C025BDD"/>
    <w:rsid w:val="2CB2486A"/>
    <w:rsid w:val="2D0FD13A"/>
    <w:rsid w:val="2D205076"/>
    <w:rsid w:val="2D548A0D"/>
    <w:rsid w:val="2D6C127D"/>
    <w:rsid w:val="2DA7EE64"/>
    <w:rsid w:val="2E0D90F9"/>
    <w:rsid w:val="2E848819"/>
    <w:rsid w:val="2EAF2703"/>
    <w:rsid w:val="2F498E11"/>
    <w:rsid w:val="2F7DC49E"/>
    <w:rsid w:val="2F7E1686"/>
    <w:rsid w:val="303F9794"/>
    <w:rsid w:val="304771FC"/>
    <w:rsid w:val="30740F20"/>
    <w:rsid w:val="30F992BA"/>
    <w:rsid w:val="318C9512"/>
    <w:rsid w:val="323FE338"/>
    <w:rsid w:val="32471E02"/>
    <w:rsid w:val="3379A9A3"/>
    <w:rsid w:val="345135C1"/>
    <w:rsid w:val="3496D941"/>
    <w:rsid w:val="35442FAF"/>
    <w:rsid w:val="359FB1B8"/>
    <w:rsid w:val="35F043FF"/>
    <w:rsid w:val="35F55A5D"/>
    <w:rsid w:val="360EAD07"/>
    <w:rsid w:val="363CDC43"/>
    <w:rsid w:val="363F29B4"/>
    <w:rsid w:val="3676C2C4"/>
    <w:rsid w:val="37AF6654"/>
    <w:rsid w:val="37B5FDB4"/>
    <w:rsid w:val="37CA60B4"/>
    <w:rsid w:val="37F80BFE"/>
    <w:rsid w:val="388F5FBD"/>
    <w:rsid w:val="3890E2C5"/>
    <w:rsid w:val="38D1CB13"/>
    <w:rsid w:val="38EBEA77"/>
    <w:rsid w:val="38FA8272"/>
    <w:rsid w:val="394B71FD"/>
    <w:rsid w:val="39663115"/>
    <w:rsid w:val="397CFD38"/>
    <w:rsid w:val="39AA0C91"/>
    <w:rsid w:val="39E9F7D5"/>
    <w:rsid w:val="3A143A44"/>
    <w:rsid w:val="3A2172D9"/>
    <w:rsid w:val="3A527224"/>
    <w:rsid w:val="3A553D2C"/>
    <w:rsid w:val="3A5C824D"/>
    <w:rsid w:val="3AB09AE9"/>
    <w:rsid w:val="3AFB1C4C"/>
    <w:rsid w:val="3B3F0791"/>
    <w:rsid w:val="3BA15AB1"/>
    <w:rsid w:val="3BB6C1C7"/>
    <w:rsid w:val="3C206884"/>
    <w:rsid w:val="3C2D065F"/>
    <w:rsid w:val="3C34B67C"/>
    <w:rsid w:val="3C363E76"/>
    <w:rsid w:val="3C37C752"/>
    <w:rsid w:val="3C437131"/>
    <w:rsid w:val="3CA9D8AC"/>
    <w:rsid w:val="3CB47702"/>
    <w:rsid w:val="3CC5A30D"/>
    <w:rsid w:val="3D238BD9"/>
    <w:rsid w:val="3D2FE71F"/>
    <w:rsid w:val="3D300854"/>
    <w:rsid w:val="3D3969CB"/>
    <w:rsid w:val="3D95F485"/>
    <w:rsid w:val="3E01806E"/>
    <w:rsid w:val="3E95B7BC"/>
    <w:rsid w:val="3EFC1E85"/>
    <w:rsid w:val="3F032390"/>
    <w:rsid w:val="3FE78B1F"/>
    <w:rsid w:val="4067A916"/>
    <w:rsid w:val="40D69A37"/>
    <w:rsid w:val="41788879"/>
    <w:rsid w:val="42320E47"/>
    <w:rsid w:val="4244EF10"/>
    <w:rsid w:val="43238A44"/>
    <w:rsid w:val="4386217B"/>
    <w:rsid w:val="43D49748"/>
    <w:rsid w:val="43FEE489"/>
    <w:rsid w:val="45573B03"/>
    <w:rsid w:val="459BE3DA"/>
    <w:rsid w:val="45A648B8"/>
    <w:rsid w:val="45C7D980"/>
    <w:rsid w:val="45DE98B2"/>
    <w:rsid w:val="4641F2E8"/>
    <w:rsid w:val="4691FD43"/>
    <w:rsid w:val="46C46D1C"/>
    <w:rsid w:val="4700C5ED"/>
    <w:rsid w:val="47188CCF"/>
    <w:rsid w:val="479BDE9F"/>
    <w:rsid w:val="47D40F04"/>
    <w:rsid w:val="47EC2AB3"/>
    <w:rsid w:val="4872F163"/>
    <w:rsid w:val="488AB2FD"/>
    <w:rsid w:val="48FD21FD"/>
    <w:rsid w:val="4904A6DA"/>
    <w:rsid w:val="4981A5D2"/>
    <w:rsid w:val="4994DBC6"/>
    <w:rsid w:val="4A0EC1C4"/>
    <w:rsid w:val="4A2F294F"/>
    <w:rsid w:val="4A3BC6E3"/>
    <w:rsid w:val="4B064963"/>
    <w:rsid w:val="4B3A152E"/>
    <w:rsid w:val="4B3C202F"/>
    <w:rsid w:val="4B755B2C"/>
    <w:rsid w:val="4B7736AD"/>
    <w:rsid w:val="4BE7826E"/>
    <w:rsid w:val="4C4D0FED"/>
    <w:rsid w:val="4CD725D2"/>
    <w:rsid w:val="4CDA2F91"/>
    <w:rsid w:val="4D56AD59"/>
    <w:rsid w:val="4D675C51"/>
    <w:rsid w:val="4D93B7A1"/>
    <w:rsid w:val="4DFD00FA"/>
    <w:rsid w:val="4DFE0729"/>
    <w:rsid w:val="4E435088"/>
    <w:rsid w:val="4E86059A"/>
    <w:rsid w:val="4EF0C3ED"/>
    <w:rsid w:val="4F28EA17"/>
    <w:rsid w:val="4F4FED1A"/>
    <w:rsid w:val="4F530005"/>
    <w:rsid w:val="4F61AB26"/>
    <w:rsid w:val="4FB283C5"/>
    <w:rsid w:val="5048CC4F"/>
    <w:rsid w:val="506BD053"/>
    <w:rsid w:val="50AD73BE"/>
    <w:rsid w:val="50D9BD43"/>
    <w:rsid w:val="50EBA697"/>
    <w:rsid w:val="51799E03"/>
    <w:rsid w:val="51A2CCFC"/>
    <w:rsid w:val="51EB69CE"/>
    <w:rsid w:val="5207A0B4"/>
    <w:rsid w:val="522F7D0A"/>
    <w:rsid w:val="52409F75"/>
    <w:rsid w:val="533EF63B"/>
    <w:rsid w:val="5384FA5D"/>
    <w:rsid w:val="53F70FD7"/>
    <w:rsid w:val="5403163A"/>
    <w:rsid w:val="5429C38A"/>
    <w:rsid w:val="553F18AC"/>
    <w:rsid w:val="55F3F1D3"/>
    <w:rsid w:val="563AE7F1"/>
    <w:rsid w:val="564E626D"/>
    <w:rsid w:val="568BCE54"/>
    <w:rsid w:val="568CBD08"/>
    <w:rsid w:val="569BEE72"/>
    <w:rsid w:val="56A30F54"/>
    <w:rsid w:val="56B4DCD0"/>
    <w:rsid w:val="56E249BC"/>
    <w:rsid w:val="5788EF3B"/>
    <w:rsid w:val="5886B346"/>
    <w:rsid w:val="589CF1EF"/>
    <w:rsid w:val="58E7B9C7"/>
    <w:rsid w:val="59CF5143"/>
    <w:rsid w:val="5A12B299"/>
    <w:rsid w:val="5A53EAE2"/>
    <w:rsid w:val="5A9FA989"/>
    <w:rsid w:val="5AB703AE"/>
    <w:rsid w:val="5B0E5914"/>
    <w:rsid w:val="5B26CEA5"/>
    <w:rsid w:val="5BF2FA57"/>
    <w:rsid w:val="5C103020"/>
    <w:rsid w:val="5C120C9A"/>
    <w:rsid w:val="5C2705D1"/>
    <w:rsid w:val="5C68560E"/>
    <w:rsid w:val="5D849814"/>
    <w:rsid w:val="5DB1FD61"/>
    <w:rsid w:val="5DBCB4E2"/>
    <w:rsid w:val="5DC32E88"/>
    <w:rsid w:val="5DC908A0"/>
    <w:rsid w:val="5E124B5F"/>
    <w:rsid w:val="5E2F5B99"/>
    <w:rsid w:val="5E404BF5"/>
    <w:rsid w:val="5ECC17D5"/>
    <w:rsid w:val="5EDCE5CA"/>
    <w:rsid w:val="5F3362DA"/>
    <w:rsid w:val="5F38B141"/>
    <w:rsid w:val="5FE1D5C6"/>
    <w:rsid w:val="60B4E31F"/>
    <w:rsid w:val="60BBF380"/>
    <w:rsid w:val="60F4DBAA"/>
    <w:rsid w:val="6111D14C"/>
    <w:rsid w:val="61ADD530"/>
    <w:rsid w:val="61F5BB15"/>
    <w:rsid w:val="6206786D"/>
    <w:rsid w:val="621EBC9C"/>
    <w:rsid w:val="62269464"/>
    <w:rsid w:val="626B039C"/>
    <w:rsid w:val="62856E84"/>
    <w:rsid w:val="62D892F2"/>
    <w:rsid w:val="6300DC59"/>
    <w:rsid w:val="63B132BE"/>
    <w:rsid w:val="644A9BFC"/>
    <w:rsid w:val="6496ED00"/>
    <w:rsid w:val="64A0132D"/>
    <w:rsid w:val="65039430"/>
    <w:rsid w:val="652F74F4"/>
    <w:rsid w:val="66C1AB0A"/>
    <w:rsid w:val="67D3B3BF"/>
    <w:rsid w:val="683EC005"/>
    <w:rsid w:val="68B6F4AD"/>
    <w:rsid w:val="6907A1B3"/>
    <w:rsid w:val="691557B6"/>
    <w:rsid w:val="69325958"/>
    <w:rsid w:val="69886493"/>
    <w:rsid w:val="698D6C44"/>
    <w:rsid w:val="69CE0813"/>
    <w:rsid w:val="6A02A20F"/>
    <w:rsid w:val="6A21E819"/>
    <w:rsid w:val="6A706577"/>
    <w:rsid w:val="6AAD678F"/>
    <w:rsid w:val="6C6B99F7"/>
    <w:rsid w:val="6D0E01CF"/>
    <w:rsid w:val="6D357583"/>
    <w:rsid w:val="6D404C1A"/>
    <w:rsid w:val="6D9AE7D5"/>
    <w:rsid w:val="6DA99CF4"/>
    <w:rsid w:val="6E16420F"/>
    <w:rsid w:val="6E29A86A"/>
    <w:rsid w:val="6E8B0DCA"/>
    <w:rsid w:val="6EBA45A1"/>
    <w:rsid w:val="72258378"/>
    <w:rsid w:val="72CB98E2"/>
    <w:rsid w:val="731DFC42"/>
    <w:rsid w:val="734064F3"/>
    <w:rsid w:val="73703004"/>
    <w:rsid w:val="73AF8686"/>
    <w:rsid w:val="73C3AA47"/>
    <w:rsid w:val="73E1E482"/>
    <w:rsid w:val="7429EEED"/>
    <w:rsid w:val="743700A9"/>
    <w:rsid w:val="74676943"/>
    <w:rsid w:val="74BD9219"/>
    <w:rsid w:val="74FCBD5C"/>
    <w:rsid w:val="758F5B7D"/>
    <w:rsid w:val="7594C498"/>
    <w:rsid w:val="75A6AEEA"/>
    <w:rsid w:val="75DB2096"/>
    <w:rsid w:val="76211B18"/>
    <w:rsid w:val="7670D835"/>
    <w:rsid w:val="76928457"/>
    <w:rsid w:val="76A9AD40"/>
    <w:rsid w:val="76EF89CC"/>
    <w:rsid w:val="76F6BF1F"/>
    <w:rsid w:val="76F6E04A"/>
    <w:rsid w:val="7747B8D2"/>
    <w:rsid w:val="77A535EE"/>
    <w:rsid w:val="77C83A7A"/>
    <w:rsid w:val="77D9CC22"/>
    <w:rsid w:val="781C38BA"/>
    <w:rsid w:val="7843AAD1"/>
    <w:rsid w:val="78469E4A"/>
    <w:rsid w:val="78815F50"/>
    <w:rsid w:val="791A7E16"/>
    <w:rsid w:val="7920929C"/>
    <w:rsid w:val="7953D30F"/>
    <w:rsid w:val="79A3AD2E"/>
    <w:rsid w:val="7AF2BE5F"/>
    <w:rsid w:val="7C04061C"/>
    <w:rsid w:val="7CD5289D"/>
    <w:rsid w:val="7E30ED87"/>
    <w:rsid w:val="7E38CEDE"/>
    <w:rsid w:val="7E3BA267"/>
    <w:rsid w:val="7EA3FEB3"/>
    <w:rsid w:val="7F3DADFD"/>
    <w:rsid w:val="7F4F1BA5"/>
    <w:rsid w:val="7F91639B"/>
    <w:rsid w:val="7FD9F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28B0C"/>
  <w15:chartTrackingRefBased/>
  <w15:docId w15:val="{4A2515BD-06AC-4D2C-B03D-E9FF0C63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948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9480B"/>
  </w:style>
  <w:style w:type="character" w:customStyle="1" w:styleId="eop">
    <w:name w:val="eop"/>
    <w:basedOn w:val="DefaultParagraphFont"/>
    <w:rsid w:val="0019480B"/>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nhideWhenUsed/>
    <w:rsid w:val="001A3393"/>
    <w:pPr>
      <w:tabs>
        <w:tab w:val="center" w:pos="4680"/>
        <w:tab w:val="right" w:pos="9360"/>
      </w:tabs>
      <w:spacing w:after="0" w:line="240" w:lineRule="auto"/>
    </w:pPr>
  </w:style>
  <w:style w:type="character" w:customStyle="1" w:styleId="HeaderChar">
    <w:name w:val="Header Char"/>
    <w:basedOn w:val="DefaultParagraphFont"/>
    <w:link w:val="Header"/>
    <w:rsid w:val="001A3393"/>
  </w:style>
  <w:style w:type="paragraph" w:styleId="Footer">
    <w:name w:val="footer"/>
    <w:basedOn w:val="Normal"/>
    <w:link w:val="FooterChar"/>
    <w:uiPriority w:val="99"/>
    <w:unhideWhenUsed/>
    <w:rsid w:val="001A3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393"/>
  </w:style>
  <w:style w:type="character" w:styleId="UnresolvedMention">
    <w:name w:val="Unresolved Mention"/>
    <w:basedOn w:val="DefaultParagraphFont"/>
    <w:uiPriority w:val="99"/>
    <w:semiHidden/>
    <w:unhideWhenUsed/>
    <w:rsid w:val="00852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3382">
      <w:bodyDiv w:val="1"/>
      <w:marLeft w:val="0"/>
      <w:marRight w:val="0"/>
      <w:marTop w:val="0"/>
      <w:marBottom w:val="0"/>
      <w:divBdr>
        <w:top w:val="none" w:sz="0" w:space="0" w:color="auto"/>
        <w:left w:val="none" w:sz="0" w:space="0" w:color="auto"/>
        <w:bottom w:val="none" w:sz="0" w:space="0" w:color="auto"/>
        <w:right w:val="none" w:sz="0" w:space="0" w:color="auto"/>
      </w:divBdr>
      <w:divsChild>
        <w:div w:id="149757164">
          <w:marLeft w:val="0"/>
          <w:marRight w:val="0"/>
          <w:marTop w:val="0"/>
          <w:marBottom w:val="0"/>
          <w:divBdr>
            <w:top w:val="none" w:sz="0" w:space="0" w:color="auto"/>
            <w:left w:val="none" w:sz="0" w:space="0" w:color="auto"/>
            <w:bottom w:val="none" w:sz="0" w:space="0" w:color="auto"/>
            <w:right w:val="none" w:sz="0" w:space="0" w:color="auto"/>
          </w:divBdr>
        </w:div>
        <w:div w:id="328023144">
          <w:marLeft w:val="0"/>
          <w:marRight w:val="0"/>
          <w:marTop w:val="0"/>
          <w:marBottom w:val="0"/>
          <w:divBdr>
            <w:top w:val="none" w:sz="0" w:space="0" w:color="auto"/>
            <w:left w:val="none" w:sz="0" w:space="0" w:color="auto"/>
            <w:bottom w:val="none" w:sz="0" w:space="0" w:color="auto"/>
            <w:right w:val="none" w:sz="0" w:space="0" w:color="auto"/>
          </w:divBdr>
        </w:div>
        <w:div w:id="1990746253">
          <w:marLeft w:val="0"/>
          <w:marRight w:val="0"/>
          <w:marTop w:val="0"/>
          <w:marBottom w:val="0"/>
          <w:divBdr>
            <w:top w:val="none" w:sz="0" w:space="0" w:color="auto"/>
            <w:left w:val="none" w:sz="0" w:space="0" w:color="auto"/>
            <w:bottom w:val="none" w:sz="0" w:space="0" w:color="auto"/>
            <w:right w:val="none" w:sz="0" w:space="0" w:color="auto"/>
          </w:divBdr>
        </w:div>
        <w:div w:id="695424658">
          <w:marLeft w:val="0"/>
          <w:marRight w:val="0"/>
          <w:marTop w:val="0"/>
          <w:marBottom w:val="0"/>
          <w:divBdr>
            <w:top w:val="none" w:sz="0" w:space="0" w:color="auto"/>
            <w:left w:val="none" w:sz="0" w:space="0" w:color="auto"/>
            <w:bottom w:val="none" w:sz="0" w:space="0" w:color="auto"/>
            <w:right w:val="none" w:sz="0" w:space="0" w:color="auto"/>
          </w:divBdr>
        </w:div>
        <w:div w:id="1056590799">
          <w:marLeft w:val="0"/>
          <w:marRight w:val="0"/>
          <w:marTop w:val="0"/>
          <w:marBottom w:val="0"/>
          <w:divBdr>
            <w:top w:val="none" w:sz="0" w:space="0" w:color="auto"/>
            <w:left w:val="none" w:sz="0" w:space="0" w:color="auto"/>
            <w:bottom w:val="none" w:sz="0" w:space="0" w:color="auto"/>
            <w:right w:val="none" w:sz="0" w:space="0" w:color="auto"/>
          </w:divBdr>
        </w:div>
        <w:div w:id="1794902988">
          <w:marLeft w:val="0"/>
          <w:marRight w:val="0"/>
          <w:marTop w:val="0"/>
          <w:marBottom w:val="0"/>
          <w:divBdr>
            <w:top w:val="none" w:sz="0" w:space="0" w:color="auto"/>
            <w:left w:val="none" w:sz="0" w:space="0" w:color="auto"/>
            <w:bottom w:val="none" w:sz="0" w:space="0" w:color="auto"/>
            <w:right w:val="none" w:sz="0" w:space="0" w:color="auto"/>
          </w:divBdr>
        </w:div>
        <w:div w:id="598875859">
          <w:marLeft w:val="0"/>
          <w:marRight w:val="0"/>
          <w:marTop w:val="0"/>
          <w:marBottom w:val="0"/>
          <w:divBdr>
            <w:top w:val="none" w:sz="0" w:space="0" w:color="auto"/>
            <w:left w:val="none" w:sz="0" w:space="0" w:color="auto"/>
            <w:bottom w:val="none" w:sz="0" w:space="0" w:color="auto"/>
            <w:right w:val="none" w:sz="0" w:space="0" w:color="auto"/>
          </w:divBdr>
        </w:div>
      </w:divsChild>
    </w:div>
    <w:div w:id="675689296">
      <w:bodyDiv w:val="1"/>
      <w:marLeft w:val="0"/>
      <w:marRight w:val="0"/>
      <w:marTop w:val="0"/>
      <w:marBottom w:val="0"/>
      <w:divBdr>
        <w:top w:val="none" w:sz="0" w:space="0" w:color="auto"/>
        <w:left w:val="none" w:sz="0" w:space="0" w:color="auto"/>
        <w:bottom w:val="none" w:sz="0" w:space="0" w:color="auto"/>
        <w:right w:val="none" w:sz="0" w:space="0" w:color="auto"/>
      </w:divBdr>
    </w:div>
    <w:div w:id="1801459121">
      <w:bodyDiv w:val="1"/>
      <w:marLeft w:val="0"/>
      <w:marRight w:val="0"/>
      <w:marTop w:val="0"/>
      <w:marBottom w:val="0"/>
      <w:divBdr>
        <w:top w:val="none" w:sz="0" w:space="0" w:color="auto"/>
        <w:left w:val="none" w:sz="0" w:space="0" w:color="auto"/>
        <w:bottom w:val="none" w:sz="0" w:space="0" w:color="auto"/>
        <w:right w:val="none" w:sz="0" w:space="0" w:color="auto"/>
      </w:divBdr>
      <w:divsChild>
        <w:div w:id="1855878950">
          <w:marLeft w:val="0"/>
          <w:marRight w:val="0"/>
          <w:marTop w:val="0"/>
          <w:marBottom w:val="0"/>
          <w:divBdr>
            <w:top w:val="none" w:sz="0" w:space="0" w:color="auto"/>
            <w:left w:val="none" w:sz="0" w:space="0" w:color="auto"/>
            <w:bottom w:val="none" w:sz="0" w:space="0" w:color="auto"/>
            <w:right w:val="none" w:sz="0" w:space="0" w:color="auto"/>
          </w:divBdr>
        </w:div>
        <w:div w:id="348799499">
          <w:marLeft w:val="0"/>
          <w:marRight w:val="0"/>
          <w:marTop w:val="0"/>
          <w:marBottom w:val="0"/>
          <w:divBdr>
            <w:top w:val="none" w:sz="0" w:space="0" w:color="auto"/>
            <w:left w:val="none" w:sz="0" w:space="0" w:color="auto"/>
            <w:bottom w:val="none" w:sz="0" w:space="0" w:color="auto"/>
            <w:right w:val="none" w:sz="0" w:space="0" w:color="auto"/>
          </w:divBdr>
        </w:div>
        <w:div w:id="836533258">
          <w:marLeft w:val="0"/>
          <w:marRight w:val="0"/>
          <w:marTop w:val="0"/>
          <w:marBottom w:val="0"/>
          <w:divBdr>
            <w:top w:val="none" w:sz="0" w:space="0" w:color="auto"/>
            <w:left w:val="none" w:sz="0" w:space="0" w:color="auto"/>
            <w:bottom w:val="none" w:sz="0" w:space="0" w:color="auto"/>
            <w:right w:val="none" w:sz="0" w:space="0" w:color="auto"/>
          </w:divBdr>
        </w:div>
        <w:div w:id="820200538">
          <w:marLeft w:val="0"/>
          <w:marRight w:val="0"/>
          <w:marTop w:val="0"/>
          <w:marBottom w:val="0"/>
          <w:divBdr>
            <w:top w:val="none" w:sz="0" w:space="0" w:color="auto"/>
            <w:left w:val="none" w:sz="0" w:space="0" w:color="auto"/>
            <w:bottom w:val="none" w:sz="0" w:space="0" w:color="auto"/>
            <w:right w:val="none" w:sz="0" w:space="0" w:color="auto"/>
          </w:divBdr>
        </w:div>
        <w:div w:id="1310398332">
          <w:marLeft w:val="0"/>
          <w:marRight w:val="0"/>
          <w:marTop w:val="0"/>
          <w:marBottom w:val="0"/>
          <w:divBdr>
            <w:top w:val="none" w:sz="0" w:space="0" w:color="auto"/>
            <w:left w:val="none" w:sz="0" w:space="0" w:color="auto"/>
            <w:bottom w:val="none" w:sz="0" w:space="0" w:color="auto"/>
            <w:right w:val="none" w:sz="0" w:space="0" w:color="auto"/>
          </w:divBdr>
        </w:div>
        <w:div w:id="2036810637">
          <w:marLeft w:val="0"/>
          <w:marRight w:val="0"/>
          <w:marTop w:val="0"/>
          <w:marBottom w:val="0"/>
          <w:divBdr>
            <w:top w:val="none" w:sz="0" w:space="0" w:color="auto"/>
            <w:left w:val="none" w:sz="0" w:space="0" w:color="auto"/>
            <w:bottom w:val="none" w:sz="0" w:space="0" w:color="auto"/>
            <w:right w:val="none" w:sz="0" w:space="0" w:color="auto"/>
          </w:divBdr>
        </w:div>
        <w:div w:id="119762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la.org/pla/about/people/committees/pla-publibs"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https://drive.google.com/file/d/1jikYTiIZjcpPuWHJCcZKsnFzZQT6kxD5/view"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lastore.ala.org/content/early-literacy-calendar-2023%E2%80%94pdf-downloa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rive.google.com/file/d/1_uouG_L8Ogvt7GcTkznA7wMpxk3_HWSi/view" TargetMode="External"/><Relationship Id="rId5" Type="http://schemas.openxmlformats.org/officeDocument/2006/relationships/styles" Target="styles.xml"/><Relationship Id="rId15" Type="http://schemas.openxmlformats.org/officeDocument/2006/relationships/hyperlink" Target="http://publiclibrariesonline.org/category/media/podcast/" TargetMode="External"/><Relationship Id="rId10" Type="http://schemas.openxmlformats.org/officeDocument/2006/relationships/hyperlink" Target="https://www.ala.org/aboutala/sites/ala.org.aboutala/files/content/governance/ExecutiveBoard/20222023Docs/ebd%2012.7%20Exec.%20Summary%20Presentation%202.23%20Combined.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ubliclibraries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a4be13-a869-462d-b272-2a766d2a35a0">
      <Terms xmlns="http://schemas.microsoft.com/office/infopath/2007/PartnerControls"/>
    </lcf76f155ced4ddcb4097134ff3c332f>
    <TaxCatchAll xmlns="456b778a-8111-448b-a112-b10df9030f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D446C99695A4459B8EA458A76BC200" ma:contentTypeVersion="13" ma:contentTypeDescription="Create a new document." ma:contentTypeScope="" ma:versionID="26f25a5457e61810ba982f3595af9c87">
  <xsd:schema xmlns:xsd="http://www.w3.org/2001/XMLSchema" xmlns:xs="http://www.w3.org/2001/XMLSchema" xmlns:p="http://schemas.microsoft.com/office/2006/metadata/properties" xmlns:ns2="fca4be13-a869-462d-b272-2a766d2a35a0" xmlns:ns3="456b778a-8111-448b-a112-b10df9030f26" targetNamespace="http://schemas.microsoft.com/office/2006/metadata/properties" ma:root="true" ma:fieldsID="2e30a7add230123a114d7d2b6ce9c96c" ns2:_="" ns3:_="">
    <xsd:import namespace="fca4be13-a869-462d-b272-2a766d2a35a0"/>
    <xsd:import namespace="456b778a-8111-448b-a112-b10df9030f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4be13-a869-462d-b272-2a766d2a3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bf58074-46d7-4780-8ee9-89f36ca836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6b778a-8111-448b-a112-b10df9030f2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0f0ccc8-9744-4e55-aac6-f0555663b764}" ma:internalName="TaxCatchAll" ma:showField="CatchAllData" ma:web="456b778a-8111-448b-a112-b10df9030f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C6AFC1-9761-4FA9-9080-346187C8EF3B}">
  <ds:schemaRefs>
    <ds:schemaRef ds:uri="http://schemas.microsoft.com/office/2006/metadata/properties"/>
    <ds:schemaRef ds:uri="http://schemas.microsoft.com/office/infopath/2007/PartnerControls"/>
    <ds:schemaRef ds:uri="fca4be13-a869-462d-b272-2a766d2a35a0"/>
    <ds:schemaRef ds:uri="456b778a-8111-448b-a112-b10df9030f26"/>
  </ds:schemaRefs>
</ds:datastoreItem>
</file>

<file path=customXml/itemProps2.xml><?xml version="1.0" encoding="utf-8"?>
<ds:datastoreItem xmlns:ds="http://schemas.openxmlformats.org/officeDocument/2006/customXml" ds:itemID="{40BBFAD3-E4D9-46C0-8B4D-8DFE09AAA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4be13-a869-462d-b272-2a766d2a35a0"/>
    <ds:schemaRef ds:uri="456b778a-8111-448b-a112-b10df9030f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C95DD0-55A5-4519-AFE5-DBE9BF7497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1246</Words>
  <Characters>7107</Characters>
  <Application>Microsoft Office Word</Application>
  <DocSecurity>0</DocSecurity>
  <Lines>59</Lines>
  <Paragraphs>16</Paragraphs>
  <ScaleCrop>false</ScaleCrop>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Stewart</dc:creator>
  <cp:keywords/>
  <dc:description/>
  <cp:lastModifiedBy>Megan Stewart</cp:lastModifiedBy>
  <cp:revision>13</cp:revision>
  <dcterms:created xsi:type="dcterms:W3CDTF">2022-10-07T15:35:00Z</dcterms:created>
  <dcterms:modified xsi:type="dcterms:W3CDTF">2023-04-20T17:11:00Z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0x010100A2D446C99695A4459B8EA458A76BC200</vt:lpwstr>
  </property>
  <property fmtid="{D5CDD505-2E9C-101B-9397-08002B2CF9AE}" pid="3" name="MediaServiceImageTags">
    <vt:lpwstr/>
  </property>
</Properties>
</file>