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B73A" w14:textId="77777777" w:rsidR="00422554" w:rsidRDefault="00422554">
      <w:pPr>
        <w:autoSpaceDE w:val="0"/>
        <w:autoSpaceDN w:val="0"/>
        <w:adjustRightInd w:val="0"/>
        <w:spacing w:after="0" w:line="240" w:lineRule="auto"/>
        <w:rPr>
          <w:rFonts w:ascii="Times New Roman" w:hAnsi="Times New Roman" w:cs="Times New Roman"/>
          <w:b/>
          <w:bCs/>
          <w:sz w:val="24"/>
          <w:szCs w:val="24"/>
        </w:rPr>
      </w:pPr>
    </w:p>
    <w:p w14:paraId="00D4F80D" w14:textId="77777777" w:rsidR="00422554" w:rsidRPr="009C073C" w:rsidRDefault="00422554">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Contact: Mary Jane Petrowski</w:t>
      </w:r>
      <w:r>
        <w:rPr>
          <w:rFonts w:ascii="Times New Roman" w:hAnsi="Times New Roman" w:cs="Times New Roman"/>
          <w:sz w:val="24"/>
          <w:szCs w:val="24"/>
        </w:rPr>
        <w:br/>
        <w:t xml:space="preserve">ACRL </w:t>
      </w:r>
      <w:r>
        <w:rPr>
          <w:rFonts w:ascii="Times New Roman" w:hAnsi="Times New Roman" w:cs="Times New Roman"/>
          <w:sz w:val="24"/>
          <w:szCs w:val="24"/>
        </w:rPr>
        <w:br/>
        <w:t>(312) 280-2523</w:t>
      </w:r>
      <w:r>
        <w:rPr>
          <w:rFonts w:ascii="Times New Roman" w:hAnsi="Times New Roman" w:cs="Times New Roman"/>
          <w:sz w:val="24"/>
          <w:szCs w:val="24"/>
        </w:rPr>
        <w:br/>
        <w:t>mpetrowski@ala.org</w:t>
      </w:r>
    </w:p>
    <w:p w14:paraId="053CC53F" w14:textId="7AAE979C" w:rsidR="00422554" w:rsidRPr="009C073C" w:rsidRDefault="004225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NEWS</w:t>
      </w:r>
      <w:r>
        <w:rPr>
          <w:rFonts w:ascii="Times New Roman" w:hAnsi="Times New Roman" w:cs="Times New Roman"/>
          <w:sz w:val="24"/>
          <w:szCs w:val="24"/>
        </w:rPr>
        <w:br/>
        <w:t>For Immediate Release</w:t>
      </w:r>
      <w:r>
        <w:rPr>
          <w:rFonts w:ascii="Times New Roman" w:hAnsi="Times New Roman" w:cs="Times New Roman"/>
          <w:sz w:val="24"/>
          <w:szCs w:val="24"/>
        </w:rPr>
        <w:br/>
      </w:r>
      <w:r w:rsidR="0002436A">
        <w:rPr>
          <w:rFonts w:ascii="Times New Roman" w:hAnsi="Times New Roman" w:cs="Times New Roman"/>
          <w:sz w:val="24"/>
          <w:szCs w:val="24"/>
        </w:rPr>
        <w:t>July 12</w:t>
      </w:r>
      <w:r w:rsidR="001135F5">
        <w:rPr>
          <w:rFonts w:ascii="Times New Roman" w:hAnsi="Times New Roman" w:cs="Times New Roman"/>
          <w:sz w:val="24"/>
          <w:szCs w:val="24"/>
        </w:rPr>
        <w:t>, 201</w:t>
      </w:r>
      <w:r w:rsidR="0002436A">
        <w:rPr>
          <w:rFonts w:ascii="Times New Roman" w:hAnsi="Times New Roman" w:cs="Times New Roman"/>
          <w:sz w:val="24"/>
          <w:szCs w:val="24"/>
        </w:rPr>
        <w:t>9</w:t>
      </w:r>
    </w:p>
    <w:p w14:paraId="0767B00C" w14:textId="3F3A91DD" w:rsidR="00DF5E48" w:rsidRPr="00DF5E48" w:rsidRDefault="00DF5E48" w:rsidP="00DF5E48">
      <w:pPr>
        <w:pStyle w:val="Heading2"/>
        <w:jc w:val="center"/>
        <w:rPr>
          <w:rFonts w:ascii="Times New Roman" w:hAnsi="Times New Roman" w:cs="Times New Roman"/>
          <w:sz w:val="24"/>
          <w:szCs w:val="24"/>
        </w:rPr>
      </w:pPr>
      <w:bookmarkStart w:id="0" w:name="OLE_LINK1"/>
      <w:bookmarkStart w:id="1" w:name="OLE_LINK2"/>
      <w:r w:rsidRPr="00DF5E48">
        <w:rPr>
          <w:rFonts w:ascii="Times New Roman" w:hAnsi="Times New Roman" w:cs="Times New Roman"/>
          <w:b w:val="0"/>
          <w:bCs w:val="0"/>
          <w:i w:val="0"/>
          <w:iCs w:val="0"/>
          <w:sz w:val="24"/>
          <w:szCs w:val="24"/>
        </w:rPr>
        <w:t xml:space="preserve">New ACRL publication: </w:t>
      </w:r>
      <w:r w:rsidRPr="00DF5E48">
        <w:rPr>
          <w:rStyle w:val="Strong"/>
          <w:rFonts w:ascii="Times New Roman" w:hAnsi="Times New Roman" w:cs="Times New Roman"/>
          <w:i w:val="0"/>
          <w:iCs w:val="0"/>
          <w:sz w:val="24"/>
          <w:szCs w:val="24"/>
        </w:rPr>
        <w:t>20</w:t>
      </w:r>
      <w:r w:rsidR="00AB38A1">
        <w:rPr>
          <w:rStyle w:val="Strong"/>
          <w:rFonts w:ascii="Times New Roman" w:hAnsi="Times New Roman" w:cs="Times New Roman"/>
          <w:i w:val="0"/>
          <w:iCs w:val="0"/>
          <w:sz w:val="24"/>
          <w:szCs w:val="24"/>
        </w:rPr>
        <w:t>1</w:t>
      </w:r>
      <w:r w:rsidR="0002436A">
        <w:rPr>
          <w:rStyle w:val="Strong"/>
          <w:rFonts w:ascii="Times New Roman" w:hAnsi="Times New Roman" w:cs="Times New Roman"/>
          <w:i w:val="0"/>
          <w:iCs w:val="0"/>
          <w:sz w:val="24"/>
          <w:szCs w:val="24"/>
        </w:rPr>
        <w:t>8</w:t>
      </w:r>
      <w:r w:rsidRPr="00DF5E48">
        <w:rPr>
          <w:rStyle w:val="Strong"/>
          <w:rFonts w:ascii="Times New Roman" w:hAnsi="Times New Roman" w:cs="Times New Roman"/>
          <w:i w:val="0"/>
          <w:iCs w:val="0"/>
          <w:sz w:val="24"/>
          <w:szCs w:val="24"/>
        </w:rPr>
        <w:t xml:space="preserve"> </w:t>
      </w:r>
      <w:r w:rsidR="00422554" w:rsidRPr="00EB44B6">
        <w:rPr>
          <w:rStyle w:val="Emphasis"/>
          <w:rFonts w:ascii="Times New Roman" w:hAnsi="Times New Roman" w:cs="Times New Roman"/>
          <w:b w:val="0"/>
          <w:bCs w:val="0"/>
          <w:sz w:val="24"/>
          <w:szCs w:val="24"/>
        </w:rPr>
        <w:t xml:space="preserve">Academic Library Trends </w:t>
      </w:r>
      <w:r w:rsidR="00422554">
        <w:rPr>
          <w:rStyle w:val="Emphasis"/>
          <w:rFonts w:ascii="Times New Roman" w:hAnsi="Times New Roman" w:cs="Times New Roman"/>
          <w:b w:val="0"/>
          <w:bCs w:val="0"/>
          <w:sz w:val="24"/>
          <w:szCs w:val="24"/>
        </w:rPr>
        <w:t>and</w:t>
      </w:r>
      <w:r w:rsidRPr="00DF5E48">
        <w:rPr>
          <w:rStyle w:val="Emphasis"/>
          <w:rFonts w:ascii="Times New Roman" w:hAnsi="Times New Roman" w:cs="Times New Roman"/>
          <w:b w:val="0"/>
          <w:bCs w:val="0"/>
          <w:sz w:val="24"/>
          <w:szCs w:val="24"/>
        </w:rPr>
        <w:t xml:space="preserve"> Statistics</w:t>
      </w:r>
    </w:p>
    <w:bookmarkEnd w:id="0"/>
    <w:bookmarkEnd w:id="1"/>
    <w:p w14:paraId="2FD97723" w14:textId="6967CF91" w:rsidR="00DF5E48" w:rsidRDefault="00DF5E48" w:rsidP="00DF5E48">
      <w:pPr>
        <w:pStyle w:val="NormalWeb"/>
      </w:pPr>
      <w:r w:rsidRPr="00DF5E48">
        <w:rPr>
          <w:sz w:val="24"/>
          <w:szCs w:val="24"/>
        </w:rPr>
        <w:t>CHICAGO</w:t>
      </w:r>
      <w:r w:rsidR="00422554" w:rsidRPr="00EB44B6">
        <w:rPr>
          <w:b/>
          <w:bCs/>
          <w:i/>
          <w:iCs/>
          <w:sz w:val="24"/>
          <w:szCs w:val="24"/>
        </w:rPr>
        <w:t xml:space="preserve"> – </w:t>
      </w:r>
      <w:r w:rsidRPr="00DF5E48">
        <w:rPr>
          <w:sz w:val="24"/>
          <w:szCs w:val="24"/>
        </w:rPr>
        <w:t xml:space="preserve">The Association of College and Research Libraries (ACRL) announces the publication of </w:t>
      </w:r>
      <w:r w:rsidR="00422554">
        <w:rPr>
          <w:sz w:val="24"/>
          <w:szCs w:val="24"/>
        </w:rPr>
        <w:t>“</w:t>
      </w:r>
      <w:r w:rsidRPr="00DF5E48">
        <w:rPr>
          <w:sz w:val="24"/>
          <w:szCs w:val="24"/>
        </w:rPr>
        <w:t>20</w:t>
      </w:r>
      <w:r w:rsidR="00AB38A1">
        <w:rPr>
          <w:sz w:val="24"/>
          <w:szCs w:val="24"/>
        </w:rPr>
        <w:t>1</w:t>
      </w:r>
      <w:r w:rsidR="0002436A">
        <w:rPr>
          <w:sz w:val="24"/>
          <w:szCs w:val="24"/>
        </w:rPr>
        <w:t>8</w:t>
      </w:r>
      <w:r w:rsidRPr="00DF5E48">
        <w:rPr>
          <w:sz w:val="24"/>
          <w:szCs w:val="24"/>
        </w:rPr>
        <w:t xml:space="preserve"> </w:t>
      </w:r>
      <w:r w:rsidR="00422554">
        <w:rPr>
          <w:rStyle w:val="Emphasis"/>
          <w:i w:val="0"/>
          <w:iCs w:val="0"/>
          <w:sz w:val="24"/>
          <w:szCs w:val="24"/>
        </w:rPr>
        <w:t>Academic Library</w:t>
      </w:r>
      <w:r w:rsidRPr="00DF5E48">
        <w:rPr>
          <w:rStyle w:val="Emphasis"/>
          <w:i w:val="0"/>
          <w:iCs w:val="0"/>
          <w:sz w:val="24"/>
          <w:szCs w:val="24"/>
        </w:rPr>
        <w:t xml:space="preserve"> Trends and Statistics</w:t>
      </w:r>
      <w:r w:rsidRPr="00DF5E48">
        <w:rPr>
          <w:sz w:val="24"/>
          <w:szCs w:val="24"/>
        </w:rPr>
        <w:t>,</w:t>
      </w:r>
      <w:r w:rsidR="00422554">
        <w:rPr>
          <w:sz w:val="24"/>
          <w:szCs w:val="24"/>
        </w:rPr>
        <w:t>”</w:t>
      </w:r>
      <w:r w:rsidRPr="00DF5E48">
        <w:rPr>
          <w:sz w:val="24"/>
          <w:szCs w:val="24"/>
        </w:rPr>
        <w:t xml:space="preserve"> the latest in a series of annual publications that describe the collections, staffing, expenditures</w:t>
      </w:r>
      <w:r w:rsidR="00422554">
        <w:rPr>
          <w:sz w:val="24"/>
          <w:szCs w:val="24"/>
        </w:rPr>
        <w:t xml:space="preserve"> </w:t>
      </w:r>
      <w:r w:rsidRPr="00DF5E48">
        <w:rPr>
          <w:sz w:val="24"/>
          <w:szCs w:val="24"/>
        </w:rPr>
        <w:t xml:space="preserve">and service activities of academic libraries in all Carnegie classifications. The </w:t>
      </w:r>
      <w:r w:rsidR="00673FC6">
        <w:rPr>
          <w:sz w:val="24"/>
          <w:szCs w:val="24"/>
        </w:rPr>
        <w:t>one-volume title</w:t>
      </w:r>
      <w:r w:rsidRPr="00DF5E48">
        <w:rPr>
          <w:sz w:val="24"/>
          <w:szCs w:val="24"/>
        </w:rPr>
        <w:t xml:space="preserve"> includes</w:t>
      </w:r>
      <w:r w:rsidR="00673FC6">
        <w:rPr>
          <w:sz w:val="24"/>
          <w:szCs w:val="24"/>
        </w:rPr>
        <w:t xml:space="preserve"> data from</w:t>
      </w:r>
      <w:r w:rsidRPr="00DF5E48">
        <w:rPr>
          <w:sz w:val="24"/>
          <w:szCs w:val="24"/>
        </w:rPr>
        <w:t xml:space="preserve"> Associate of Arts </w:t>
      </w:r>
      <w:r w:rsidR="00673FC6">
        <w:rPr>
          <w:sz w:val="24"/>
          <w:szCs w:val="24"/>
        </w:rPr>
        <w:t>Colleges</w:t>
      </w:r>
      <w:r w:rsidRPr="00DF5E48">
        <w:rPr>
          <w:sz w:val="24"/>
          <w:szCs w:val="24"/>
        </w:rPr>
        <w:t xml:space="preserve">, </w:t>
      </w:r>
      <w:r w:rsidR="00673FC6">
        <w:rPr>
          <w:sz w:val="24"/>
          <w:szCs w:val="24"/>
        </w:rPr>
        <w:t xml:space="preserve">Baccalaureate, </w:t>
      </w:r>
      <w:r w:rsidR="00673FC6" w:rsidRPr="00DF5E48">
        <w:rPr>
          <w:sz w:val="24"/>
          <w:szCs w:val="24"/>
        </w:rPr>
        <w:t>Master's Colleges and Universities/</w:t>
      </w:r>
      <w:r w:rsidR="00422554">
        <w:rPr>
          <w:sz w:val="24"/>
          <w:szCs w:val="24"/>
        </w:rPr>
        <w:t xml:space="preserve"> </w:t>
      </w:r>
      <w:r w:rsidRPr="00DF5E48">
        <w:rPr>
          <w:sz w:val="24"/>
          <w:szCs w:val="24"/>
        </w:rPr>
        <w:t>and Research/Doctoral-granting Institutions.</w:t>
      </w:r>
      <w:r w:rsidR="00673FC6">
        <w:rPr>
          <w:sz w:val="24"/>
          <w:szCs w:val="24"/>
        </w:rPr>
        <w:t xml:space="preserve"> </w:t>
      </w:r>
      <w:r w:rsidR="0002436A">
        <w:rPr>
          <w:sz w:val="24"/>
          <w:szCs w:val="24"/>
        </w:rPr>
        <w:t>T</w:t>
      </w:r>
      <w:r w:rsidR="00673FC6">
        <w:rPr>
          <w:sz w:val="24"/>
          <w:szCs w:val="24"/>
        </w:rPr>
        <w:t>he 201</w:t>
      </w:r>
      <w:r w:rsidR="0002436A">
        <w:rPr>
          <w:sz w:val="24"/>
          <w:szCs w:val="24"/>
        </w:rPr>
        <w:t>8</w:t>
      </w:r>
      <w:r w:rsidR="00673FC6">
        <w:rPr>
          <w:sz w:val="24"/>
          <w:szCs w:val="24"/>
        </w:rPr>
        <w:t xml:space="preserve"> survey data available through ACRL Metrics, an online subscription service that provides access to the ACRL survey data from 1999-201</w:t>
      </w:r>
      <w:r w:rsidR="0002436A">
        <w:rPr>
          <w:sz w:val="24"/>
          <w:szCs w:val="24"/>
        </w:rPr>
        <w:t>8</w:t>
      </w:r>
      <w:r w:rsidR="00673FC6">
        <w:rPr>
          <w:sz w:val="24"/>
          <w:szCs w:val="24"/>
        </w:rPr>
        <w:t>.</w:t>
      </w:r>
    </w:p>
    <w:p w14:paraId="44BC4BD1" w14:textId="3B3C5D2D" w:rsidR="000E2EA3" w:rsidRDefault="00DF5E48" w:rsidP="00BA2187">
      <w:pPr>
        <w:spacing w:line="240" w:lineRule="auto"/>
        <w:rPr>
          <w:rFonts w:ascii="Times New Roman" w:hAnsi="Times New Roman" w:cs="Times New Roman"/>
          <w:color w:val="000000"/>
          <w:sz w:val="24"/>
          <w:szCs w:val="24"/>
        </w:rPr>
      </w:pPr>
      <w:r w:rsidRPr="00DF5E48">
        <w:rPr>
          <w:rFonts w:ascii="Times New Roman" w:hAnsi="Times New Roman" w:cs="Times New Roman"/>
          <w:color w:val="000000"/>
          <w:sz w:val="24"/>
          <w:szCs w:val="24"/>
        </w:rPr>
        <w:t>The 20</w:t>
      </w:r>
      <w:r w:rsidR="00AB38A1">
        <w:rPr>
          <w:rFonts w:ascii="Times New Roman" w:hAnsi="Times New Roman" w:cs="Times New Roman"/>
          <w:color w:val="000000"/>
          <w:sz w:val="24"/>
          <w:szCs w:val="24"/>
        </w:rPr>
        <w:t>1</w:t>
      </w:r>
      <w:r w:rsidR="0002436A">
        <w:rPr>
          <w:rFonts w:ascii="Times New Roman" w:hAnsi="Times New Roman" w:cs="Times New Roman"/>
          <w:color w:val="000000"/>
          <w:sz w:val="24"/>
          <w:szCs w:val="24"/>
        </w:rPr>
        <w:t>8</w:t>
      </w:r>
      <w:r w:rsidRPr="00DF5E48">
        <w:rPr>
          <w:rFonts w:ascii="Times New Roman" w:hAnsi="Times New Roman" w:cs="Times New Roman"/>
          <w:color w:val="000000"/>
          <w:sz w:val="24"/>
          <w:szCs w:val="24"/>
        </w:rPr>
        <w:t xml:space="preserve"> data show that </w:t>
      </w:r>
      <w:r w:rsidR="000E2EA3">
        <w:rPr>
          <w:rFonts w:ascii="Times New Roman" w:hAnsi="Times New Roman" w:cs="Times New Roman"/>
          <w:color w:val="000000"/>
          <w:sz w:val="24"/>
          <w:szCs w:val="24"/>
        </w:rPr>
        <w:t>library expendit</w:t>
      </w:r>
      <w:r w:rsidR="005759EF">
        <w:rPr>
          <w:rFonts w:ascii="Times New Roman" w:hAnsi="Times New Roman" w:cs="Times New Roman"/>
          <w:color w:val="000000"/>
          <w:sz w:val="24"/>
          <w:szCs w:val="24"/>
        </w:rPr>
        <w:t xml:space="preserve">ures for collection materials </w:t>
      </w:r>
      <w:r w:rsidR="000F3ED9">
        <w:rPr>
          <w:rFonts w:ascii="Times New Roman" w:hAnsi="Times New Roman" w:cs="Times New Roman"/>
          <w:color w:val="000000"/>
          <w:sz w:val="24"/>
          <w:szCs w:val="24"/>
        </w:rPr>
        <w:t>averaged $</w:t>
      </w:r>
      <w:r w:rsidR="0002436A">
        <w:rPr>
          <w:rFonts w:ascii="Times New Roman" w:hAnsi="Times New Roman" w:cs="Times New Roman"/>
          <w:color w:val="000000"/>
          <w:sz w:val="24"/>
          <w:szCs w:val="24"/>
        </w:rPr>
        <w:t>5.3 million</w:t>
      </w:r>
      <w:r w:rsidR="001135F5">
        <w:rPr>
          <w:rFonts w:ascii="Times New Roman" w:hAnsi="Times New Roman" w:cs="Times New Roman"/>
          <w:color w:val="000000"/>
          <w:sz w:val="24"/>
          <w:szCs w:val="24"/>
        </w:rPr>
        <w:t xml:space="preserve"> </w:t>
      </w:r>
      <w:r w:rsidR="000F3ED9">
        <w:rPr>
          <w:rFonts w:ascii="Times New Roman" w:hAnsi="Times New Roman" w:cs="Times New Roman"/>
          <w:color w:val="000000"/>
          <w:sz w:val="24"/>
          <w:szCs w:val="24"/>
        </w:rPr>
        <w:t>for doctoral degree-granting institutions; $</w:t>
      </w:r>
      <w:r w:rsidR="0002436A">
        <w:rPr>
          <w:rFonts w:ascii="Times New Roman" w:hAnsi="Times New Roman" w:cs="Times New Roman"/>
          <w:color w:val="000000"/>
          <w:sz w:val="24"/>
          <w:szCs w:val="24"/>
        </w:rPr>
        <w:t>684,000</w:t>
      </w:r>
      <w:r w:rsidR="000F3ED9">
        <w:rPr>
          <w:rFonts w:ascii="Times New Roman" w:hAnsi="Times New Roman" w:cs="Times New Roman"/>
          <w:color w:val="000000"/>
          <w:sz w:val="24"/>
          <w:szCs w:val="24"/>
        </w:rPr>
        <w:t xml:space="preserve"> for comprehensive degree-granting institutions; $</w:t>
      </w:r>
      <w:r w:rsidR="0002436A">
        <w:rPr>
          <w:rFonts w:ascii="Times New Roman" w:hAnsi="Times New Roman" w:cs="Times New Roman"/>
          <w:color w:val="000000"/>
          <w:sz w:val="24"/>
          <w:szCs w:val="24"/>
        </w:rPr>
        <w:t>498,000</w:t>
      </w:r>
      <w:r w:rsidR="000F3ED9">
        <w:rPr>
          <w:rFonts w:ascii="Times New Roman" w:hAnsi="Times New Roman" w:cs="Times New Roman"/>
          <w:color w:val="000000"/>
          <w:sz w:val="24"/>
          <w:szCs w:val="24"/>
        </w:rPr>
        <w:t xml:space="preserve"> for b</w:t>
      </w:r>
      <w:r w:rsidR="006036F9">
        <w:rPr>
          <w:rFonts w:ascii="Times New Roman" w:hAnsi="Times New Roman" w:cs="Times New Roman"/>
          <w:color w:val="000000"/>
          <w:sz w:val="24"/>
          <w:szCs w:val="24"/>
        </w:rPr>
        <w:t xml:space="preserve">accalaureate schools </w:t>
      </w:r>
      <w:r w:rsidR="000F3ED9">
        <w:rPr>
          <w:rFonts w:ascii="Times New Roman" w:hAnsi="Times New Roman" w:cs="Times New Roman"/>
          <w:color w:val="000000"/>
          <w:sz w:val="24"/>
          <w:szCs w:val="24"/>
        </w:rPr>
        <w:t>and $</w:t>
      </w:r>
      <w:r w:rsidR="0002436A">
        <w:rPr>
          <w:rFonts w:ascii="Times New Roman" w:hAnsi="Times New Roman" w:cs="Times New Roman"/>
          <w:color w:val="000000"/>
          <w:sz w:val="24"/>
          <w:szCs w:val="24"/>
        </w:rPr>
        <w:t>196,000</w:t>
      </w:r>
      <w:r w:rsidR="000F3ED9">
        <w:rPr>
          <w:rFonts w:ascii="Times New Roman" w:hAnsi="Times New Roman" w:cs="Times New Roman"/>
          <w:color w:val="000000"/>
          <w:sz w:val="24"/>
          <w:szCs w:val="24"/>
        </w:rPr>
        <w:t xml:space="preserve"> for associate-degree granting institutions.</w:t>
      </w:r>
      <w:r w:rsidR="00651FDE">
        <w:rPr>
          <w:rFonts w:ascii="Times New Roman" w:hAnsi="Times New Roman" w:cs="Times New Roman"/>
          <w:color w:val="000000"/>
          <w:sz w:val="24"/>
          <w:szCs w:val="24"/>
        </w:rPr>
        <w:t xml:space="preserve"> </w:t>
      </w:r>
      <w:r w:rsidR="00602292">
        <w:rPr>
          <w:rFonts w:ascii="Times New Roman" w:hAnsi="Times New Roman" w:cs="Times New Roman"/>
          <w:color w:val="000000"/>
          <w:sz w:val="24"/>
          <w:szCs w:val="24"/>
        </w:rPr>
        <w:t xml:space="preserve">On average, doctoral degree granting institutions spent </w:t>
      </w:r>
      <w:r w:rsidR="00723AED">
        <w:rPr>
          <w:rFonts w:ascii="Times New Roman" w:hAnsi="Times New Roman" w:cs="Times New Roman"/>
          <w:color w:val="000000"/>
          <w:sz w:val="24"/>
          <w:szCs w:val="24"/>
        </w:rPr>
        <w:t>77.2</w:t>
      </w:r>
      <w:r w:rsidR="00602292">
        <w:rPr>
          <w:rFonts w:ascii="Times New Roman" w:hAnsi="Times New Roman" w:cs="Times New Roman"/>
          <w:color w:val="000000"/>
          <w:sz w:val="24"/>
          <w:szCs w:val="24"/>
        </w:rPr>
        <w:t>% of their materials budg</w:t>
      </w:r>
      <w:r w:rsidR="004009C1">
        <w:rPr>
          <w:rFonts w:ascii="Times New Roman" w:hAnsi="Times New Roman" w:cs="Times New Roman"/>
          <w:color w:val="000000"/>
          <w:sz w:val="24"/>
          <w:szCs w:val="24"/>
        </w:rPr>
        <w:t xml:space="preserve">ets </w:t>
      </w:r>
      <w:r w:rsidR="00DC084A">
        <w:rPr>
          <w:rFonts w:ascii="Times New Roman" w:hAnsi="Times New Roman" w:cs="Times New Roman"/>
          <w:color w:val="000000"/>
          <w:sz w:val="24"/>
          <w:szCs w:val="24"/>
        </w:rPr>
        <w:t>on</w:t>
      </w:r>
      <w:r w:rsidR="004009C1">
        <w:rPr>
          <w:rFonts w:ascii="Times New Roman" w:hAnsi="Times New Roman" w:cs="Times New Roman"/>
          <w:color w:val="000000"/>
          <w:sz w:val="24"/>
          <w:szCs w:val="24"/>
        </w:rPr>
        <w:t xml:space="preserve"> </w:t>
      </w:r>
      <w:r w:rsidR="00DC084A">
        <w:rPr>
          <w:rFonts w:ascii="Times New Roman" w:hAnsi="Times New Roman" w:cs="Times New Roman"/>
          <w:color w:val="000000"/>
          <w:sz w:val="24"/>
          <w:szCs w:val="24"/>
        </w:rPr>
        <w:t xml:space="preserve">ongoing </w:t>
      </w:r>
      <w:r w:rsidR="00320FE8">
        <w:rPr>
          <w:rFonts w:ascii="Times New Roman" w:hAnsi="Times New Roman" w:cs="Times New Roman"/>
          <w:color w:val="000000"/>
          <w:sz w:val="24"/>
          <w:szCs w:val="24"/>
        </w:rPr>
        <w:t>commitments to subscriptions</w:t>
      </w:r>
      <w:r w:rsidR="004009C1">
        <w:rPr>
          <w:rFonts w:ascii="Times New Roman" w:hAnsi="Times New Roman" w:cs="Times New Roman"/>
          <w:color w:val="000000"/>
          <w:sz w:val="24"/>
          <w:szCs w:val="24"/>
        </w:rPr>
        <w:t xml:space="preserve"> in 201</w:t>
      </w:r>
      <w:r w:rsidR="00CB07C7">
        <w:rPr>
          <w:rFonts w:ascii="Times New Roman" w:hAnsi="Times New Roman" w:cs="Times New Roman"/>
          <w:color w:val="000000"/>
          <w:sz w:val="24"/>
          <w:szCs w:val="24"/>
        </w:rPr>
        <w:t>7</w:t>
      </w:r>
      <w:r w:rsidR="004009C1">
        <w:rPr>
          <w:rFonts w:ascii="Times New Roman" w:hAnsi="Times New Roman" w:cs="Times New Roman"/>
          <w:color w:val="000000"/>
          <w:sz w:val="24"/>
          <w:szCs w:val="24"/>
        </w:rPr>
        <w:t>; compre</w:t>
      </w:r>
      <w:r w:rsidR="00602292">
        <w:rPr>
          <w:rFonts w:ascii="Times New Roman" w:hAnsi="Times New Roman" w:cs="Times New Roman"/>
          <w:color w:val="000000"/>
          <w:sz w:val="24"/>
          <w:szCs w:val="24"/>
        </w:rPr>
        <w:t xml:space="preserve">hensive schools spent an average of </w:t>
      </w:r>
      <w:r w:rsidR="0002436A">
        <w:rPr>
          <w:rFonts w:ascii="Times New Roman" w:hAnsi="Times New Roman" w:cs="Times New Roman"/>
          <w:color w:val="000000"/>
          <w:sz w:val="24"/>
          <w:szCs w:val="24"/>
        </w:rPr>
        <w:t>82.4</w:t>
      </w:r>
      <w:r w:rsidR="00602292">
        <w:rPr>
          <w:rFonts w:ascii="Times New Roman" w:hAnsi="Times New Roman" w:cs="Times New Roman"/>
          <w:color w:val="000000"/>
          <w:sz w:val="24"/>
          <w:szCs w:val="24"/>
        </w:rPr>
        <w:t xml:space="preserve">%; baccalaureate schools spent an average </w:t>
      </w:r>
      <w:r w:rsidR="001E6308">
        <w:rPr>
          <w:rFonts w:ascii="Times New Roman" w:hAnsi="Times New Roman" w:cs="Times New Roman"/>
          <w:color w:val="000000"/>
          <w:sz w:val="24"/>
          <w:szCs w:val="24"/>
        </w:rPr>
        <w:t>7</w:t>
      </w:r>
      <w:r w:rsidR="0002436A">
        <w:rPr>
          <w:rFonts w:ascii="Times New Roman" w:hAnsi="Times New Roman" w:cs="Times New Roman"/>
          <w:color w:val="000000"/>
          <w:sz w:val="24"/>
          <w:szCs w:val="24"/>
        </w:rPr>
        <w:t>9.5</w:t>
      </w:r>
      <w:r w:rsidR="00602292">
        <w:rPr>
          <w:rFonts w:ascii="Times New Roman" w:hAnsi="Times New Roman" w:cs="Times New Roman"/>
          <w:color w:val="000000"/>
          <w:sz w:val="24"/>
          <w:szCs w:val="24"/>
        </w:rPr>
        <w:t xml:space="preserve">% and associate degree granting institutions spent an average of </w:t>
      </w:r>
      <w:r w:rsidR="0002436A">
        <w:rPr>
          <w:rFonts w:ascii="Times New Roman" w:hAnsi="Times New Roman" w:cs="Times New Roman"/>
          <w:color w:val="000000"/>
          <w:sz w:val="24"/>
          <w:szCs w:val="24"/>
        </w:rPr>
        <w:t>64.9</w:t>
      </w:r>
      <w:r w:rsidR="00602292">
        <w:rPr>
          <w:rFonts w:ascii="Times New Roman" w:hAnsi="Times New Roman" w:cs="Times New Roman"/>
          <w:color w:val="000000"/>
          <w:sz w:val="24"/>
          <w:szCs w:val="24"/>
        </w:rPr>
        <w:t>%.</w:t>
      </w:r>
      <w:r w:rsidR="00320FE8">
        <w:rPr>
          <w:rFonts w:ascii="Times New Roman" w:hAnsi="Times New Roman" w:cs="Times New Roman"/>
          <w:color w:val="000000"/>
          <w:sz w:val="24"/>
          <w:szCs w:val="24"/>
        </w:rPr>
        <w:t xml:space="preserve"> On average, academic libraries spent </w:t>
      </w:r>
      <w:r w:rsidR="00723AED">
        <w:rPr>
          <w:rFonts w:ascii="Times New Roman" w:hAnsi="Times New Roman" w:cs="Times New Roman"/>
          <w:color w:val="000000"/>
          <w:sz w:val="24"/>
          <w:szCs w:val="24"/>
        </w:rPr>
        <w:t>76</w:t>
      </w:r>
      <w:r w:rsidR="00320FE8">
        <w:rPr>
          <w:rFonts w:ascii="Times New Roman" w:hAnsi="Times New Roman" w:cs="Times New Roman"/>
          <w:color w:val="000000"/>
          <w:sz w:val="24"/>
          <w:szCs w:val="24"/>
        </w:rPr>
        <w:t xml:space="preserve">% of their materials budget on </w:t>
      </w:r>
      <w:r w:rsidR="001E6308">
        <w:rPr>
          <w:rFonts w:ascii="Times New Roman" w:hAnsi="Times New Roman" w:cs="Times New Roman"/>
          <w:color w:val="000000"/>
          <w:sz w:val="24"/>
          <w:szCs w:val="24"/>
        </w:rPr>
        <w:t xml:space="preserve">ongoing </w:t>
      </w:r>
      <w:r w:rsidR="00320FE8">
        <w:rPr>
          <w:rFonts w:ascii="Times New Roman" w:hAnsi="Times New Roman" w:cs="Times New Roman"/>
          <w:color w:val="000000"/>
          <w:sz w:val="24"/>
          <w:szCs w:val="24"/>
        </w:rPr>
        <w:t>subscriptions.</w:t>
      </w:r>
    </w:p>
    <w:p w14:paraId="06B575A2" w14:textId="0DC08BAE" w:rsidR="00807F48" w:rsidRPr="00CB07C7" w:rsidRDefault="00ED646A" w:rsidP="00BA2187">
      <w:pPr>
        <w:spacing w:line="240" w:lineRule="auto"/>
        <w:rPr>
          <w:rFonts w:ascii="Times New Roman" w:hAnsi="Times New Roman" w:cs="Times New Roman"/>
          <w:sz w:val="24"/>
          <w:szCs w:val="24"/>
        </w:rPr>
      </w:pPr>
      <w:r w:rsidRPr="00DF5E48">
        <w:rPr>
          <w:rFonts w:ascii="Times New Roman" w:hAnsi="Times New Roman" w:cs="Times New Roman"/>
          <w:color w:val="000000"/>
          <w:sz w:val="24"/>
          <w:szCs w:val="24"/>
        </w:rPr>
        <w:t>The 20</w:t>
      </w:r>
      <w:r>
        <w:rPr>
          <w:rFonts w:ascii="Times New Roman" w:hAnsi="Times New Roman" w:cs="Times New Roman"/>
          <w:color w:val="000000"/>
          <w:sz w:val="24"/>
          <w:szCs w:val="24"/>
        </w:rPr>
        <w:t>1</w:t>
      </w:r>
      <w:r w:rsidR="00723AED">
        <w:rPr>
          <w:rFonts w:ascii="Times New Roman" w:hAnsi="Times New Roman" w:cs="Times New Roman"/>
          <w:color w:val="000000"/>
          <w:sz w:val="24"/>
          <w:szCs w:val="24"/>
        </w:rPr>
        <w:t>8</w:t>
      </w:r>
      <w:r w:rsidRPr="00DF5E48">
        <w:rPr>
          <w:rFonts w:ascii="Times New Roman" w:hAnsi="Times New Roman" w:cs="Times New Roman"/>
          <w:color w:val="000000"/>
          <w:sz w:val="24"/>
          <w:szCs w:val="24"/>
        </w:rPr>
        <w:t xml:space="preserve"> data show that </w:t>
      </w:r>
      <w:r>
        <w:rPr>
          <w:rFonts w:ascii="Times New Roman" w:hAnsi="Times New Roman" w:cs="Times New Roman"/>
          <w:color w:val="000000"/>
          <w:sz w:val="24"/>
          <w:szCs w:val="24"/>
        </w:rPr>
        <w:t xml:space="preserve">expenditures for salaries and wages </w:t>
      </w:r>
      <w:r w:rsidR="00EF04E2">
        <w:rPr>
          <w:rFonts w:ascii="Times New Roman" w:hAnsi="Times New Roman" w:cs="Times New Roman"/>
          <w:color w:val="000000"/>
          <w:sz w:val="24"/>
          <w:szCs w:val="24"/>
        </w:rPr>
        <w:t xml:space="preserve">accounted for </w:t>
      </w:r>
      <w:r w:rsidR="00723AED">
        <w:rPr>
          <w:rFonts w:ascii="Times New Roman" w:hAnsi="Times New Roman" w:cs="Times New Roman"/>
          <w:color w:val="000000"/>
          <w:sz w:val="24"/>
          <w:szCs w:val="24"/>
        </w:rPr>
        <w:t>55.6</w:t>
      </w:r>
      <w:r w:rsidR="00EF04E2">
        <w:rPr>
          <w:rFonts w:ascii="Times New Roman" w:hAnsi="Times New Roman" w:cs="Times New Roman"/>
          <w:color w:val="000000"/>
          <w:sz w:val="24"/>
          <w:szCs w:val="24"/>
        </w:rPr>
        <w:t xml:space="preserve">% of the total </w:t>
      </w:r>
      <w:r w:rsidR="00CE11C1">
        <w:rPr>
          <w:rFonts w:ascii="Times New Roman" w:hAnsi="Times New Roman" w:cs="Times New Roman"/>
          <w:color w:val="000000"/>
          <w:sz w:val="24"/>
          <w:szCs w:val="24"/>
        </w:rPr>
        <w:t xml:space="preserve">library </w:t>
      </w:r>
      <w:r w:rsidR="00EF04E2">
        <w:rPr>
          <w:rFonts w:ascii="Times New Roman" w:hAnsi="Times New Roman" w:cs="Times New Roman"/>
          <w:color w:val="000000"/>
          <w:sz w:val="24"/>
          <w:szCs w:val="24"/>
        </w:rPr>
        <w:t>expenditures on average</w:t>
      </w:r>
      <w:r>
        <w:rPr>
          <w:rFonts w:ascii="Times New Roman" w:hAnsi="Times New Roman" w:cs="Times New Roman"/>
          <w:color w:val="000000"/>
          <w:sz w:val="24"/>
          <w:szCs w:val="24"/>
        </w:rPr>
        <w:t xml:space="preserve">. </w:t>
      </w:r>
      <w:r w:rsidR="00E87C11" w:rsidRPr="00CB07C7">
        <w:rPr>
          <w:rFonts w:ascii="Times New Roman" w:hAnsi="Times New Roman" w:cs="Times New Roman"/>
          <w:sz w:val="24"/>
          <w:szCs w:val="24"/>
        </w:rPr>
        <w:t xml:space="preserve">Salaries and wages constituted </w:t>
      </w:r>
      <w:r w:rsidR="00723AED">
        <w:rPr>
          <w:rFonts w:ascii="Times New Roman" w:hAnsi="Times New Roman" w:cs="Times New Roman"/>
          <w:sz w:val="24"/>
          <w:szCs w:val="24"/>
        </w:rPr>
        <w:t>72.5</w:t>
      </w:r>
      <w:r w:rsidR="00E87C11" w:rsidRPr="00CB07C7">
        <w:rPr>
          <w:rFonts w:ascii="Times New Roman" w:hAnsi="Times New Roman" w:cs="Times New Roman"/>
          <w:sz w:val="24"/>
          <w:szCs w:val="24"/>
        </w:rPr>
        <w:t xml:space="preserve">% of total library expenditures for associate-degree granting institutions, </w:t>
      </w:r>
      <w:r w:rsidR="00723AED">
        <w:rPr>
          <w:rFonts w:ascii="Times New Roman" w:hAnsi="Times New Roman" w:cs="Times New Roman"/>
          <w:sz w:val="24"/>
          <w:szCs w:val="24"/>
        </w:rPr>
        <w:t>51.6</w:t>
      </w:r>
      <w:r w:rsidR="00E87C11" w:rsidRPr="00CB07C7">
        <w:rPr>
          <w:rFonts w:ascii="Times New Roman" w:hAnsi="Times New Roman" w:cs="Times New Roman"/>
          <w:sz w:val="24"/>
          <w:szCs w:val="24"/>
        </w:rPr>
        <w:t>% for baccalaureate</w:t>
      </w:r>
      <w:r w:rsidR="00432394" w:rsidRPr="00CB07C7">
        <w:rPr>
          <w:rFonts w:ascii="Times New Roman" w:hAnsi="Times New Roman" w:cs="Times New Roman"/>
          <w:sz w:val="24"/>
          <w:szCs w:val="24"/>
        </w:rPr>
        <w:t>s</w:t>
      </w:r>
      <w:r w:rsidR="00EF04E2" w:rsidRPr="00CB07C7">
        <w:rPr>
          <w:rFonts w:ascii="Times New Roman" w:hAnsi="Times New Roman" w:cs="Times New Roman"/>
          <w:sz w:val="24"/>
          <w:szCs w:val="24"/>
        </w:rPr>
        <w:t>,</w:t>
      </w:r>
      <w:r w:rsidR="00E87C11" w:rsidRPr="00CB07C7">
        <w:rPr>
          <w:rFonts w:ascii="Times New Roman" w:hAnsi="Times New Roman" w:cs="Times New Roman"/>
          <w:sz w:val="24"/>
          <w:szCs w:val="24"/>
        </w:rPr>
        <w:t xml:space="preserve"> </w:t>
      </w:r>
      <w:r w:rsidR="00723AED">
        <w:rPr>
          <w:rFonts w:ascii="Times New Roman" w:hAnsi="Times New Roman" w:cs="Times New Roman"/>
          <w:sz w:val="24"/>
          <w:szCs w:val="24"/>
        </w:rPr>
        <w:t>55.4</w:t>
      </w:r>
      <w:r w:rsidR="00E87C11" w:rsidRPr="00CB07C7">
        <w:rPr>
          <w:rFonts w:ascii="Times New Roman" w:hAnsi="Times New Roman" w:cs="Times New Roman"/>
          <w:sz w:val="24"/>
          <w:szCs w:val="24"/>
        </w:rPr>
        <w:t xml:space="preserve">% for comprehensive schools, and </w:t>
      </w:r>
      <w:r w:rsidR="00723AED">
        <w:rPr>
          <w:rFonts w:ascii="Times New Roman" w:hAnsi="Times New Roman" w:cs="Times New Roman"/>
          <w:sz w:val="24"/>
          <w:szCs w:val="24"/>
        </w:rPr>
        <w:t>43</w:t>
      </w:r>
      <w:r w:rsidR="00E87C11" w:rsidRPr="00CB07C7">
        <w:rPr>
          <w:rFonts w:ascii="Times New Roman" w:hAnsi="Times New Roman" w:cs="Times New Roman"/>
          <w:sz w:val="24"/>
          <w:szCs w:val="24"/>
        </w:rPr>
        <w:t>% for doctoral/research institutions.</w:t>
      </w:r>
    </w:p>
    <w:p w14:paraId="5A6A0ACA" w14:textId="147D0EE8" w:rsidR="00EB5638" w:rsidRDefault="00EB5638" w:rsidP="00E420A3">
      <w:pPr>
        <w:pStyle w:val="NormalWeb"/>
        <w:rPr>
          <w:sz w:val="24"/>
          <w:szCs w:val="24"/>
        </w:rPr>
      </w:pPr>
      <w:r>
        <w:rPr>
          <w:sz w:val="24"/>
          <w:szCs w:val="24"/>
        </w:rPr>
        <w:t xml:space="preserve">Spending per FTE student averaged $81.27 for associate-degree granting institutions, $400 for baccalaureate schools, $262 for comprehensive universities, and $633 for doctoral/research institutions. Staffing at </w:t>
      </w:r>
      <w:r>
        <w:rPr>
          <w:sz w:val="24"/>
          <w:szCs w:val="24"/>
        </w:rPr>
        <w:t>associate-degree granting institutions</w:t>
      </w:r>
      <w:r>
        <w:rPr>
          <w:sz w:val="24"/>
          <w:szCs w:val="24"/>
        </w:rPr>
        <w:t xml:space="preserve"> averaged 4.97 FTE librarians, 5.44 FTE librarians at baccalaureate schools, 7.82 FTE librarians at comprehensive universities, and 30.2 FTE librarians at doctoral/research institutions.</w:t>
      </w:r>
    </w:p>
    <w:p w14:paraId="7C360EE8" w14:textId="1397AEBC" w:rsidR="00422554" w:rsidRPr="00422554" w:rsidRDefault="00053951" w:rsidP="00E420A3">
      <w:pPr>
        <w:pStyle w:val="NormalWeb"/>
        <w:rPr>
          <w:sz w:val="24"/>
          <w:szCs w:val="24"/>
        </w:rPr>
      </w:pPr>
      <w:r>
        <w:rPr>
          <w:sz w:val="24"/>
          <w:szCs w:val="24"/>
        </w:rPr>
        <w:t>The 201</w:t>
      </w:r>
      <w:r w:rsidR="00EB5638">
        <w:rPr>
          <w:sz w:val="24"/>
          <w:szCs w:val="24"/>
        </w:rPr>
        <w:t>8</w:t>
      </w:r>
      <w:r w:rsidR="00432394">
        <w:rPr>
          <w:sz w:val="24"/>
          <w:szCs w:val="24"/>
        </w:rPr>
        <w:t xml:space="preserve"> </w:t>
      </w:r>
      <w:r w:rsidR="00DF5E48" w:rsidRPr="00DF5E48">
        <w:rPr>
          <w:sz w:val="24"/>
          <w:szCs w:val="24"/>
        </w:rPr>
        <w:t>survey includes data from 1,</w:t>
      </w:r>
      <w:r w:rsidR="002B2255">
        <w:rPr>
          <w:sz w:val="24"/>
          <w:szCs w:val="24"/>
        </w:rPr>
        <w:t>7</w:t>
      </w:r>
      <w:r w:rsidR="00EB5638">
        <w:rPr>
          <w:sz w:val="24"/>
          <w:szCs w:val="24"/>
        </w:rPr>
        <w:t xml:space="preserve">26 </w:t>
      </w:r>
      <w:r w:rsidR="00DF5E48" w:rsidRPr="00DF5E48">
        <w:rPr>
          <w:sz w:val="24"/>
          <w:szCs w:val="24"/>
        </w:rPr>
        <w:t xml:space="preserve">academic libraries in </w:t>
      </w:r>
      <w:r w:rsidR="00432394">
        <w:rPr>
          <w:sz w:val="24"/>
          <w:szCs w:val="24"/>
        </w:rPr>
        <w:t>five</w:t>
      </w:r>
      <w:r w:rsidR="00DF5E48" w:rsidRPr="00DF5E48">
        <w:rPr>
          <w:sz w:val="24"/>
          <w:szCs w:val="24"/>
        </w:rPr>
        <w:t xml:space="preserve"> major categories:</w:t>
      </w:r>
    </w:p>
    <w:p w14:paraId="40E6DEFB" w14:textId="77777777" w:rsidR="00422554" w:rsidRPr="00422554" w:rsidRDefault="00DF5E48" w:rsidP="00E420A3">
      <w:pPr>
        <w:pStyle w:val="NormalWeb"/>
        <w:numPr>
          <w:ilvl w:val="0"/>
          <w:numId w:val="9"/>
        </w:numPr>
        <w:rPr>
          <w:sz w:val="24"/>
          <w:szCs w:val="24"/>
        </w:rPr>
      </w:pPr>
      <w:r w:rsidRPr="00DF5E48">
        <w:rPr>
          <w:sz w:val="24"/>
          <w:szCs w:val="24"/>
        </w:rPr>
        <w:t>Collections (including</w:t>
      </w:r>
      <w:r w:rsidR="006D786D">
        <w:rPr>
          <w:sz w:val="24"/>
          <w:szCs w:val="24"/>
        </w:rPr>
        <w:t xml:space="preserve"> </w:t>
      </w:r>
      <w:r w:rsidR="006D786D" w:rsidRPr="006D786D">
        <w:rPr>
          <w:sz w:val="24"/>
          <w:szCs w:val="24"/>
        </w:rPr>
        <w:t>titles held, volumes, and electronic books</w:t>
      </w:r>
      <w:r w:rsidRPr="00DF5E48">
        <w:rPr>
          <w:sz w:val="24"/>
          <w:szCs w:val="24"/>
        </w:rPr>
        <w:t>)</w:t>
      </w:r>
    </w:p>
    <w:p w14:paraId="74051108" w14:textId="77777777" w:rsidR="00422554" w:rsidRPr="00422554" w:rsidRDefault="00DF5E48" w:rsidP="00E420A3">
      <w:pPr>
        <w:pStyle w:val="NormalWeb"/>
        <w:numPr>
          <w:ilvl w:val="0"/>
          <w:numId w:val="9"/>
        </w:numPr>
        <w:rPr>
          <w:sz w:val="24"/>
          <w:szCs w:val="24"/>
        </w:rPr>
      </w:pPr>
      <w:r w:rsidRPr="00DF5E48">
        <w:rPr>
          <w:sz w:val="24"/>
          <w:szCs w:val="24"/>
        </w:rPr>
        <w:t>Expenditures (</w:t>
      </w:r>
      <w:r w:rsidR="006D786D">
        <w:rPr>
          <w:sz w:val="24"/>
          <w:szCs w:val="24"/>
        </w:rPr>
        <w:t>library materials, salaries and wages, etc.</w:t>
      </w:r>
      <w:r w:rsidRPr="00DF5E48">
        <w:rPr>
          <w:sz w:val="24"/>
          <w:szCs w:val="24"/>
        </w:rPr>
        <w:t>)</w:t>
      </w:r>
    </w:p>
    <w:p w14:paraId="016B558C" w14:textId="77777777" w:rsidR="00422554" w:rsidRPr="00422554" w:rsidRDefault="00432394" w:rsidP="00E420A3">
      <w:pPr>
        <w:pStyle w:val="NormalWeb"/>
        <w:numPr>
          <w:ilvl w:val="0"/>
          <w:numId w:val="9"/>
        </w:numPr>
        <w:rPr>
          <w:sz w:val="24"/>
          <w:szCs w:val="24"/>
        </w:rPr>
      </w:pPr>
      <w:r>
        <w:rPr>
          <w:sz w:val="24"/>
          <w:szCs w:val="24"/>
        </w:rPr>
        <w:t xml:space="preserve">Library </w:t>
      </w:r>
      <w:r w:rsidR="009868A7">
        <w:rPr>
          <w:sz w:val="24"/>
          <w:szCs w:val="24"/>
        </w:rPr>
        <w:t>s</w:t>
      </w:r>
      <w:r w:rsidR="00DF5E48" w:rsidRPr="00DF5E48">
        <w:rPr>
          <w:sz w:val="24"/>
          <w:szCs w:val="24"/>
        </w:rPr>
        <w:t xml:space="preserve">ervices </w:t>
      </w:r>
    </w:p>
    <w:p w14:paraId="0DBD963B" w14:textId="77777777" w:rsidR="00422554" w:rsidRDefault="00432394" w:rsidP="00E420A3">
      <w:pPr>
        <w:pStyle w:val="NormalWeb"/>
        <w:numPr>
          <w:ilvl w:val="0"/>
          <w:numId w:val="9"/>
        </w:numPr>
        <w:rPr>
          <w:sz w:val="24"/>
          <w:szCs w:val="24"/>
        </w:rPr>
      </w:pPr>
      <w:r>
        <w:rPr>
          <w:sz w:val="24"/>
          <w:szCs w:val="24"/>
        </w:rPr>
        <w:t>Staffing</w:t>
      </w:r>
    </w:p>
    <w:p w14:paraId="3D391C05" w14:textId="7225B533" w:rsidR="00EF04E2" w:rsidRDefault="00EB5638" w:rsidP="00E420A3">
      <w:pPr>
        <w:pStyle w:val="NormalWeb"/>
        <w:numPr>
          <w:ilvl w:val="0"/>
          <w:numId w:val="9"/>
        </w:numPr>
        <w:rPr>
          <w:sz w:val="24"/>
          <w:szCs w:val="24"/>
        </w:rPr>
      </w:pPr>
      <w:r>
        <w:rPr>
          <w:sz w:val="24"/>
          <w:szCs w:val="24"/>
        </w:rPr>
        <w:t>Library contributions to student success initiatives</w:t>
      </w:r>
    </w:p>
    <w:p w14:paraId="52F4AED7" w14:textId="000F0D35" w:rsidR="00422554" w:rsidRPr="00422554" w:rsidRDefault="00DF5E48" w:rsidP="00E420A3">
      <w:pPr>
        <w:pStyle w:val="NormalWeb"/>
        <w:rPr>
          <w:sz w:val="24"/>
          <w:szCs w:val="24"/>
        </w:rPr>
      </w:pPr>
      <w:r w:rsidRPr="00DF5E48">
        <w:rPr>
          <w:sz w:val="24"/>
          <w:szCs w:val="24"/>
        </w:rPr>
        <w:lastRenderedPageBreak/>
        <w:t>The survey also provides analysis of selected variables and summary data (high, low, mean</w:t>
      </w:r>
      <w:r w:rsidR="00422554">
        <w:rPr>
          <w:sz w:val="24"/>
          <w:szCs w:val="24"/>
        </w:rPr>
        <w:t xml:space="preserve"> </w:t>
      </w:r>
      <w:r w:rsidRPr="00DF5E48">
        <w:rPr>
          <w:sz w:val="24"/>
          <w:szCs w:val="24"/>
        </w:rPr>
        <w:t>and median) for all elements. The 20</w:t>
      </w:r>
      <w:r w:rsidR="00053951">
        <w:rPr>
          <w:sz w:val="24"/>
          <w:szCs w:val="24"/>
        </w:rPr>
        <w:t>1</w:t>
      </w:r>
      <w:r w:rsidR="00EB5638">
        <w:rPr>
          <w:sz w:val="24"/>
          <w:szCs w:val="24"/>
        </w:rPr>
        <w:t>8</w:t>
      </w:r>
      <w:r w:rsidRPr="00DF5E48">
        <w:rPr>
          <w:sz w:val="24"/>
          <w:szCs w:val="24"/>
        </w:rPr>
        <w:t xml:space="preserve"> data can be used for self-studies, budgeting, strategic planning, annual reports, grant applications and benchmarking.</w:t>
      </w:r>
    </w:p>
    <w:p w14:paraId="0FE44720" w14:textId="5FA6A6DF" w:rsidR="00422554" w:rsidRPr="00422554" w:rsidRDefault="00422554" w:rsidP="00E420A3">
      <w:pPr>
        <w:pStyle w:val="NormalWeb"/>
        <w:rPr>
          <w:sz w:val="24"/>
          <w:szCs w:val="24"/>
        </w:rPr>
      </w:pPr>
      <w:r>
        <w:rPr>
          <w:sz w:val="24"/>
          <w:szCs w:val="24"/>
        </w:rPr>
        <w:t>“20</w:t>
      </w:r>
      <w:r w:rsidR="00053951">
        <w:rPr>
          <w:sz w:val="24"/>
          <w:szCs w:val="24"/>
        </w:rPr>
        <w:t>1</w:t>
      </w:r>
      <w:r w:rsidR="00EB5638">
        <w:rPr>
          <w:sz w:val="24"/>
          <w:szCs w:val="24"/>
        </w:rPr>
        <w:t>8</w:t>
      </w:r>
      <w:r>
        <w:rPr>
          <w:sz w:val="24"/>
          <w:szCs w:val="24"/>
        </w:rPr>
        <w:t>Academic Library Trends and Statistics” is</w:t>
      </w:r>
      <w:r w:rsidR="00DF5E48" w:rsidRPr="00DF5E48">
        <w:rPr>
          <w:sz w:val="24"/>
          <w:szCs w:val="24"/>
        </w:rPr>
        <w:t xml:space="preserve"> available for purchase through the ALA Online Store (</w:t>
      </w:r>
      <w:hyperlink r:id="rId5" w:history="1">
        <w:r>
          <w:rPr>
            <w:rStyle w:val="Hyperlink"/>
            <w:sz w:val="24"/>
            <w:szCs w:val="24"/>
          </w:rPr>
          <w:t>http://www.alastore.ala.org</w:t>
        </w:r>
      </w:hyperlink>
      <w:r w:rsidR="00DF5E48" w:rsidRPr="00DF5E48">
        <w:rPr>
          <w:sz w:val="24"/>
          <w:szCs w:val="24"/>
        </w:rPr>
        <w:t>), by telephone order at (866) 746-7252 in the U.S. or (770) 442-8633 for international customers.</w:t>
      </w:r>
      <w:r>
        <w:rPr>
          <w:sz w:val="24"/>
          <w:szCs w:val="24"/>
        </w:rPr>
        <w:t xml:space="preserve"> </w:t>
      </w:r>
    </w:p>
    <w:p w14:paraId="43894202" w14:textId="77777777" w:rsidR="00422554" w:rsidRPr="00422554" w:rsidRDefault="00422554" w:rsidP="00EB44B6">
      <w:pPr>
        <w:pStyle w:val="BodyText"/>
        <w:rPr>
          <w:rFonts w:ascii="Times New Roman" w:hAnsi="Times New Roman" w:cs="Times New Roman"/>
          <w:sz w:val="24"/>
          <w:szCs w:val="24"/>
        </w:rPr>
      </w:pPr>
    </w:p>
    <w:p w14:paraId="03B62717" w14:textId="77777777" w:rsidR="00422554" w:rsidRPr="009C073C" w:rsidRDefault="00DF5E48">
      <w:pPr>
        <w:autoSpaceDE w:val="0"/>
        <w:autoSpaceDN w:val="0"/>
        <w:adjustRightInd w:val="0"/>
        <w:spacing w:after="0" w:line="240" w:lineRule="auto"/>
        <w:ind w:firstLine="360"/>
        <w:jc w:val="center"/>
        <w:rPr>
          <w:rFonts w:ascii="Times New Roman" w:hAnsi="Times New Roman" w:cs="Times New Roman"/>
          <w:sz w:val="24"/>
          <w:szCs w:val="24"/>
        </w:rPr>
      </w:pPr>
      <w:r w:rsidRPr="00DF5E48">
        <w:rPr>
          <w:rFonts w:ascii="Times New Roman" w:hAnsi="Times New Roman" w:cs="Times New Roman"/>
          <w:sz w:val="24"/>
          <w:szCs w:val="24"/>
        </w:rPr>
        <w:t>***</w:t>
      </w:r>
    </w:p>
    <w:p w14:paraId="7E064118" w14:textId="77777777" w:rsidR="00982670" w:rsidRPr="00982670" w:rsidRDefault="00982670" w:rsidP="00982670">
      <w:pPr>
        <w:autoSpaceDE w:val="0"/>
        <w:autoSpaceDN w:val="0"/>
        <w:adjustRightInd w:val="0"/>
        <w:spacing w:after="0" w:line="240" w:lineRule="auto"/>
        <w:rPr>
          <w:rFonts w:ascii="Times New Roman" w:hAnsi="Times New Roman" w:cs="Times New Roman"/>
          <w:sz w:val="24"/>
          <w:szCs w:val="24"/>
        </w:rPr>
      </w:pPr>
      <w:r w:rsidRPr="00982670">
        <w:rPr>
          <w:rFonts w:ascii="Times New Roman" w:hAnsi="Times New Roman" w:cs="Times New Roman"/>
          <w:sz w:val="24"/>
          <w:szCs w:val="24"/>
        </w:rPr>
        <w:t>About ACRL</w:t>
      </w:r>
    </w:p>
    <w:p w14:paraId="50FC2835" w14:textId="77777777" w:rsidR="00982670" w:rsidRPr="00982670" w:rsidRDefault="00982670" w:rsidP="00982670">
      <w:pPr>
        <w:autoSpaceDE w:val="0"/>
        <w:autoSpaceDN w:val="0"/>
        <w:adjustRightInd w:val="0"/>
        <w:spacing w:after="0" w:line="240" w:lineRule="auto"/>
        <w:rPr>
          <w:rFonts w:ascii="Times New Roman" w:hAnsi="Times New Roman" w:cs="Times New Roman"/>
          <w:sz w:val="24"/>
          <w:szCs w:val="24"/>
        </w:rPr>
      </w:pPr>
    </w:p>
    <w:p w14:paraId="749F6812" w14:textId="30CF0399" w:rsidR="00DF5E48" w:rsidRDefault="00982670" w:rsidP="00982670">
      <w:pPr>
        <w:autoSpaceDE w:val="0"/>
        <w:autoSpaceDN w:val="0"/>
        <w:adjustRightInd w:val="0"/>
        <w:spacing w:after="0" w:line="240" w:lineRule="auto"/>
        <w:rPr>
          <w:rFonts w:ascii="Times New Roman" w:hAnsi="Times New Roman" w:cs="Times New Roman"/>
          <w:sz w:val="24"/>
          <w:szCs w:val="24"/>
        </w:rPr>
      </w:pPr>
      <w:r w:rsidRPr="00982670">
        <w:rPr>
          <w:rFonts w:ascii="Times New Roman" w:hAnsi="Times New Roman" w:cs="Times New Roman"/>
          <w:sz w:val="24"/>
          <w:szCs w:val="24"/>
        </w:rPr>
        <w:t xml:space="preserve">The Association of College &amp; Research Libraries (ACRL) is the higher education association for librarians. Representing more than </w:t>
      </w:r>
      <w:r w:rsidR="00F217F6">
        <w:rPr>
          <w:rFonts w:ascii="Times New Roman" w:hAnsi="Times New Roman" w:cs="Times New Roman"/>
          <w:sz w:val="24"/>
          <w:szCs w:val="24"/>
        </w:rPr>
        <w:t>10,</w:t>
      </w:r>
      <w:r w:rsidR="008F5548">
        <w:rPr>
          <w:rFonts w:ascii="Times New Roman" w:hAnsi="Times New Roman" w:cs="Times New Roman"/>
          <w:sz w:val="24"/>
          <w:szCs w:val="24"/>
        </w:rPr>
        <w:t>3</w:t>
      </w:r>
      <w:bookmarkStart w:id="2" w:name="_GoBack"/>
      <w:bookmarkEnd w:id="2"/>
      <w:r w:rsidR="00F217F6">
        <w:rPr>
          <w:rFonts w:ascii="Times New Roman" w:hAnsi="Times New Roman" w:cs="Times New Roman"/>
          <w:sz w:val="24"/>
          <w:szCs w:val="24"/>
        </w:rPr>
        <w:t>00</w:t>
      </w:r>
      <w:r w:rsidRPr="00982670">
        <w:rPr>
          <w:rFonts w:ascii="Times New Roman" w:hAnsi="Times New Roman" w:cs="Times New Roman"/>
          <w:sz w:val="24"/>
          <w:szCs w:val="24"/>
        </w:rPr>
        <w:t xml:space="preserve"> academic and research librarians and interested individuals, ACRL (a division of the American Library Association) is the only individual membership organization in North America that develops programs, products and services to help academic and research librarians learn, innovate and lead within the academic community. Founded in 1940, ACRL is committed to advancing learning and transforming scholarship. ACRL is on the Web at http://www.acrl.org/, Facebook at http://www.facebook.com/ala.acrl and Twitter at @ala_acrl.</w:t>
      </w:r>
    </w:p>
    <w:sectPr w:rsidR="00DF5E48" w:rsidSect="00422554">
      <w:pgSz w:w="12240" w:h="15840"/>
      <w:pgMar w:top="1440" w:right="1440" w:bottom="72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Univ45">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E90"/>
    <w:multiLevelType w:val="hybridMultilevel"/>
    <w:tmpl w:val="7124168C"/>
    <w:lvl w:ilvl="0" w:tplc="E08A9780">
      <w:start w:val="1"/>
      <w:numFmt w:val="bullet"/>
      <w:lvlText w:val=""/>
      <w:lvlJc w:val="left"/>
      <w:pPr>
        <w:tabs>
          <w:tab w:val="num" w:pos="720"/>
        </w:tabs>
        <w:ind w:left="720" w:hanging="360"/>
      </w:pPr>
      <w:rPr>
        <w:rFonts w:ascii="Symbol" w:hAnsi="Symbol" w:cs="Symbol" w:hint="default"/>
      </w:rPr>
    </w:lvl>
    <w:lvl w:ilvl="1" w:tplc="AC5AAC24">
      <w:start w:val="1"/>
      <w:numFmt w:val="bullet"/>
      <w:lvlText w:val="o"/>
      <w:lvlJc w:val="left"/>
      <w:pPr>
        <w:tabs>
          <w:tab w:val="num" w:pos="1440"/>
        </w:tabs>
        <w:ind w:left="1440" w:hanging="360"/>
      </w:pPr>
      <w:rPr>
        <w:rFonts w:ascii="Courier New" w:hAnsi="Courier New" w:cs="Courier New" w:hint="default"/>
      </w:rPr>
    </w:lvl>
    <w:lvl w:ilvl="2" w:tplc="5F2A3DDE">
      <w:start w:val="1"/>
      <w:numFmt w:val="bullet"/>
      <w:lvlText w:val=""/>
      <w:lvlJc w:val="left"/>
      <w:pPr>
        <w:tabs>
          <w:tab w:val="num" w:pos="2160"/>
        </w:tabs>
        <w:ind w:left="2160" w:hanging="360"/>
      </w:pPr>
      <w:rPr>
        <w:rFonts w:ascii="Wingdings" w:hAnsi="Wingdings" w:cs="Wingdings" w:hint="default"/>
      </w:rPr>
    </w:lvl>
    <w:lvl w:ilvl="3" w:tplc="DD26AF1A">
      <w:start w:val="1"/>
      <w:numFmt w:val="bullet"/>
      <w:lvlText w:val=""/>
      <w:lvlJc w:val="left"/>
      <w:pPr>
        <w:tabs>
          <w:tab w:val="num" w:pos="2880"/>
        </w:tabs>
        <w:ind w:left="2880" w:hanging="360"/>
      </w:pPr>
      <w:rPr>
        <w:rFonts w:ascii="Symbol" w:hAnsi="Symbol" w:cs="Symbol" w:hint="default"/>
      </w:rPr>
    </w:lvl>
    <w:lvl w:ilvl="4" w:tplc="18E8CCBA">
      <w:start w:val="1"/>
      <w:numFmt w:val="bullet"/>
      <w:lvlText w:val="o"/>
      <w:lvlJc w:val="left"/>
      <w:pPr>
        <w:tabs>
          <w:tab w:val="num" w:pos="3600"/>
        </w:tabs>
        <w:ind w:left="3600" w:hanging="360"/>
      </w:pPr>
      <w:rPr>
        <w:rFonts w:ascii="Courier New" w:hAnsi="Courier New" w:cs="Courier New" w:hint="default"/>
      </w:rPr>
    </w:lvl>
    <w:lvl w:ilvl="5" w:tplc="96EEA3E4">
      <w:start w:val="1"/>
      <w:numFmt w:val="bullet"/>
      <w:lvlText w:val=""/>
      <w:lvlJc w:val="left"/>
      <w:pPr>
        <w:tabs>
          <w:tab w:val="num" w:pos="4320"/>
        </w:tabs>
        <w:ind w:left="4320" w:hanging="360"/>
      </w:pPr>
      <w:rPr>
        <w:rFonts w:ascii="Wingdings" w:hAnsi="Wingdings" w:cs="Wingdings" w:hint="default"/>
      </w:rPr>
    </w:lvl>
    <w:lvl w:ilvl="6" w:tplc="F24AA7F6">
      <w:start w:val="1"/>
      <w:numFmt w:val="bullet"/>
      <w:lvlText w:val=""/>
      <w:lvlJc w:val="left"/>
      <w:pPr>
        <w:tabs>
          <w:tab w:val="num" w:pos="5040"/>
        </w:tabs>
        <w:ind w:left="5040" w:hanging="360"/>
      </w:pPr>
      <w:rPr>
        <w:rFonts w:ascii="Symbol" w:hAnsi="Symbol" w:cs="Symbol" w:hint="default"/>
      </w:rPr>
    </w:lvl>
    <w:lvl w:ilvl="7" w:tplc="F4E4965E">
      <w:start w:val="1"/>
      <w:numFmt w:val="bullet"/>
      <w:lvlText w:val="o"/>
      <w:lvlJc w:val="left"/>
      <w:pPr>
        <w:tabs>
          <w:tab w:val="num" w:pos="5760"/>
        </w:tabs>
        <w:ind w:left="5760" w:hanging="360"/>
      </w:pPr>
      <w:rPr>
        <w:rFonts w:ascii="Courier New" w:hAnsi="Courier New" w:cs="Courier New" w:hint="default"/>
      </w:rPr>
    </w:lvl>
    <w:lvl w:ilvl="8" w:tplc="1B6663F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2401C1"/>
    <w:multiLevelType w:val="hybridMultilevel"/>
    <w:tmpl w:val="031486D0"/>
    <w:lvl w:ilvl="0" w:tplc="F4248AE8">
      <w:start w:val="1"/>
      <w:numFmt w:val="bullet"/>
      <w:lvlText w:val=""/>
      <w:lvlJc w:val="left"/>
      <w:pPr>
        <w:tabs>
          <w:tab w:val="num" w:pos="720"/>
        </w:tabs>
        <w:ind w:left="720" w:hanging="360"/>
      </w:pPr>
      <w:rPr>
        <w:rFonts w:ascii="Wingdings" w:hAnsi="Wingdings" w:cs="Wingdings" w:hint="default"/>
      </w:rPr>
    </w:lvl>
    <w:lvl w:ilvl="1" w:tplc="6D3CFAA6">
      <w:start w:val="1"/>
      <w:numFmt w:val="bullet"/>
      <w:lvlText w:val="o"/>
      <w:lvlJc w:val="left"/>
      <w:pPr>
        <w:tabs>
          <w:tab w:val="num" w:pos="1440"/>
        </w:tabs>
        <w:ind w:left="1440" w:hanging="360"/>
      </w:pPr>
      <w:rPr>
        <w:rFonts w:ascii="Courier New" w:hAnsi="Courier New" w:cs="Courier New" w:hint="default"/>
      </w:rPr>
    </w:lvl>
    <w:lvl w:ilvl="2" w:tplc="48ECECC8">
      <w:start w:val="1"/>
      <w:numFmt w:val="bullet"/>
      <w:lvlText w:val=""/>
      <w:lvlJc w:val="left"/>
      <w:pPr>
        <w:tabs>
          <w:tab w:val="num" w:pos="2160"/>
        </w:tabs>
        <w:ind w:left="2160" w:hanging="360"/>
      </w:pPr>
      <w:rPr>
        <w:rFonts w:ascii="Wingdings" w:hAnsi="Wingdings" w:cs="Wingdings" w:hint="default"/>
      </w:rPr>
    </w:lvl>
    <w:lvl w:ilvl="3" w:tplc="4FB440F4">
      <w:start w:val="1"/>
      <w:numFmt w:val="bullet"/>
      <w:lvlText w:val=""/>
      <w:lvlJc w:val="left"/>
      <w:pPr>
        <w:tabs>
          <w:tab w:val="num" w:pos="2880"/>
        </w:tabs>
        <w:ind w:left="2880" w:hanging="360"/>
      </w:pPr>
      <w:rPr>
        <w:rFonts w:ascii="Symbol" w:hAnsi="Symbol" w:cs="Symbol" w:hint="default"/>
      </w:rPr>
    </w:lvl>
    <w:lvl w:ilvl="4" w:tplc="4262F3C8">
      <w:start w:val="1"/>
      <w:numFmt w:val="bullet"/>
      <w:lvlText w:val="o"/>
      <w:lvlJc w:val="left"/>
      <w:pPr>
        <w:tabs>
          <w:tab w:val="num" w:pos="3600"/>
        </w:tabs>
        <w:ind w:left="3600" w:hanging="360"/>
      </w:pPr>
      <w:rPr>
        <w:rFonts w:ascii="Courier New" w:hAnsi="Courier New" w:cs="Courier New" w:hint="default"/>
      </w:rPr>
    </w:lvl>
    <w:lvl w:ilvl="5" w:tplc="EBBA0684">
      <w:start w:val="1"/>
      <w:numFmt w:val="bullet"/>
      <w:lvlText w:val=""/>
      <w:lvlJc w:val="left"/>
      <w:pPr>
        <w:tabs>
          <w:tab w:val="num" w:pos="4320"/>
        </w:tabs>
        <w:ind w:left="4320" w:hanging="360"/>
      </w:pPr>
      <w:rPr>
        <w:rFonts w:ascii="Wingdings" w:hAnsi="Wingdings" w:cs="Wingdings" w:hint="default"/>
      </w:rPr>
    </w:lvl>
    <w:lvl w:ilvl="6" w:tplc="39B09210">
      <w:start w:val="1"/>
      <w:numFmt w:val="bullet"/>
      <w:lvlText w:val=""/>
      <w:lvlJc w:val="left"/>
      <w:pPr>
        <w:tabs>
          <w:tab w:val="num" w:pos="5040"/>
        </w:tabs>
        <w:ind w:left="5040" w:hanging="360"/>
      </w:pPr>
      <w:rPr>
        <w:rFonts w:ascii="Symbol" w:hAnsi="Symbol" w:cs="Symbol" w:hint="default"/>
      </w:rPr>
    </w:lvl>
    <w:lvl w:ilvl="7" w:tplc="FE629082">
      <w:start w:val="1"/>
      <w:numFmt w:val="bullet"/>
      <w:lvlText w:val="o"/>
      <w:lvlJc w:val="left"/>
      <w:pPr>
        <w:tabs>
          <w:tab w:val="num" w:pos="5760"/>
        </w:tabs>
        <w:ind w:left="5760" w:hanging="360"/>
      </w:pPr>
      <w:rPr>
        <w:rFonts w:ascii="Courier New" w:hAnsi="Courier New" w:cs="Courier New" w:hint="default"/>
      </w:rPr>
    </w:lvl>
    <w:lvl w:ilvl="8" w:tplc="782CACD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E01ECD"/>
    <w:multiLevelType w:val="hybridMultilevel"/>
    <w:tmpl w:val="9446C4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F001CB9"/>
    <w:multiLevelType w:val="hybridMultilevel"/>
    <w:tmpl w:val="3C1661DA"/>
    <w:lvl w:ilvl="0" w:tplc="AEE2B9CE">
      <w:start w:val="1"/>
      <w:numFmt w:val="bullet"/>
      <w:lvlText w:val=""/>
      <w:lvlJc w:val="left"/>
      <w:pPr>
        <w:tabs>
          <w:tab w:val="num" w:pos="720"/>
        </w:tabs>
        <w:ind w:left="720" w:hanging="360"/>
      </w:pPr>
      <w:rPr>
        <w:rFonts w:ascii="Wingdings" w:hAnsi="Wingdings" w:cs="Wingdings" w:hint="default"/>
      </w:rPr>
    </w:lvl>
    <w:lvl w:ilvl="1" w:tplc="C508505C">
      <w:start w:val="1"/>
      <w:numFmt w:val="bullet"/>
      <w:lvlText w:val="o"/>
      <w:lvlJc w:val="left"/>
      <w:pPr>
        <w:tabs>
          <w:tab w:val="num" w:pos="1440"/>
        </w:tabs>
        <w:ind w:left="1440" w:hanging="360"/>
      </w:pPr>
      <w:rPr>
        <w:rFonts w:ascii="Courier New" w:hAnsi="Courier New" w:cs="Courier New" w:hint="default"/>
      </w:rPr>
    </w:lvl>
    <w:lvl w:ilvl="2" w:tplc="66D45D52">
      <w:start w:val="1"/>
      <w:numFmt w:val="bullet"/>
      <w:lvlText w:val=""/>
      <w:lvlJc w:val="left"/>
      <w:pPr>
        <w:tabs>
          <w:tab w:val="num" w:pos="2160"/>
        </w:tabs>
        <w:ind w:left="2160" w:hanging="360"/>
      </w:pPr>
      <w:rPr>
        <w:rFonts w:ascii="Wingdings" w:hAnsi="Wingdings" w:cs="Wingdings" w:hint="default"/>
      </w:rPr>
    </w:lvl>
    <w:lvl w:ilvl="3" w:tplc="80329190">
      <w:start w:val="1"/>
      <w:numFmt w:val="bullet"/>
      <w:lvlText w:val=""/>
      <w:lvlJc w:val="left"/>
      <w:pPr>
        <w:tabs>
          <w:tab w:val="num" w:pos="2880"/>
        </w:tabs>
        <w:ind w:left="2880" w:hanging="360"/>
      </w:pPr>
      <w:rPr>
        <w:rFonts w:ascii="Symbol" w:hAnsi="Symbol" w:cs="Symbol" w:hint="default"/>
      </w:rPr>
    </w:lvl>
    <w:lvl w:ilvl="4" w:tplc="BFC46D3A">
      <w:start w:val="1"/>
      <w:numFmt w:val="bullet"/>
      <w:lvlText w:val="o"/>
      <w:lvlJc w:val="left"/>
      <w:pPr>
        <w:tabs>
          <w:tab w:val="num" w:pos="3600"/>
        </w:tabs>
        <w:ind w:left="3600" w:hanging="360"/>
      </w:pPr>
      <w:rPr>
        <w:rFonts w:ascii="Courier New" w:hAnsi="Courier New" w:cs="Courier New" w:hint="default"/>
      </w:rPr>
    </w:lvl>
    <w:lvl w:ilvl="5" w:tplc="CFF22F3A">
      <w:start w:val="1"/>
      <w:numFmt w:val="bullet"/>
      <w:lvlText w:val=""/>
      <w:lvlJc w:val="left"/>
      <w:pPr>
        <w:tabs>
          <w:tab w:val="num" w:pos="4320"/>
        </w:tabs>
        <w:ind w:left="4320" w:hanging="360"/>
      </w:pPr>
      <w:rPr>
        <w:rFonts w:ascii="Wingdings" w:hAnsi="Wingdings" w:cs="Wingdings" w:hint="default"/>
      </w:rPr>
    </w:lvl>
    <w:lvl w:ilvl="6" w:tplc="3732F83A">
      <w:start w:val="1"/>
      <w:numFmt w:val="bullet"/>
      <w:lvlText w:val=""/>
      <w:lvlJc w:val="left"/>
      <w:pPr>
        <w:tabs>
          <w:tab w:val="num" w:pos="5040"/>
        </w:tabs>
        <w:ind w:left="5040" w:hanging="360"/>
      </w:pPr>
      <w:rPr>
        <w:rFonts w:ascii="Symbol" w:hAnsi="Symbol" w:cs="Symbol" w:hint="default"/>
      </w:rPr>
    </w:lvl>
    <w:lvl w:ilvl="7" w:tplc="5CEC510C">
      <w:start w:val="1"/>
      <w:numFmt w:val="bullet"/>
      <w:lvlText w:val="o"/>
      <w:lvlJc w:val="left"/>
      <w:pPr>
        <w:tabs>
          <w:tab w:val="num" w:pos="5760"/>
        </w:tabs>
        <w:ind w:left="5760" w:hanging="360"/>
      </w:pPr>
      <w:rPr>
        <w:rFonts w:ascii="Courier New" w:hAnsi="Courier New" w:cs="Courier New" w:hint="default"/>
      </w:rPr>
    </w:lvl>
    <w:lvl w:ilvl="8" w:tplc="9CE8FC3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CEF3ADE"/>
    <w:multiLevelType w:val="hybridMultilevel"/>
    <w:tmpl w:val="12081CE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F33CB9"/>
    <w:multiLevelType w:val="hybridMultilevel"/>
    <w:tmpl w:val="71E61862"/>
    <w:lvl w:ilvl="0" w:tplc="90FC9E0C">
      <w:numFmt w:val="bullet"/>
      <w:lvlText w:val=""/>
      <w:lvlJc w:val="left"/>
      <w:pPr>
        <w:tabs>
          <w:tab w:val="num" w:pos="720"/>
        </w:tabs>
        <w:ind w:left="720" w:hanging="360"/>
      </w:pPr>
      <w:rPr>
        <w:rFonts w:ascii="Symbol" w:eastAsia="Times New Roman" w:hAnsi="Symbol" w:hint="default"/>
      </w:rPr>
    </w:lvl>
    <w:lvl w:ilvl="1" w:tplc="CEAE6CDE">
      <w:start w:val="1"/>
      <w:numFmt w:val="bullet"/>
      <w:lvlText w:val="o"/>
      <w:lvlJc w:val="left"/>
      <w:pPr>
        <w:tabs>
          <w:tab w:val="num" w:pos="1440"/>
        </w:tabs>
        <w:ind w:left="1440" w:hanging="360"/>
      </w:pPr>
      <w:rPr>
        <w:rFonts w:ascii="Courier New" w:hAnsi="Courier New" w:cs="Courier New" w:hint="default"/>
      </w:rPr>
    </w:lvl>
    <w:lvl w:ilvl="2" w:tplc="EC181762">
      <w:start w:val="1"/>
      <w:numFmt w:val="bullet"/>
      <w:lvlText w:val=""/>
      <w:lvlJc w:val="left"/>
      <w:pPr>
        <w:tabs>
          <w:tab w:val="num" w:pos="2160"/>
        </w:tabs>
        <w:ind w:left="2160" w:hanging="360"/>
      </w:pPr>
      <w:rPr>
        <w:rFonts w:ascii="Wingdings" w:hAnsi="Wingdings" w:cs="Wingdings" w:hint="default"/>
      </w:rPr>
    </w:lvl>
    <w:lvl w:ilvl="3" w:tplc="82464630">
      <w:start w:val="1"/>
      <w:numFmt w:val="bullet"/>
      <w:lvlText w:val=""/>
      <w:lvlJc w:val="left"/>
      <w:pPr>
        <w:tabs>
          <w:tab w:val="num" w:pos="2880"/>
        </w:tabs>
        <w:ind w:left="2880" w:hanging="360"/>
      </w:pPr>
      <w:rPr>
        <w:rFonts w:ascii="Symbol" w:hAnsi="Symbol" w:cs="Symbol" w:hint="default"/>
      </w:rPr>
    </w:lvl>
    <w:lvl w:ilvl="4" w:tplc="EF9A6E1C">
      <w:start w:val="1"/>
      <w:numFmt w:val="bullet"/>
      <w:lvlText w:val="o"/>
      <w:lvlJc w:val="left"/>
      <w:pPr>
        <w:tabs>
          <w:tab w:val="num" w:pos="3600"/>
        </w:tabs>
        <w:ind w:left="3600" w:hanging="360"/>
      </w:pPr>
      <w:rPr>
        <w:rFonts w:ascii="Courier New" w:hAnsi="Courier New" w:cs="Courier New" w:hint="default"/>
      </w:rPr>
    </w:lvl>
    <w:lvl w:ilvl="5" w:tplc="8DC080FC">
      <w:start w:val="1"/>
      <w:numFmt w:val="bullet"/>
      <w:lvlText w:val=""/>
      <w:lvlJc w:val="left"/>
      <w:pPr>
        <w:tabs>
          <w:tab w:val="num" w:pos="4320"/>
        </w:tabs>
        <w:ind w:left="4320" w:hanging="360"/>
      </w:pPr>
      <w:rPr>
        <w:rFonts w:ascii="Wingdings" w:hAnsi="Wingdings" w:cs="Wingdings" w:hint="default"/>
      </w:rPr>
    </w:lvl>
    <w:lvl w:ilvl="6" w:tplc="A20C2988">
      <w:start w:val="1"/>
      <w:numFmt w:val="bullet"/>
      <w:lvlText w:val=""/>
      <w:lvlJc w:val="left"/>
      <w:pPr>
        <w:tabs>
          <w:tab w:val="num" w:pos="5040"/>
        </w:tabs>
        <w:ind w:left="5040" w:hanging="360"/>
      </w:pPr>
      <w:rPr>
        <w:rFonts w:ascii="Symbol" w:hAnsi="Symbol" w:cs="Symbol" w:hint="default"/>
      </w:rPr>
    </w:lvl>
    <w:lvl w:ilvl="7" w:tplc="C9C87190">
      <w:start w:val="1"/>
      <w:numFmt w:val="bullet"/>
      <w:lvlText w:val="o"/>
      <w:lvlJc w:val="left"/>
      <w:pPr>
        <w:tabs>
          <w:tab w:val="num" w:pos="5760"/>
        </w:tabs>
        <w:ind w:left="5760" w:hanging="360"/>
      </w:pPr>
      <w:rPr>
        <w:rFonts w:ascii="Courier New" w:hAnsi="Courier New" w:cs="Courier New" w:hint="default"/>
      </w:rPr>
    </w:lvl>
    <w:lvl w:ilvl="8" w:tplc="4308E3E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7225684"/>
    <w:multiLevelType w:val="hybridMultilevel"/>
    <w:tmpl w:val="AEA44286"/>
    <w:lvl w:ilvl="0" w:tplc="BBC639D0">
      <w:start w:val="1"/>
      <w:numFmt w:val="bullet"/>
      <w:lvlText w:val=""/>
      <w:lvlJc w:val="left"/>
      <w:pPr>
        <w:tabs>
          <w:tab w:val="num" w:pos="720"/>
        </w:tabs>
        <w:ind w:left="720" w:hanging="360"/>
      </w:pPr>
      <w:rPr>
        <w:rFonts w:ascii="Symbol" w:hAnsi="Symbol" w:cs="Symbol" w:hint="default"/>
      </w:rPr>
    </w:lvl>
    <w:lvl w:ilvl="1" w:tplc="563A7C26">
      <w:start w:val="1"/>
      <w:numFmt w:val="bullet"/>
      <w:lvlText w:val="o"/>
      <w:lvlJc w:val="left"/>
      <w:pPr>
        <w:tabs>
          <w:tab w:val="num" w:pos="1440"/>
        </w:tabs>
        <w:ind w:left="1440" w:hanging="360"/>
      </w:pPr>
      <w:rPr>
        <w:rFonts w:ascii="Courier New" w:hAnsi="Courier New" w:cs="Courier New" w:hint="default"/>
      </w:rPr>
    </w:lvl>
    <w:lvl w:ilvl="2" w:tplc="20A8445C">
      <w:start w:val="1"/>
      <w:numFmt w:val="bullet"/>
      <w:lvlText w:val=""/>
      <w:lvlJc w:val="left"/>
      <w:pPr>
        <w:tabs>
          <w:tab w:val="num" w:pos="2160"/>
        </w:tabs>
        <w:ind w:left="2160" w:hanging="360"/>
      </w:pPr>
      <w:rPr>
        <w:rFonts w:ascii="Wingdings" w:hAnsi="Wingdings" w:cs="Wingdings" w:hint="default"/>
      </w:rPr>
    </w:lvl>
    <w:lvl w:ilvl="3" w:tplc="01BA741C">
      <w:start w:val="1"/>
      <w:numFmt w:val="bullet"/>
      <w:lvlText w:val=""/>
      <w:lvlJc w:val="left"/>
      <w:pPr>
        <w:tabs>
          <w:tab w:val="num" w:pos="2880"/>
        </w:tabs>
        <w:ind w:left="2880" w:hanging="360"/>
      </w:pPr>
      <w:rPr>
        <w:rFonts w:ascii="Symbol" w:hAnsi="Symbol" w:cs="Symbol" w:hint="default"/>
      </w:rPr>
    </w:lvl>
    <w:lvl w:ilvl="4" w:tplc="B20ACD70">
      <w:start w:val="1"/>
      <w:numFmt w:val="bullet"/>
      <w:lvlText w:val="o"/>
      <w:lvlJc w:val="left"/>
      <w:pPr>
        <w:tabs>
          <w:tab w:val="num" w:pos="3600"/>
        </w:tabs>
        <w:ind w:left="3600" w:hanging="360"/>
      </w:pPr>
      <w:rPr>
        <w:rFonts w:ascii="Courier New" w:hAnsi="Courier New" w:cs="Courier New" w:hint="default"/>
      </w:rPr>
    </w:lvl>
    <w:lvl w:ilvl="5" w:tplc="F2CAC8CC">
      <w:start w:val="1"/>
      <w:numFmt w:val="bullet"/>
      <w:lvlText w:val=""/>
      <w:lvlJc w:val="left"/>
      <w:pPr>
        <w:tabs>
          <w:tab w:val="num" w:pos="4320"/>
        </w:tabs>
        <w:ind w:left="4320" w:hanging="360"/>
      </w:pPr>
      <w:rPr>
        <w:rFonts w:ascii="Wingdings" w:hAnsi="Wingdings" w:cs="Wingdings" w:hint="default"/>
      </w:rPr>
    </w:lvl>
    <w:lvl w:ilvl="6" w:tplc="D4960B20">
      <w:start w:val="1"/>
      <w:numFmt w:val="bullet"/>
      <w:lvlText w:val=""/>
      <w:lvlJc w:val="left"/>
      <w:pPr>
        <w:tabs>
          <w:tab w:val="num" w:pos="5040"/>
        </w:tabs>
        <w:ind w:left="5040" w:hanging="360"/>
      </w:pPr>
      <w:rPr>
        <w:rFonts w:ascii="Symbol" w:hAnsi="Symbol" w:cs="Symbol" w:hint="default"/>
      </w:rPr>
    </w:lvl>
    <w:lvl w:ilvl="7" w:tplc="2D1AA3C2">
      <w:start w:val="1"/>
      <w:numFmt w:val="bullet"/>
      <w:lvlText w:val="o"/>
      <w:lvlJc w:val="left"/>
      <w:pPr>
        <w:tabs>
          <w:tab w:val="num" w:pos="5760"/>
        </w:tabs>
        <w:ind w:left="5760" w:hanging="360"/>
      </w:pPr>
      <w:rPr>
        <w:rFonts w:ascii="Courier New" w:hAnsi="Courier New" w:cs="Courier New" w:hint="default"/>
      </w:rPr>
    </w:lvl>
    <w:lvl w:ilvl="8" w:tplc="D7987D7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ED22D4C"/>
    <w:multiLevelType w:val="hybridMultilevel"/>
    <w:tmpl w:val="DC58D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7E37F4B"/>
    <w:multiLevelType w:val="hybridMultilevel"/>
    <w:tmpl w:val="1D522AF0"/>
    <w:lvl w:ilvl="0" w:tplc="16785326">
      <w:start w:val="1"/>
      <w:numFmt w:val="bullet"/>
      <w:lvlText w:val=""/>
      <w:lvlJc w:val="left"/>
      <w:pPr>
        <w:tabs>
          <w:tab w:val="num" w:pos="360"/>
        </w:tabs>
        <w:ind w:left="360" w:hanging="360"/>
      </w:pPr>
      <w:rPr>
        <w:rFonts w:ascii="Symbol" w:hAnsi="Symbol" w:cs="Symbol" w:hint="default"/>
      </w:rPr>
    </w:lvl>
    <w:lvl w:ilvl="1" w:tplc="2E827774">
      <w:start w:val="1"/>
      <w:numFmt w:val="bullet"/>
      <w:lvlText w:val="o"/>
      <w:lvlJc w:val="left"/>
      <w:pPr>
        <w:tabs>
          <w:tab w:val="num" w:pos="1080"/>
        </w:tabs>
        <w:ind w:left="1080" w:hanging="360"/>
      </w:pPr>
      <w:rPr>
        <w:rFonts w:ascii="Courier New" w:hAnsi="Courier New" w:cs="Courier New" w:hint="default"/>
      </w:rPr>
    </w:lvl>
    <w:lvl w:ilvl="2" w:tplc="01324AC8">
      <w:start w:val="1"/>
      <w:numFmt w:val="bullet"/>
      <w:lvlText w:val=""/>
      <w:lvlJc w:val="left"/>
      <w:pPr>
        <w:tabs>
          <w:tab w:val="num" w:pos="1800"/>
        </w:tabs>
        <w:ind w:left="1800" w:hanging="360"/>
      </w:pPr>
      <w:rPr>
        <w:rFonts w:ascii="Wingdings" w:hAnsi="Wingdings" w:cs="Wingdings" w:hint="default"/>
      </w:rPr>
    </w:lvl>
    <w:lvl w:ilvl="3" w:tplc="4B684F3C">
      <w:start w:val="1"/>
      <w:numFmt w:val="bullet"/>
      <w:lvlText w:val=""/>
      <w:lvlJc w:val="left"/>
      <w:pPr>
        <w:tabs>
          <w:tab w:val="num" w:pos="2520"/>
        </w:tabs>
        <w:ind w:left="2520" w:hanging="360"/>
      </w:pPr>
      <w:rPr>
        <w:rFonts w:ascii="Symbol" w:hAnsi="Symbol" w:cs="Symbol" w:hint="default"/>
      </w:rPr>
    </w:lvl>
    <w:lvl w:ilvl="4" w:tplc="12E2B75A">
      <w:start w:val="1"/>
      <w:numFmt w:val="bullet"/>
      <w:lvlText w:val="o"/>
      <w:lvlJc w:val="left"/>
      <w:pPr>
        <w:tabs>
          <w:tab w:val="num" w:pos="3240"/>
        </w:tabs>
        <w:ind w:left="3240" w:hanging="360"/>
      </w:pPr>
      <w:rPr>
        <w:rFonts w:ascii="Courier New" w:hAnsi="Courier New" w:cs="Courier New" w:hint="default"/>
      </w:rPr>
    </w:lvl>
    <w:lvl w:ilvl="5" w:tplc="7AF8DF18">
      <w:start w:val="1"/>
      <w:numFmt w:val="bullet"/>
      <w:lvlText w:val=""/>
      <w:lvlJc w:val="left"/>
      <w:pPr>
        <w:tabs>
          <w:tab w:val="num" w:pos="3960"/>
        </w:tabs>
        <w:ind w:left="3960" w:hanging="360"/>
      </w:pPr>
      <w:rPr>
        <w:rFonts w:ascii="Wingdings" w:hAnsi="Wingdings" w:cs="Wingdings" w:hint="default"/>
      </w:rPr>
    </w:lvl>
    <w:lvl w:ilvl="6" w:tplc="5AA84446">
      <w:start w:val="1"/>
      <w:numFmt w:val="bullet"/>
      <w:lvlText w:val=""/>
      <w:lvlJc w:val="left"/>
      <w:pPr>
        <w:tabs>
          <w:tab w:val="num" w:pos="4680"/>
        </w:tabs>
        <w:ind w:left="4680" w:hanging="360"/>
      </w:pPr>
      <w:rPr>
        <w:rFonts w:ascii="Symbol" w:hAnsi="Symbol" w:cs="Symbol" w:hint="default"/>
      </w:rPr>
    </w:lvl>
    <w:lvl w:ilvl="7" w:tplc="C70458A0">
      <w:start w:val="1"/>
      <w:numFmt w:val="bullet"/>
      <w:lvlText w:val="o"/>
      <w:lvlJc w:val="left"/>
      <w:pPr>
        <w:tabs>
          <w:tab w:val="num" w:pos="5400"/>
        </w:tabs>
        <w:ind w:left="5400" w:hanging="360"/>
      </w:pPr>
      <w:rPr>
        <w:rFonts w:ascii="Courier New" w:hAnsi="Courier New" w:cs="Courier New" w:hint="default"/>
      </w:rPr>
    </w:lvl>
    <w:lvl w:ilvl="8" w:tplc="5FFA8274">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8"/>
  </w:num>
  <w:num w:numId="3">
    <w:abstractNumId w:val="1"/>
  </w:num>
  <w:num w:numId="4">
    <w:abstractNumId w:val="3"/>
  </w:num>
  <w:num w:numId="5">
    <w:abstractNumId w:val="5"/>
  </w:num>
  <w:num w:numId="6">
    <w:abstractNumId w:val="0"/>
  </w:num>
  <w:num w:numId="7">
    <w:abstractNumId w:val="2"/>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3"/>
    <w:rsid w:val="0002436A"/>
    <w:rsid w:val="00053951"/>
    <w:rsid w:val="00076A1A"/>
    <w:rsid w:val="000E0F71"/>
    <w:rsid w:val="000E2EA3"/>
    <w:rsid w:val="000F3ED9"/>
    <w:rsid w:val="00112106"/>
    <w:rsid w:val="001135F5"/>
    <w:rsid w:val="001E6308"/>
    <w:rsid w:val="002413D3"/>
    <w:rsid w:val="002A7C3E"/>
    <w:rsid w:val="002B2255"/>
    <w:rsid w:val="002F6287"/>
    <w:rsid w:val="00300591"/>
    <w:rsid w:val="00320FE8"/>
    <w:rsid w:val="00383D75"/>
    <w:rsid w:val="003944C2"/>
    <w:rsid w:val="003E16DB"/>
    <w:rsid w:val="004009C1"/>
    <w:rsid w:val="00422554"/>
    <w:rsid w:val="00432394"/>
    <w:rsid w:val="0046555A"/>
    <w:rsid w:val="00477157"/>
    <w:rsid w:val="00480780"/>
    <w:rsid w:val="004C1918"/>
    <w:rsid w:val="004D7646"/>
    <w:rsid w:val="004E4F4C"/>
    <w:rsid w:val="00561816"/>
    <w:rsid w:val="005759EF"/>
    <w:rsid w:val="005A1480"/>
    <w:rsid w:val="00602292"/>
    <w:rsid w:val="006036F9"/>
    <w:rsid w:val="00620E69"/>
    <w:rsid w:val="00651FDE"/>
    <w:rsid w:val="00673FC6"/>
    <w:rsid w:val="00690B1C"/>
    <w:rsid w:val="006973B4"/>
    <w:rsid w:val="006D786D"/>
    <w:rsid w:val="006E7573"/>
    <w:rsid w:val="00702B44"/>
    <w:rsid w:val="00723AED"/>
    <w:rsid w:val="007A1D9A"/>
    <w:rsid w:val="007A54C8"/>
    <w:rsid w:val="00807F48"/>
    <w:rsid w:val="00866AEA"/>
    <w:rsid w:val="008C4441"/>
    <w:rsid w:val="008C4A3E"/>
    <w:rsid w:val="008F5548"/>
    <w:rsid w:val="00915BCB"/>
    <w:rsid w:val="00931FE7"/>
    <w:rsid w:val="00946FB3"/>
    <w:rsid w:val="00982670"/>
    <w:rsid w:val="00984D74"/>
    <w:rsid w:val="009868A7"/>
    <w:rsid w:val="009C073C"/>
    <w:rsid w:val="009F662C"/>
    <w:rsid w:val="00A660C8"/>
    <w:rsid w:val="00AA0210"/>
    <w:rsid w:val="00AB38A1"/>
    <w:rsid w:val="00AD5A06"/>
    <w:rsid w:val="00AE4199"/>
    <w:rsid w:val="00B361F7"/>
    <w:rsid w:val="00B54312"/>
    <w:rsid w:val="00BA2187"/>
    <w:rsid w:val="00BD46AA"/>
    <w:rsid w:val="00C03D16"/>
    <w:rsid w:val="00C731D4"/>
    <w:rsid w:val="00C76971"/>
    <w:rsid w:val="00C978AB"/>
    <w:rsid w:val="00CA4664"/>
    <w:rsid w:val="00CB07C7"/>
    <w:rsid w:val="00CC3F0D"/>
    <w:rsid w:val="00CE11C1"/>
    <w:rsid w:val="00CE6E02"/>
    <w:rsid w:val="00D527EA"/>
    <w:rsid w:val="00D9438E"/>
    <w:rsid w:val="00DA0ACB"/>
    <w:rsid w:val="00DB087F"/>
    <w:rsid w:val="00DC084A"/>
    <w:rsid w:val="00DF4682"/>
    <w:rsid w:val="00DF5E48"/>
    <w:rsid w:val="00E0503A"/>
    <w:rsid w:val="00E420A3"/>
    <w:rsid w:val="00E87C11"/>
    <w:rsid w:val="00E97AB0"/>
    <w:rsid w:val="00EB44B6"/>
    <w:rsid w:val="00EB5638"/>
    <w:rsid w:val="00ED646A"/>
    <w:rsid w:val="00EF04E2"/>
    <w:rsid w:val="00F217F6"/>
    <w:rsid w:val="00F80754"/>
    <w:rsid w:val="00F90470"/>
    <w:rsid w:val="00F9721D"/>
    <w:rsid w:val="00FC37BD"/>
    <w:rsid w:val="00FE5CE7"/>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15441"/>
  <w15:docId w15:val="{91E25363-4410-4C16-AF09-3F98209F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B6"/>
    <w:pPr>
      <w:spacing w:after="200" w:line="276" w:lineRule="auto"/>
    </w:pPr>
    <w:rPr>
      <w:rFonts w:cs="Calibri"/>
    </w:rPr>
  </w:style>
  <w:style w:type="paragraph" w:styleId="Heading1">
    <w:name w:val="heading 1"/>
    <w:basedOn w:val="Normal"/>
    <w:next w:val="Normal"/>
    <w:link w:val="Heading1Char"/>
    <w:uiPriority w:val="99"/>
    <w:qFormat/>
    <w:rsid w:val="00EB44B6"/>
    <w:pPr>
      <w:keepNext/>
      <w:spacing w:after="0" w:line="240" w:lineRule="auto"/>
      <w:outlineLvl w:val="0"/>
    </w:pPr>
    <w:rPr>
      <w:rFonts w:cs="Times New Roman"/>
      <w:b/>
      <w:bCs/>
      <w:color w:val="000000"/>
    </w:rPr>
  </w:style>
  <w:style w:type="paragraph" w:styleId="Heading2">
    <w:name w:val="heading 2"/>
    <w:basedOn w:val="Normal"/>
    <w:next w:val="Normal"/>
    <w:link w:val="Heading2Char"/>
    <w:uiPriority w:val="99"/>
    <w:qFormat/>
    <w:rsid w:val="00E420A3"/>
    <w:pPr>
      <w:keepNext/>
      <w:spacing w:before="240" w:after="60"/>
      <w:outlineLvl w:val="1"/>
    </w:pPr>
    <w:rPr>
      <w:rFonts w:ascii="Cambria" w:eastAsia="Times New Roman" w:hAnsi="Cambria" w:cs="Cambria"/>
      <w:b/>
      <w:bCs/>
      <w:i/>
      <w:iCs/>
      <w:sz w:val="28"/>
      <w:szCs w:val="28"/>
    </w:rPr>
  </w:style>
  <w:style w:type="paragraph" w:styleId="Heading5">
    <w:name w:val="heading 5"/>
    <w:basedOn w:val="Normal"/>
    <w:next w:val="Normal"/>
    <w:link w:val="Heading5Char"/>
    <w:uiPriority w:val="99"/>
    <w:qFormat/>
    <w:rsid w:val="00EB44B6"/>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D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E420A3"/>
    <w:rPr>
      <w:rFonts w:ascii="Cambria" w:hAnsi="Cambria" w:cs="Cambria"/>
      <w:b/>
      <w:bCs/>
      <w:i/>
      <w:iCs/>
      <w:sz w:val="28"/>
      <w:szCs w:val="28"/>
    </w:rPr>
  </w:style>
  <w:style w:type="character" w:customStyle="1" w:styleId="Heading5Char">
    <w:name w:val="Heading 5 Char"/>
    <w:basedOn w:val="DefaultParagraphFont"/>
    <w:link w:val="Heading5"/>
    <w:uiPriority w:val="9"/>
    <w:semiHidden/>
    <w:rsid w:val="004E2DBC"/>
    <w:rPr>
      <w:rFonts w:asciiTheme="minorHAnsi" w:eastAsiaTheme="minorEastAsia" w:hAnsiTheme="minorHAnsi" w:cstheme="minorBidi"/>
      <w:b/>
      <w:bCs/>
      <w:i/>
      <w:iCs/>
      <w:sz w:val="26"/>
      <w:szCs w:val="26"/>
    </w:rPr>
  </w:style>
  <w:style w:type="character" w:styleId="Hyperlink">
    <w:name w:val="Hyperlink"/>
    <w:basedOn w:val="DefaultParagraphFont"/>
    <w:uiPriority w:val="99"/>
    <w:semiHidden/>
    <w:rsid w:val="00EB44B6"/>
    <w:rPr>
      <w:color w:val="0000FF"/>
      <w:u w:val="single"/>
    </w:rPr>
  </w:style>
  <w:style w:type="paragraph" w:styleId="BodyText">
    <w:name w:val="Body Text"/>
    <w:basedOn w:val="Normal"/>
    <w:link w:val="BodyTextChar"/>
    <w:uiPriority w:val="99"/>
    <w:semiHidden/>
    <w:rsid w:val="00EB44B6"/>
    <w:pPr>
      <w:autoSpaceDE w:val="0"/>
      <w:autoSpaceDN w:val="0"/>
      <w:adjustRightInd w:val="0"/>
      <w:spacing w:after="0" w:line="240" w:lineRule="auto"/>
    </w:pPr>
    <w:rPr>
      <w:rFonts w:ascii="Univ45" w:hAnsi="Univ45" w:cs="Univ45"/>
      <w:b/>
      <w:bCs/>
      <w:i/>
      <w:iCs/>
      <w:sz w:val="28"/>
      <w:szCs w:val="28"/>
    </w:rPr>
  </w:style>
  <w:style w:type="character" w:customStyle="1" w:styleId="BodyTextChar">
    <w:name w:val="Body Text Char"/>
    <w:basedOn w:val="DefaultParagraphFont"/>
    <w:link w:val="BodyText"/>
    <w:uiPriority w:val="99"/>
    <w:semiHidden/>
    <w:rsid w:val="004E2DBC"/>
    <w:rPr>
      <w:rFonts w:cs="Calibri"/>
    </w:rPr>
  </w:style>
  <w:style w:type="paragraph" w:styleId="BodyText2">
    <w:name w:val="Body Text 2"/>
    <w:basedOn w:val="Normal"/>
    <w:link w:val="BodyText2Char"/>
    <w:uiPriority w:val="99"/>
    <w:semiHidden/>
    <w:rsid w:val="00EB44B6"/>
    <w:pPr>
      <w:autoSpaceDE w:val="0"/>
      <w:autoSpaceDN w:val="0"/>
      <w:adjustRightInd w:val="0"/>
      <w:spacing w:after="0" w:line="240" w:lineRule="auto"/>
    </w:pPr>
    <w:rPr>
      <w:rFonts w:ascii="Arial" w:hAnsi="Arial" w:cs="Arial"/>
      <w:sz w:val="28"/>
      <w:szCs w:val="28"/>
    </w:rPr>
  </w:style>
  <w:style w:type="character" w:customStyle="1" w:styleId="BodyText2Char">
    <w:name w:val="Body Text 2 Char"/>
    <w:basedOn w:val="DefaultParagraphFont"/>
    <w:link w:val="BodyText2"/>
    <w:uiPriority w:val="99"/>
    <w:semiHidden/>
    <w:rsid w:val="004E2DBC"/>
    <w:rPr>
      <w:rFonts w:cs="Calibri"/>
    </w:rPr>
  </w:style>
  <w:style w:type="character" w:styleId="FollowedHyperlink">
    <w:name w:val="FollowedHyperlink"/>
    <w:basedOn w:val="DefaultParagraphFont"/>
    <w:uiPriority w:val="99"/>
    <w:semiHidden/>
    <w:rsid w:val="00EB44B6"/>
    <w:rPr>
      <w:color w:val="800080"/>
      <w:u w:val="single"/>
    </w:rPr>
  </w:style>
  <w:style w:type="paragraph" w:styleId="BodyText3">
    <w:name w:val="Body Text 3"/>
    <w:basedOn w:val="Normal"/>
    <w:link w:val="BodyText3Char"/>
    <w:uiPriority w:val="99"/>
    <w:semiHidden/>
    <w:rsid w:val="00EB44B6"/>
    <w:pPr>
      <w:autoSpaceDE w:val="0"/>
      <w:autoSpaceDN w:val="0"/>
      <w:adjustRightInd w:val="0"/>
      <w:spacing w:after="0" w:line="480" w:lineRule="auto"/>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E2DBC"/>
    <w:rPr>
      <w:rFonts w:cs="Calibri"/>
      <w:sz w:val="16"/>
      <w:szCs w:val="16"/>
    </w:rPr>
  </w:style>
  <w:style w:type="paragraph" w:styleId="BalloonText">
    <w:name w:val="Balloon Text"/>
    <w:basedOn w:val="Normal"/>
    <w:link w:val="BalloonTextChar"/>
    <w:uiPriority w:val="99"/>
    <w:semiHidden/>
    <w:rsid w:val="00EB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B6"/>
    <w:rPr>
      <w:rFonts w:ascii="Tahoma" w:hAnsi="Tahoma" w:cs="Tahoma"/>
      <w:sz w:val="16"/>
      <w:szCs w:val="16"/>
    </w:rPr>
  </w:style>
  <w:style w:type="paragraph" w:styleId="ListParagraph">
    <w:name w:val="List Paragraph"/>
    <w:basedOn w:val="Normal"/>
    <w:uiPriority w:val="99"/>
    <w:qFormat/>
    <w:rsid w:val="00EB44B6"/>
    <w:pPr>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99"/>
    <w:qFormat/>
    <w:rsid w:val="00EB44B6"/>
    <w:rPr>
      <w:i/>
      <w:iCs/>
    </w:rPr>
  </w:style>
  <w:style w:type="character" w:customStyle="1" w:styleId="CharChar">
    <w:name w:val="Char Char"/>
    <w:basedOn w:val="DefaultParagraphFont"/>
    <w:uiPriority w:val="99"/>
    <w:semiHidden/>
    <w:rsid w:val="00EB44B6"/>
    <w:rPr>
      <w:rFonts w:eastAsia="Times New Roman"/>
      <w:b/>
      <w:bCs/>
      <w:i/>
      <w:iCs/>
      <w:sz w:val="26"/>
      <w:szCs w:val="26"/>
    </w:rPr>
  </w:style>
  <w:style w:type="paragraph" w:styleId="NormalWeb">
    <w:name w:val="Normal (Web)"/>
    <w:basedOn w:val="Normal"/>
    <w:uiPriority w:val="99"/>
    <w:rsid w:val="00EB44B6"/>
    <w:pPr>
      <w:spacing w:before="100" w:beforeAutospacing="1" w:after="100" w:afterAutospacing="1" w:line="240" w:lineRule="auto"/>
    </w:pPr>
    <w:rPr>
      <w:rFonts w:ascii="Times New Roman" w:eastAsia="Times New Roman" w:hAnsi="Times New Roman" w:cs="Times New Roman"/>
      <w:color w:val="000000"/>
    </w:rPr>
  </w:style>
  <w:style w:type="character" w:customStyle="1" w:styleId="normal1">
    <w:name w:val="normal1"/>
    <w:basedOn w:val="DefaultParagraphFont"/>
    <w:uiPriority w:val="99"/>
    <w:rsid w:val="00EB44B6"/>
    <w:rPr>
      <w:rFonts w:ascii="Verdana" w:hAnsi="Verdana" w:cs="Verdana"/>
      <w:sz w:val="20"/>
      <w:szCs w:val="20"/>
    </w:rPr>
  </w:style>
  <w:style w:type="character" w:styleId="Strong">
    <w:name w:val="Strong"/>
    <w:basedOn w:val="DefaultParagraphFont"/>
    <w:uiPriority w:val="99"/>
    <w:qFormat/>
    <w:rsid w:val="00EB44B6"/>
    <w:rPr>
      <w:b/>
      <w:bCs/>
    </w:rPr>
  </w:style>
  <w:style w:type="character" w:customStyle="1" w:styleId="MessageHeaderLabel">
    <w:name w:val="Message Header Label"/>
    <w:uiPriority w:val="99"/>
    <w:rsid w:val="00EB44B6"/>
    <w:rPr>
      <w:rFonts w:ascii="Arial Black" w:hAnsi="Arial Black" w:cs="Arial Black"/>
      <w:spacing w:val="-10"/>
      <w:sz w:val="18"/>
      <w:szCs w:val="18"/>
    </w:rPr>
  </w:style>
  <w:style w:type="paragraph" w:customStyle="1" w:styleId="style1">
    <w:name w:val="style1"/>
    <w:basedOn w:val="Normal"/>
    <w:uiPriority w:val="99"/>
    <w:rsid w:val="00E420A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222">
      <w:bodyDiv w:val="1"/>
      <w:marLeft w:val="0"/>
      <w:marRight w:val="0"/>
      <w:marTop w:val="0"/>
      <w:marBottom w:val="0"/>
      <w:divBdr>
        <w:top w:val="none" w:sz="0" w:space="0" w:color="auto"/>
        <w:left w:val="none" w:sz="0" w:space="0" w:color="auto"/>
        <w:bottom w:val="none" w:sz="0" w:space="0" w:color="auto"/>
        <w:right w:val="none" w:sz="0" w:space="0" w:color="auto"/>
      </w:divBdr>
    </w:div>
    <w:div w:id="11881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store.a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vt:lpstr>
    </vt:vector>
  </TitlesOfParts>
  <Company>American Library Association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HP Authorized Customer</dc:creator>
  <cp:lastModifiedBy>Mary Jane Petrowski</cp:lastModifiedBy>
  <cp:revision>3</cp:revision>
  <dcterms:created xsi:type="dcterms:W3CDTF">2019-07-12T20:49:00Z</dcterms:created>
  <dcterms:modified xsi:type="dcterms:W3CDTF">2019-07-12T21:21:00Z</dcterms:modified>
</cp:coreProperties>
</file>