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F5D8" w14:textId="77777777" w:rsidR="0020021C" w:rsidRPr="0064341A" w:rsidRDefault="0020021C" w:rsidP="0020021C">
      <w:pPr>
        <w:autoSpaceDE w:val="0"/>
        <w:autoSpaceDN w:val="0"/>
        <w:adjustRightInd w:val="0"/>
        <w:ind w:left="4320" w:firstLine="720"/>
        <w:rPr>
          <w:rFonts w:ascii="Century Gothic" w:hAnsi="Century Gothic" w:cs="Aparajita"/>
          <w:b/>
          <w:bCs/>
          <w:sz w:val="22"/>
          <w:szCs w:val="22"/>
        </w:rPr>
      </w:pPr>
      <w:r w:rsidRPr="0064341A">
        <w:rPr>
          <w:rFonts w:ascii="Century Gothic" w:hAnsi="Century Gothic" w:cs="Aparajita"/>
          <w:b/>
          <w:bCs/>
          <w:sz w:val="22"/>
          <w:szCs w:val="22"/>
        </w:rPr>
        <w:t>20</w:t>
      </w:r>
      <w:r>
        <w:rPr>
          <w:rFonts w:ascii="Century Gothic" w:hAnsi="Century Gothic" w:cs="Aparajita"/>
          <w:b/>
          <w:bCs/>
          <w:sz w:val="22"/>
          <w:szCs w:val="22"/>
        </w:rPr>
        <w:t>20</w:t>
      </w:r>
      <w:r w:rsidRPr="0064341A">
        <w:rPr>
          <w:rFonts w:ascii="Century Gothic" w:hAnsi="Century Gothic" w:cs="Aparajita"/>
          <w:b/>
          <w:bCs/>
          <w:sz w:val="22"/>
          <w:szCs w:val="22"/>
        </w:rPr>
        <w:t>-202</w:t>
      </w:r>
      <w:r>
        <w:rPr>
          <w:rFonts w:ascii="Century Gothic" w:hAnsi="Century Gothic" w:cs="Aparajita"/>
          <w:b/>
          <w:bCs/>
          <w:sz w:val="22"/>
          <w:szCs w:val="22"/>
        </w:rPr>
        <w:t>1</w:t>
      </w:r>
      <w:r w:rsidRPr="0064341A">
        <w:rPr>
          <w:rFonts w:ascii="Century Gothic" w:hAnsi="Century Gothic" w:cs="Aparajita"/>
          <w:b/>
          <w:bCs/>
          <w:sz w:val="22"/>
          <w:szCs w:val="22"/>
        </w:rPr>
        <w:t xml:space="preserve"> ALA CD#5.</w:t>
      </w:r>
      <w:r>
        <w:rPr>
          <w:rFonts w:ascii="Century Gothic" w:hAnsi="Century Gothic" w:cs="Aparajita"/>
          <w:b/>
          <w:bCs/>
          <w:sz w:val="22"/>
          <w:szCs w:val="22"/>
        </w:rPr>
        <w:t>2</w:t>
      </w:r>
      <w:r w:rsidRPr="00C80F72">
        <w:rPr>
          <w:rFonts w:ascii="Century Gothic" w:hAnsi="Century Gothic" w:cs="Aparajita"/>
          <w:b/>
          <w:bCs/>
          <w:color w:val="FF0000"/>
          <w:sz w:val="22"/>
          <w:szCs w:val="22"/>
        </w:rPr>
        <w:t xml:space="preserve">_act </w:t>
      </w:r>
      <w:r>
        <w:rPr>
          <w:rFonts w:ascii="Century Gothic" w:hAnsi="Century Gothic" w:cs="Aparajita"/>
          <w:b/>
          <w:bCs/>
          <w:sz w:val="22"/>
          <w:szCs w:val="22"/>
        </w:rPr>
        <w:t>(EBD 12.57.1)</w:t>
      </w:r>
    </w:p>
    <w:p w14:paraId="258043BA" w14:textId="0B78A6CC" w:rsidR="0020021C" w:rsidRPr="0064341A" w:rsidRDefault="0020021C" w:rsidP="0020021C">
      <w:pPr>
        <w:autoSpaceDE w:val="0"/>
        <w:autoSpaceDN w:val="0"/>
        <w:adjustRightInd w:val="0"/>
        <w:rPr>
          <w:rFonts w:ascii="Century Gothic" w:hAnsi="Century Gothic" w:cs="Aparajita"/>
          <w:sz w:val="22"/>
          <w:szCs w:val="22"/>
        </w:rPr>
      </w:pP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t>2020 ALA Virtual</w:t>
      </w:r>
      <w:r>
        <w:rPr>
          <w:rFonts w:ascii="Century Gothic" w:hAnsi="Century Gothic" w:cs="Aparajita"/>
          <w:b/>
          <w:bCs/>
          <w:sz w:val="22"/>
          <w:szCs w:val="22"/>
        </w:rPr>
        <w:t xml:space="preserve"> </w:t>
      </w:r>
      <w:r>
        <w:rPr>
          <w:rFonts w:ascii="Century Gothic" w:hAnsi="Century Gothic" w:cs="Aparajita"/>
          <w:b/>
          <w:bCs/>
          <w:sz w:val="22"/>
          <w:szCs w:val="22"/>
        </w:rPr>
        <w:t xml:space="preserve">Dec. </w:t>
      </w:r>
      <w:r w:rsidRPr="0064341A">
        <w:rPr>
          <w:rFonts w:ascii="Century Gothic" w:hAnsi="Century Gothic" w:cs="Aparajita"/>
          <w:b/>
          <w:bCs/>
          <w:sz w:val="22"/>
          <w:szCs w:val="22"/>
        </w:rPr>
        <w:t>Council Meeting</w:t>
      </w:r>
    </w:p>
    <w:p w14:paraId="44B2EB65" w14:textId="77777777" w:rsidR="0020021C" w:rsidRPr="0064341A" w:rsidRDefault="0020021C" w:rsidP="0020021C">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p>
    <w:p w14:paraId="1EFD5DB5" w14:textId="77777777" w:rsidR="0020021C" w:rsidRPr="0064341A" w:rsidRDefault="0020021C" w:rsidP="0020021C">
      <w:pPr>
        <w:tabs>
          <w:tab w:val="center" w:pos="4680"/>
        </w:tabs>
        <w:rPr>
          <w:rFonts w:ascii="Century Gothic" w:hAnsi="Century Gothic" w:cs="Aparajita"/>
          <w:sz w:val="22"/>
          <w:szCs w:val="22"/>
        </w:rPr>
      </w:pPr>
      <w:r w:rsidRPr="0064341A">
        <w:rPr>
          <w:rFonts w:ascii="Century Gothic" w:hAnsi="Century Gothic" w:cs="Aparajita"/>
          <w:sz w:val="22"/>
          <w:szCs w:val="22"/>
        </w:rPr>
        <w:tab/>
      </w:r>
    </w:p>
    <w:p w14:paraId="79009E53" w14:textId="77777777" w:rsidR="0020021C" w:rsidRPr="0064341A" w:rsidRDefault="0020021C" w:rsidP="0020021C">
      <w:pPr>
        <w:pStyle w:val="Heading2"/>
        <w:rPr>
          <w:rFonts w:ascii="Century Gothic" w:hAnsi="Century Gothic" w:cs="Aparajita"/>
          <w:sz w:val="22"/>
          <w:szCs w:val="22"/>
          <w:u w:val="single"/>
        </w:rPr>
      </w:pPr>
      <w:r w:rsidRPr="0064341A">
        <w:rPr>
          <w:rFonts w:ascii="Century Gothic" w:hAnsi="Century Gothic" w:cs="Aparajita"/>
          <w:sz w:val="22"/>
          <w:szCs w:val="22"/>
          <w:u w:val="single"/>
        </w:rPr>
        <w:t>RULES FOR ALA VIRTUAL COUNCIL MEETINGS</w:t>
      </w:r>
    </w:p>
    <w:p w14:paraId="27C6D17C" w14:textId="77777777" w:rsidR="0020021C" w:rsidRPr="00AA51B0" w:rsidRDefault="0020021C" w:rsidP="0020021C">
      <w:pPr>
        <w:rPr>
          <w:rFonts w:ascii="Century Gothic" w:eastAsiaTheme="minorHAnsi" w:hAnsi="Century Gothic" w:cs="Aparajita"/>
          <w:b/>
          <w:bCs/>
          <w:sz w:val="22"/>
          <w:szCs w:val="22"/>
        </w:rPr>
      </w:pPr>
    </w:p>
    <w:p w14:paraId="115F5B4A" w14:textId="77777777" w:rsidR="0020021C" w:rsidRPr="0064341A" w:rsidRDefault="0020021C" w:rsidP="0020021C">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 following rules will be for adoption </w:t>
      </w:r>
      <w:r>
        <w:rPr>
          <w:rFonts w:ascii="Century Gothic" w:hAnsi="Century Gothic" w:cs="Aparajita"/>
          <w:sz w:val="22"/>
          <w:szCs w:val="22"/>
        </w:rPr>
        <w:t xml:space="preserve">for </w:t>
      </w:r>
      <w:r w:rsidRPr="0064341A">
        <w:rPr>
          <w:rFonts w:ascii="Century Gothic" w:hAnsi="Century Gothic" w:cs="Aparajita"/>
          <w:sz w:val="22"/>
          <w:szCs w:val="22"/>
        </w:rPr>
        <w:t xml:space="preserve">all virtual Council Meetings.  </w:t>
      </w:r>
    </w:p>
    <w:p w14:paraId="123DE62D" w14:textId="77777777" w:rsidR="0020021C" w:rsidRPr="0064341A" w:rsidRDefault="0020021C" w:rsidP="0020021C">
      <w:pPr>
        <w:autoSpaceDE w:val="0"/>
        <w:autoSpaceDN w:val="0"/>
        <w:adjustRightInd w:val="0"/>
        <w:rPr>
          <w:rFonts w:ascii="Century Gothic" w:hAnsi="Century Gothic" w:cs="Aparajita"/>
          <w:sz w:val="22"/>
          <w:szCs w:val="22"/>
        </w:rPr>
      </w:pPr>
    </w:p>
    <w:p w14:paraId="6BB3F9FA" w14:textId="77777777" w:rsidR="0020021C" w:rsidRPr="00AA51B0" w:rsidRDefault="0020021C" w:rsidP="0020021C">
      <w:pPr>
        <w:rPr>
          <w:rFonts w:ascii="Century Gothic" w:hAnsi="Century Gothic" w:cs="Aparajita"/>
          <w:b/>
          <w:bCs/>
          <w:color w:val="C00000"/>
          <w:sz w:val="22"/>
          <w:szCs w:val="22"/>
        </w:rPr>
      </w:pPr>
      <w:r w:rsidRPr="00AA51B0">
        <w:rPr>
          <w:rFonts w:ascii="Century Gothic" w:hAnsi="Century Gothic" w:cs="Aparajita"/>
          <w:b/>
          <w:bCs/>
          <w:color w:val="C00000"/>
          <w:sz w:val="22"/>
          <w:szCs w:val="22"/>
        </w:rPr>
        <w:t>MEETING FOCUS</w:t>
      </w:r>
    </w:p>
    <w:p w14:paraId="7289DD69" w14:textId="77777777" w:rsidR="0020021C" w:rsidRPr="00AA51B0" w:rsidRDefault="0020021C" w:rsidP="0020021C">
      <w:pPr>
        <w:rPr>
          <w:rFonts w:ascii="Century Gothic" w:hAnsi="Century Gothic" w:cs="Aparajita"/>
          <w:sz w:val="22"/>
          <w:szCs w:val="22"/>
        </w:rPr>
      </w:pPr>
    </w:p>
    <w:p w14:paraId="2DFFED12" w14:textId="77777777" w:rsidR="0020021C" w:rsidRPr="00AA51B0" w:rsidRDefault="0020021C" w:rsidP="0020021C">
      <w:pPr>
        <w:pStyle w:val="ListParagraph"/>
        <w:numPr>
          <w:ilvl w:val="0"/>
          <w:numId w:val="1"/>
        </w:numPr>
        <w:ind w:left="0" w:firstLine="0"/>
        <w:rPr>
          <w:rFonts w:ascii="Century Gothic" w:hAnsi="Century Gothic" w:cs="Aparajita"/>
          <w:sz w:val="22"/>
          <w:szCs w:val="22"/>
        </w:rPr>
      </w:pPr>
      <w:r>
        <w:rPr>
          <w:rFonts w:ascii="Century Gothic" w:hAnsi="Century Gothic" w:cs="Aparajita"/>
          <w:sz w:val="22"/>
          <w:szCs w:val="22"/>
        </w:rPr>
        <w:t xml:space="preserve">With potentially more than 150 Council Members in virtual attendance, the logistical constraints will be substantial.  </w:t>
      </w:r>
      <w:proofErr w:type="gramStart"/>
      <w:r>
        <w:rPr>
          <w:rFonts w:ascii="Century Gothic" w:hAnsi="Century Gothic" w:cs="Aparajita"/>
          <w:sz w:val="22"/>
          <w:szCs w:val="22"/>
        </w:rPr>
        <w:t>With this in mind, the</w:t>
      </w:r>
      <w:proofErr w:type="gramEnd"/>
      <w:r>
        <w:rPr>
          <w:rFonts w:ascii="Century Gothic" w:hAnsi="Century Gothic" w:cs="Aparajita"/>
          <w:sz w:val="22"/>
          <w:szCs w:val="22"/>
        </w:rPr>
        <w:t xml:space="preserve"> virtual meetings</w:t>
      </w:r>
      <w:r w:rsidRPr="00AA51B0">
        <w:rPr>
          <w:rFonts w:ascii="Century Gothic" w:hAnsi="Century Gothic" w:cs="Aparajita"/>
          <w:sz w:val="22"/>
          <w:szCs w:val="22"/>
        </w:rPr>
        <w:t xml:space="preserve"> must focus on </w:t>
      </w:r>
      <w:r>
        <w:rPr>
          <w:rFonts w:ascii="Century Gothic" w:hAnsi="Century Gothic" w:cs="Aparajita"/>
          <w:sz w:val="22"/>
          <w:szCs w:val="22"/>
        </w:rPr>
        <w:t>action-oriented items</w:t>
      </w:r>
      <w:r w:rsidRPr="00AA51B0">
        <w:rPr>
          <w:rFonts w:ascii="Century Gothic" w:hAnsi="Century Gothic" w:cs="Aparajita"/>
          <w:sz w:val="22"/>
          <w:szCs w:val="22"/>
        </w:rPr>
        <w:t xml:space="preserve"> to move the Association and the library profession forward. </w:t>
      </w:r>
    </w:p>
    <w:p w14:paraId="4E36A2FB" w14:textId="77777777" w:rsidR="0020021C" w:rsidRDefault="0020021C" w:rsidP="0020021C">
      <w:pPr>
        <w:autoSpaceDE w:val="0"/>
        <w:autoSpaceDN w:val="0"/>
        <w:adjustRightInd w:val="0"/>
        <w:rPr>
          <w:rFonts w:ascii="Century Gothic" w:hAnsi="Century Gothic" w:cs="Aparajita"/>
          <w:sz w:val="22"/>
          <w:szCs w:val="22"/>
        </w:rPr>
      </w:pPr>
    </w:p>
    <w:p w14:paraId="2117500D" w14:textId="77777777" w:rsidR="0020021C" w:rsidRPr="0064341A" w:rsidRDefault="0020021C" w:rsidP="0020021C">
      <w:pPr>
        <w:autoSpaceDE w:val="0"/>
        <w:autoSpaceDN w:val="0"/>
        <w:adjustRightInd w:val="0"/>
        <w:rPr>
          <w:rFonts w:ascii="Century Gothic" w:hAnsi="Century Gothic" w:cs="Aparajita"/>
          <w:sz w:val="22"/>
          <w:szCs w:val="22"/>
        </w:rPr>
      </w:pPr>
    </w:p>
    <w:p w14:paraId="1666C689" w14:textId="77777777" w:rsidR="0020021C" w:rsidRPr="0064341A" w:rsidRDefault="0020021C" w:rsidP="0020021C">
      <w:pPr>
        <w:pStyle w:val="Heading1"/>
        <w:rPr>
          <w:rFonts w:ascii="Century Gothic" w:hAnsi="Century Gothic" w:cs="Aparajita"/>
          <w:sz w:val="22"/>
          <w:szCs w:val="22"/>
        </w:rPr>
      </w:pPr>
      <w:r w:rsidRPr="0064341A">
        <w:rPr>
          <w:rFonts w:ascii="Century Gothic" w:hAnsi="Century Gothic" w:cs="Aparajita"/>
          <w:color w:val="C00000"/>
          <w:sz w:val="22"/>
          <w:szCs w:val="22"/>
        </w:rPr>
        <w:t>ATTENDANCE</w:t>
      </w:r>
    </w:p>
    <w:p w14:paraId="7FDB3801" w14:textId="77777777" w:rsidR="0020021C" w:rsidRPr="0064341A" w:rsidRDefault="0020021C" w:rsidP="0020021C">
      <w:pPr>
        <w:autoSpaceDE w:val="0"/>
        <w:autoSpaceDN w:val="0"/>
        <w:adjustRightInd w:val="0"/>
        <w:rPr>
          <w:rFonts w:ascii="Century Gothic" w:hAnsi="Century Gothic" w:cs="Aparajita"/>
          <w:sz w:val="22"/>
          <w:szCs w:val="22"/>
        </w:rPr>
      </w:pPr>
    </w:p>
    <w:p w14:paraId="18006E16" w14:textId="77777777" w:rsidR="0020021C" w:rsidRPr="0064341A"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r>
        <w:rPr>
          <w:rFonts w:ascii="Century Gothic" w:hAnsi="Century Gothic" w:cs="Aparajita"/>
          <w:sz w:val="22"/>
          <w:szCs w:val="22"/>
        </w:rPr>
        <w:t xml:space="preserve">Current </w:t>
      </w:r>
      <w:r w:rsidRPr="0064341A">
        <w:rPr>
          <w:rFonts w:ascii="Century Gothic" w:hAnsi="Century Gothic" w:cs="Aparajita"/>
          <w:sz w:val="22"/>
          <w:szCs w:val="22"/>
        </w:rPr>
        <w:t xml:space="preserve">Council </w:t>
      </w:r>
      <w:r>
        <w:rPr>
          <w:rFonts w:ascii="Century Gothic" w:hAnsi="Century Gothic" w:cs="Aparajita"/>
          <w:sz w:val="22"/>
          <w:szCs w:val="22"/>
        </w:rPr>
        <w:t xml:space="preserve">Members </w:t>
      </w:r>
      <w:r w:rsidRPr="0064341A">
        <w:rPr>
          <w:rFonts w:ascii="Century Gothic" w:hAnsi="Century Gothic" w:cs="Aparajita"/>
          <w:sz w:val="22"/>
          <w:szCs w:val="22"/>
        </w:rPr>
        <w:t xml:space="preserve">must </w:t>
      </w:r>
      <w:r>
        <w:rPr>
          <w:rFonts w:ascii="Century Gothic" w:hAnsi="Century Gothic" w:cs="Aparajita"/>
          <w:sz w:val="22"/>
          <w:szCs w:val="22"/>
        </w:rPr>
        <w:t>pre-</w:t>
      </w:r>
      <w:r w:rsidRPr="0064341A">
        <w:rPr>
          <w:rFonts w:ascii="Century Gothic" w:hAnsi="Century Gothic" w:cs="Aparajita"/>
          <w:sz w:val="22"/>
          <w:szCs w:val="22"/>
        </w:rPr>
        <w:t xml:space="preserve">register </w:t>
      </w:r>
      <w:r>
        <w:rPr>
          <w:rFonts w:ascii="Century Gothic" w:hAnsi="Century Gothic" w:cs="Aparajita"/>
          <w:sz w:val="22"/>
          <w:szCs w:val="22"/>
        </w:rPr>
        <w:t xml:space="preserve">and login at least fifteen (15) minutes prior to the start of each segment of the virtual Council meeting. </w:t>
      </w:r>
    </w:p>
    <w:p w14:paraId="638BEEDF" w14:textId="77777777" w:rsidR="0020021C" w:rsidRPr="0064341A"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r w:rsidRPr="0064341A">
        <w:rPr>
          <w:rFonts w:ascii="Century Gothic" w:hAnsi="Century Gothic" w:cs="Aparajita"/>
          <w:sz w:val="22"/>
          <w:szCs w:val="22"/>
        </w:rPr>
        <w:t xml:space="preserve">Non-councilors </w:t>
      </w:r>
      <w:r>
        <w:rPr>
          <w:rFonts w:ascii="Century Gothic" w:hAnsi="Century Gothic" w:cs="Aparajita"/>
          <w:sz w:val="22"/>
          <w:szCs w:val="22"/>
        </w:rPr>
        <w:t xml:space="preserve">and non-Members who wish to observe and/or listen in to the meeting </w:t>
      </w:r>
      <w:r w:rsidRPr="00AA51B0">
        <w:rPr>
          <w:rFonts w:ascii="Century Gothic" w:hAnsi="Century Gothic" w:cs="Aparajita"/>
          <w:color w:val="000000"/>
          <w:sz w:val="22"/>
          <w:szCs w:val="22"/>
          <w:shd w:val="clear" w:color="auto" w:fill="FFFFFF"/>
        </w:rPr>
        <w:t xml:space="preserve">must register for </w:t>
      </w:r>
      <w:r>
        <w:rPr>
          <w:rFonts w:ascii="Century Gothic" w:hAnsi="Century Gothic" w:cs="Aparajita"/>
          <w:color w:val="000000"/>
          <w:sz w:val="22"/>
          <w:szCs w:val="22"/>
          <w:shd w:val="clear" w:color="auto" w:fill="FFFFFF"/>
        </w:rPr>
        <w:t xml:space="preserve">it </w:t>
      </w:r>
      <w:r w:rsidRPr="00AA51B0">
        <w:rPr>
          <w:rFonts w:ascii="Century Gothic" w:hAnsi="Century Gothic" w:cs="Aparajita"/>
          <w:color w:val="000000"/>
          <w:sz w:val="22"/>
          <w:szCs w:val="22"/>
          <w:shd w:val="clear" w:color="auto" w:fill="FFFFFF"/>
        </w:rPr>
        <w:t xml:space="preserve">and are ineligible to </w:t>
      </w:r>
      <w:r>
        <w:rPr>
          <w:rFonts w:ascii="Century Gothic" w:hAnsi="Century Gothic" w:cs="Aparajita"/>
          <w:color w:val="000000"/>
          <w:sz w:val="22"/>
          <w:szCs w:val="22"/>
          <w:shd w:val="clear" w:color="auto" w:fill="FFFFFF"/>
        </w:rPr>
        <w:t xml:space="preserve">speak or </w:t>
      </w:r>
      <w:r w:rsidRPr="00AA51B0">
        <w:rPr>
          <w:rFonts w:ascii="Century Gothic" w:hAnsi="Century Gothic" w:cs="Aparajita"/>
          <w:color w:val="000000"/>
          <w:sz w:val="22"/>
          <w:szCs w:val="22"/>
          <w:shd w:val="clear" w:color="auto" w:fill="FFFFFF"/>
        </w:rPr>
        <w:t>vote</w:t>
      </w:r>
      <w:r>
        <w:rPr>
          <w:rFonts w:ascii="Century Gothic" w:hAnsi="Century Gothic" w:cs="Aparajita"/>
          <w:color w:val="000000"/>
          <w:sz w:val="22"/>
          <w:szCs w:val="22"/>
          <w:shd w:val="clear" w:color="auto" w:fill="FFFFFF"/>
        </w:rPr>
        <w:t>, unless explicitly invited or authorized to do so by the Presiding Officer or by Council.</w:t>
      </w:r>
    </w:p>
    <w:p w14:paraId="0A57D9A6" w14:textId="77777777" w:rsidR="0020021C" w:rsidRPr="00AA51B0" w:rsidRDefault="0020021C" w:rsidP="0020021C"/>
    <w:p w14:paraId="674579B6" w14:textId="77777777" w:rsidR="0020021C" w:rsidRDefault="0020021C" w:rsidP="0020021C">
      <w:pPr>
        <w:pStyle w:val="Heading1"/>
        <w:rPr>
          <w:rFonts w:ascii="Century Gothic" w:hAnsi="Century Gothic" w:cs="Aparajita"/>
          <w:color w:val="C00000"/>
          <w:sz w:val="22"/>
          <w:szCs w:val="22"/>
        </w:rPr>
      </w:pPr>
    </w:p>
    <w:p w14:paraId="6F5B3519" w14:textId="77777777" w:rsidR="0020021C" w:rsidRPr="0064341A" w:rsidRDefault="0020021C" w:rsidP="0020021C">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VIRTUAL PARTICIPATION</w:t>
      </w:r>
    </w:p>
    <w:p w14:paraId="1910F533" w14:textId="77777777" w:rsidR="0020021C" w:rsidRDefault="0020021C" w:rsidP="0020021C">
      <w:pPr>
        <w:autoSpaceDE w:val="0"/>
        <w:autoSpaceDN w:val="0"/>
        <w:adjustRightInd w:val="0"/>
        <w:rPr>
          <w:rFonts w:ascii="Century Gothic" w:hAnsi="Century Gothic" w:cs="Aparajita"/>
          <w:strike/>
          <w:sz w:val="22"/>
          <w:szCs w:val="22"/>
        </w:rPr>
      </w:pPr>
    </w:p>
    <w:p w14:paraId="3A9B5568"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sz w:val="22"/>
          <w:szCs w:val="22"/>
        </w:rPr>
      </w:pPr>
      <w:r w:rsidRPr="00AA51B0">
        <w:rPr>
          <w:rFonts w:ascii="Century Gothic" w:hAnsi="Century Gothic"/>
          <w:sz w:val="22"/>
          <w:szCs w:val="22"/>
        </w:rPr>
        <w:t>Councilor</w:t>
      </w:r>
      <w:r>
        <w:rPr>
          <w:rFonts w:ascii="Century Gothic" w:hAnsi="Century Gothic"/>
          <w:sz w:val="22"/>
          <w:szCs w:val="22"/>
        </w:rPr>
        <w:t>s</w:t>
      </w:r>
      <w:r w:rsidRPr="00AA51B0">
        <w:rPr>
          <w:rFonts w:ascii="Century Gothic" w:hAnsi="Century Gothic"/>
          <w:sz w:val="22"/>
          <w:szCs w:val="22"/>
        </w:rPr>
        <w:t xml:space="preserve"> </w:t>
      </w:r>
      <w:r>
        <w:rPr>
          <w:rFonts w:ascii="Century Gothic" w:hAnsi="Century Gothic"/>
          <w:sz w:val="22"/>
          <w:szCs w:val="22"/>
        </w:rPr>
        <w:t xml:space="preserve">who wish to </w:t>
      </w:r>
      <w:r w:rsidRPr="00AA51B0">
        <w:rPr>
          <w:rFonts w:ascii="Century Gothic" w:hAnsi="Century Gothic"/>
          <w:sz w:val="22"/>
          <w:szCs w:val="22"/>
        </w:rPr>
        <w:t>speak shall use the following methods:</w:t>
      </w:r>
    </w:p>
    <w:p w14:paraId="7428533D" w14:textId="77777777" w:rsidR="0020021C" w:rsidRPr="00AA51B0" w:rsidRDefault="0020021C" w:rsidP="0020021C">
      <w:pPr>
        <w:pStyle w:val="ListParagraph"/>
        <w:numPr>
          <w:ilvl w:val="1"/>
          <w:numId w:val="2"/>
        </w:numPr>
        <w:ind w:left="1260"/>
        <w:rPr>
          <w:rFonts w:ascii="Century Gothic" w:hAnsi="Century Gothic" w:cs="Aparajita"/>
          <w:sz w:val="22"/>
          <w:szCs w:val="22"/>
        </w:rPr>
      </w:pPr>
      <w:r w:rsidRPr="00AA51B0">
        <w:rPr>
          <w:rFonts w:ascii="Century Gothic" w:hAnsi="Century Gothic" w:cs="Aparajita"/>
          <w:sz w:val="22"/>
          <w:szCs w:val="22"/>
        </w:rPr>
        <w:t>raise hand function adjacent to their name</w:t>
      </w:r>
      <w:r>
        <w:rPr>
          <w:rFonts w:ascii="Century Gothic" w:hAnsi="Century Gothic" w:cs="Aparajita"/>
          <w:sz w:val="22"/>
          <w:szCs w:val="22"/>
        </w:rPr>
        <w:t xml:space="preserve"> in the participant list</w:t>
      </w:r>
      <w:r w:rsidRPr="00AA51B0">
        <w:rPr>
          <w:rFonts w:ascii="Century Gothic" w:hAnsi="Century Gothic" w:cs="Aparajita"/>
          <w:sz w:val="22"/>
          <w:szCs w:val="22"/>
        </w:rPr>
        <w:t xml:space="preserve">; or </w:t>
      </w:r>
    </w:p>
    <w:p w14:paraId="4A0E50E8" w14:textId="77777777" w:rsidR="0020021C" w:rsidRDefault="0020021C" w:rsidP="0020021C">
      <w:pPr>
        <w:pStyle w:val="ListParagraph"/>
        <w:numPr>
          <w:ilvl w:val="1"/>
          <w:numId w:val="2"/>
        </w:numPr>
        <w:ind w:left="1260"/>
        <w:rPr>
          <w:rFonts w:ascii="Century Gothic" w:hAnsi="Century Gothic" w:cs="Aparajita"/>
          <w:sz w:val="22"/>
          <w:szCs w:val="22"/>
        </w:rPr>
      </w:pPr>
      <w:r w:rsidRPr="00AA51B0">
        <w:rPr>
          <w:rFonts w:ascii="Century Gothic" w:hAnsi="Century Gothic" w:cs="Aparajita"/>
          <w:sz w:val="22"/>
          <w:szCs w:val="22"/>
        </w:rPr>
        <w:t>use the “Question &amp; Answer” box</w:t>
      </w:r>
    </w:p>
    <w:p w14:paraId="2242B6F7" w14:textId="77777777" w:rsidR="0020021C" w:rsidRPr="00AC6C65" w:rsidRDefault="0020021C" w:rsidP="0020021C">
      <w:pPr>
        <w:pStyle w:val="ListParagraph"/>
        <w:numPr>
          <w:ilvl w:val="1"/>
          <w:numId w:val="2"/>
        </w:numPr>
        <w:ind w:left="1260"/>
        <w:rPr>
          <w:rFonts w:ascii="Century Gothic" w:hAnsi="Century Gothic" w:cs="Aparajita"/>
          <w:sz w:val="22"/>
          <w:szCs w:val="22"/>
        </w:rPr>
      </w:pPr>
      <w:r>
        <w:rPr>
          <w:rFonts w:ascii="Century Gothic" w:hAnsi="Century Gothic" w:cs="Aparajita"/>
          <w:sz w:val="22"/>
          <w:szCs w:val="22"/>
        </w:rPr>
        <w:t xml:space="preserve">identify themselves using the </w:t>
      </w:r>
      <w:r w:rsidRPr="00AC6C65">
        <w:rPr>
          <w:rFonts w:ascii="Century Gothic" w:hAnsi="Century Gothic" w:cs="Aparajita"/>
          <w:sz w:val="22"/>
          <w:szCs w:val="22"/>
        </w:rPr>
        <w:t xml:space="preserve">following introduction template:  </w:t>
      </w:r>
    </w:p>
    <w:p w14:paraId="7471DDAC" w14:textId="77777777" w:rsidR="0020021C" w:rsidRPr="0064341A" w:rsidRDefault="0020021C" w:rsidP="0020021C">
      <w:pPr>
        <w:ind w:left="720"/>
        <w:rPr>
          <w:rFonts w:ascii="Century Gothic" w:hAnsi="Century Gothic" w:cs="Aparajita"/>
          <w:sz w:val="22"/>
          <w:szCs w:val="22"/>
        </w:rPr>
      </w:pPr>
      <w:r w:rsidRPr="0064341A">
        <w:rPr>
          <w:rFonts w:ascii="Century Gothic" w:hAnsi="Century Gothic" w:cs="Aparajita"/>
          <w:sz w:val="22"/>
          <w:szCs w:val="22"/>
        </w:rPr>
        <w:t>&lt;First and Last Name&gt;</w:t>
      </w:r>
      <w:r>
        <w:rPr>
          <w:rFonts w:ascii="Century Gothic" w:hAnsi="Century Gothic" w:cs="Aparajita"/>
          <w:sz w:val="22"/>
          <w:szCs w:val="22"/>
        </w:rPr>
        <w:t xml:space="preserve">, </w:t>
      </w:r>
      <w:r w:rsidRPr="0064341A">
        <w:rPr>
          <w:rFonts w:ascii="Century Gothic" w:hAnsi="Century Gothic" w:cs="Aparajita"/>
          <w:sz w:val="22"/>
          <w:szCs w:val="22"/>
        </w:rPr>
        <w:t xml:space="preserve">&lt;Insert type of Councilor&gt;, </w:t>
      </w:r>
      <w:r>
        <w:rPr>
          <w:rFonts w:ascii="Century Gothic" w:hAnsi="Century Gothic" w:cs="Aparajita"/>
          <w:sz w:val="22"/>
          <w:szCs w:val="22"/>
        </w:rPr>
        <w:t xml:space="preserve">&lt;state </w:t>
      </w:r>
      <w:r w:rsidRPr="0064341A">
        <w:rPr>
          <w:rFonts w:ascii="Century Gothic" w:hAnsi="Century Gothic" w:cs="Aparajita"/>
          <w:sz w:val="22"/>
          <w:szCs w:val="22"/>
        </w:rPr>
        <w:t>the question or comment</w:t>
      </w:r>
      <w:r>
        <w:rPr>
          <w:rFonts w:ascii="Century Gothic" w:hAnsi="Century Gothic" w:cs="Aparajita"/>
          <w:sz w:val="22"/>
          <w:szCs w:val="22"/>
        </w:rPr>
        <w:t>&gt;</w:t>
      </w:r>
    </w:p>
    <w:p w14:paraId="4F51F550" w14:textId="77777777" w:rsidR="0020021C" w:rsidRPr="0064341A" w:rsidRDefault="0020021C" w:rsidP="0020021C">
      <w:pPr>
        <w:ind w:left="720"/>
        <w:rPr>
          <w:rFonts w:ascii="Century Gothic" w:hAnsi="Century Gothic" w:cs="Aparajita"/>
          <w:sz w:val="22"/>
          <w:szCs w:val="22"/>
        </w:rPr>
      </w:pPr>
    </w:p>
    <w:p w14:paraId="163CD236" w14:textId="77777777" w:rsidR="0020021C" w:rsidRPr="00AA51B0" w:rsidRDefault="0020021C" w:rsidP="0020021C">
      <w:pPr>
        <w:ind w:left="720"/>
        <w:rPr>
          <w:rFonts w:ascii="Century Gothic" w:hAnsi="Century Gothic" w:cs="Aparajita"/>
          <w:sz w:val="22"/>
          <w:szCs w:val="22"/>
        </w:rPr>
      </w:pPr>
      <w:r w:rsidRPr="00AA51B0">
        <w:rPr>
          <w:rFonts w:ascii="Century Gothic" w:hAnsi="Century Gothic" w:cs="Aparajita"/>
          <w:sz w:val="22"/>
          <w:szCs w:val="22"/>
        </w:rPr>
        <w:t>The Presiding Officer</w:t>
      </w:r>
      <w:r>
        <w:rPr>
          <w:rFonts w:ascii="Century Gothic" w:hAnsi="Century Gothic" w:cs="Aparajita"/>
          <w:sz w:val="22"/>
          <w:szCs w:val="22"/>
        </w:rPr>
        <w:t xml:space="preserve">/Moderator will recognize speakers, usually on a </w:t>
      </w:r>
      <w:proofErr w:type="gramStart"/>
      <w:r>
        <w:rPr>
          <w:rFonts w:ascii="Century Gothic" w:hAnsi="Century Gothic" w:cs="Aparajita"/>
          <w:sz w:val="22"/>
          <w:szCs w:val="22"/>
        </w:rPr>
        <w:t>first-come</w:t>
      </w:r>
      <w:proofErr w:type="gramEnd"/>
      <w:r>
        <w:rPr>
          <w:rFonts w:ascii="Century Gothic" w:hAnsi="Century Gothic" w:cs="Aparajita"/>
          <w:sz w:val="22"/>
          <w:szCs w:val="22"/>
        </w:rPr>
        <w:t xml:space="preserve"> first-served basis, except that first time speakers will be recognized ahead of second time speakers.  Councilors will be virtually </w:t>
      </w:r>
      <w:proofErr w:type="gramStart"/>
      <w:r>
        <w:rPr>
          <w:rFonts w:ascii="Century Gothic" w:hAnsi="Century Gothic" w:cs="Aparajita"/>
          <w:sz w:val="22"/>
          <w:szCs w:val="22"/>
        </w:rPr>
        <w:t>muted at all times</w:t>
      </w:r>
      <w:proofErr w:type="gramEnd"/>
      <w:r>
        <w:rPr>
          <w:rFonts w:ascii="Century Gothic" w:hAnsi="Century Gothic" w:cs="Aparajita"/>
          <w:sz w:val="22"/>
          <w:szCs w:val="22"/>
        </w:rPr>
        <w:t xml:space="preserve"> other than when recognized by the Presiding Officer/Moderator.</w:t>
      </w:r>
    </w:p>
    <w:p w14:paraId="3659146B" w14:textId="77777777" w:rsidR="0020021C" w:rsidRPr="0064341A" w:rsidRDefault="0020021C" w:rsidP="0020021C">
      <w:pPr>
        <w:autoSpaceDE w:val="0"/>
        <w:autoSpaceDN w:val="0"/>
        <w:adjustRightInd w:val="0"/>
        <w:rPr>
          <w:rFonts w:ascii="Century Gothic" w:hAnsi="Century Gothic" w:cs="Aparajita"/>
          <w:sz w:val="22"/>
          <w:szCs w:val="22"/>
        </w:rPr>
      </w:pPr>
    </w:p>
    <w:p w14:paraId="12712C8F" w14:textId="77777777" w:rsidR="0020021C" w:rsidRPr="00BC7036" w:rsidRDefault="0020021C" w:rsidP="0020021C">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 xml:space="preserve">Given the time constraints on Council meetings, it would be unusual to invite or allow </w:t>
      </w:r>
      <w:r w:rsidRPr="00AA51B0">
        <w:rPr>
          <w:rFonts w:ascii="Century Gothic" w:hAnsi="Century Gothic" w:cs="Aparajita"/>
          <w:sz w:val="22"/>
          <w:szCs w:val="22"/>
        </w:rPr>
        <w:t>non-Councilor</w:t>
      </w:r>
      <w:r>
        <w:rPr>
          <w:rFonts w:ascii="Century Gothic" w:hAnsi="Century Gothic" w:cs="Aparajita"/>
          <w:sz w:val="22"/>
          <w:szCs w:val="22"/>
        </w:rPr>
        <w:t>s to speak.  In exceptional circumstances, a non-Councilor</w:t>
      </w:r>
      <w:r w:rsidRPr="00AA51B0">
        <w:rPr>
          <w:rFonts w:ascii="Century Gothic" w:hAnsi="Century Gothic" w:cs="Aparajita"/>
          <w:sz w:val="22"/>
          <w:szCs w:val="22"/>
        </w:rPr>
        <w:t xml:space="preserve"> may </w:t>
      </w:r>
      <w:r>
        <w:rPr>
          <w:rFonts w:ascii="Century Gothic" w:hAnsi="Century Gothic" w:cs="Aparajita"/>
          <w:sz w:val="22"/>
          <w:szCs w:val="22"/>
        </w:rPr>
        <w:t xml:space="preserve">request to speak and the reason for the request </w:t>
      </w:r>
      <w:r w:rsidRPr="00AA51B0">
        <w:rPr>
          <w:rFonts w:ascii="Century Gothic" w:hAnsi="Century Gothic" w:cs="Aparajita"/>
          <w:sz w:val="22"/>
          <w:szCs w:val="22"/>
        </w:rPr>
        <w:t xml:space="preserve">by using the </w:t>
      </w:r>
      <w:r w:rsidRPr="00AC6C65">
        <w:rPr>
          <w:rFonts w:ascii="Century Gothic" w:hAnsi="Century Gothic" w:cs="Aparajita"/>
          <w:sz w:val="22"/>
          <w:szCs w:val="22"/>
        </w:rPr>
        <w:t>“Question &amp; Answer”</w:t>
      </w:r>
      <w:r w:rsidRPr="00AA51B0">
        <w:rPr>
          <w:rFonts w:ascii="Century Gothic" w:hAnsi="Century Gothic" w:cs="Aparajita"/>
          <w:sz w:val="22"/>
          <w:szCs w:val="22"/>
        </w:rPr>
        <w:t xml:space="preserve"> box, </w:t>
      </w:r>
      <w:r>
        <w:rPr>
          <w:rFonts w:ascii="Century Gothic" w:hAnsi="Century Gothic" w:cs="Aparajita"/>
          <w:sz w:val="22"/>
          <w:szCs w:val="22"/>
        </w:rPr>
        <w:t xml:space="preserve">providing </w:t>
      </w:r>
      <w:r w:rsidRPr="00AA51B0">
        <w:rPr>
          <w:rFonts w:ascii="Century Gothic" w:hAnsi="Century Gothic" w:cs="Aparajita"/>
          <w:sz w:val="22"/>
          <w:szCs w:val="22"/>
        </w:rPr>
        <w:t xml:space="preserve">the following </w:t>
      </w:r>
      <w:r>
        <w:rPr>
          <w:rFonts w:ascii="Century Gothic" w:hAnsi="Century Gothic" w:cs="Aparajita"/>
          <w:sz w:val="22"/>
          <w:szCs w:val="22"/>
        </w:rPr>
        <w:t>details</w:t>
      </w:r>
      <w:r w:rsidRPr="00AA51B0">
        <w:rPr>
          <w:rFonts w:ascii="Century Gothic" w:hAnsi="Century Gothic" w:cs="Aparajita"/>
          <w:sz w:val="22"/>
          <w:szCs w:val="22"/>
        </w:rPr>
        <w:t>: ALA Member [insert name] would like to ask for permission to speak to Council</w:t>
      </w:r>
      <w:r>
        <w:rPr>
          <w:rFonts w:ascii="Century Gothic" w:hAnsi="Century Gothic" w:cs="Aparajita"/>
          <w:sz w:val="22"/>
          <w:szCs w:val="22"/>
        </w:rPr>
        <w:t xml:space="preserve"> for this purpose___.  The individual must then wait for permission to be granted, as per rule #3. </w:t>
      </w:r>
    </w:p>
    <w:p w14:paraId="1AC71BB4" w14:textId="77777777" w:rsidR="0020021C" w:rsidRPr="0064341A" w:rsidRDefault="0020021C" w:rsidP="0020021C">
      <w:pPr>
        <w:autoSpaceDE w:val="0"/>
        <w:autoSpaceDN w:val="0"/>
        <w:adjustRightInd w:val="0"/>
        <w:rPr>
          <w:rFonts w:ascii="Century Gothic" w:hAnsi="Century Gothic" w:cs="Aparajita"/>
          <w:sz w:val="22"/>
          <w:szCs w:val="22"/>
        </w:rPr>
      </w:pPr>
    </w:p>
    <w:p w14:paraId="637E933E" w14:textId="77777777" w:rsidR="0020021C" w:rsidRDefault="0020021C" w:rsidP="0020021C">
      <w:pPr>
        <w:spacing w:after="160" w:line="259" w:lineRule="auto"/>
        <w:rPr>
          <w:rFonts w:ascii="Century Gothic" w:hAnsi="Century Gothic" w:cs="Aparajita"/>
          <w:b/>
          <w:bCs/>
          <w:color w:val="C00000"/>
          <w:sz w:val="22"/>
          <w:szCs w:val="22"/>
        </w:rPr>
      </w:pPr>
      <w:r>
        <w:rPr>
          <w:rFonts w:ascii="Century Gothic" w:hAnsi="Century Gothic" w:cs="Aparajita"/>
          <w:color w:val="C00000"/>
          <w:sz w:val="22"/>
          <w:szCs w:val="22"/>
        </w:rPr>
        <w:br w:type="page"/>
      </w:r>
    </w:p>
    <w:p w14:paraId="09E39CF9" w14:textId="77777777" w:rsidR="0020021C" w:rsidRPr="0064341A" w:rsidRDefault="0020021C" w:rsidP="0020021C">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lastRenderedPageBreak/>
        <w:t>MOTIONS</w:t>
      </w:r>
    </w:p>
    <w:p w14:paraId="7C09C210" w14:textId="77777777" w:rsidR="0020021C" w:rsidRPr="0064341A" w:rsidRDefault="0020021C" w:rsidP="0020021C">
      <w:pPr>
        <w:autoSpaceDE w:val="0"/>
        <w:autoSpaceDN w:val="0"/>
        <w:adjustRightInd w:val="0"/>
        <w:rPr>
          <w:rFonts w:ascii="Century Gothic" w:hAnsi="Century Gothic" w:cs="Aparajita"/>
          <w:sz w:val="22"/>
          <w:szCs w:val="22"/>
        </w:rPr>
      </w:pPr>
    </w:p>
    <w:p w14:paraId="1D66D634"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proofErr w:type="gramStart"/>
      <w:r w:rsidRPr="00AA51B0">
        <w:rPr>
          <w:rFonts w:ascii="Century Gothic" w:hAnsi="Century Gothic" w:cs="Aparajita"/>
          <w:sz w:val="22"/>
          <w:szCs w:val="22"/>
        </w:rPr>
        <w:t>With the exception of</w:t>
      </w:r>
      <w:proofErr w:type="gramEnd"/>
      <w:r w:rsidRPr="00AA51B0">
        <w:rPr>
          <w:rFonts w:ascii="Century Gothic" w:hAnsi="Century Gothic" w:cs="Aparajita"/>
          <w:sz w:val="22"/>
          <w:szCs w:val="22"/>
        </w:rPr>
        <w:t xml:space="preserve"> Resolutions </w:t>
      </w:r>
      <w:r>
        <w:rPr>
          <w:rFonts w:ascii="Century Gothic" w:hAnsi="Century Gothic" w:cs="Aparajita"/>
          <w:sz w:val="22"/>
          <w:szCs w:val="22"/>
        </w:rPr>
        <w:t xml:space="preserve">and action items </w:t>
      </w:r>
      <w:r w:rsidRPr="00AA51B0">
        <w:rPr>
          <w:rFonts w:ascii="Century Gothic" w:hAnsi="Century Gothic" w:cs="Aparajita"/>
          <w:sz w:val="22"/>
          <w:szCs w:val="22"/>
        </w:rPr>
        <w:t>(which must undergo the formal submission process outlined in</w:t>
      </w:r>
      <w:r>
        <w:rPr>
          <w:rFonts w:ascii="Century Gothic" w:hAnsi="Century Gothic" w:cs="Aparajita"/>
          <w:sz w:val="22"/>
          <w:szCs w:val="22"/>
        </w:rPr>
        <w:t xml:space="preserve"> the Resolution section </w:t>
      </w:r>
      <w:r w:rsidRPr="00AA51B0">
        <w:rPr>
          <w:rFonts w:ascii="Century Gothic" w:hAnsi="Century Gothic" w:cs="Aparajita"/>
          <w:sz w:val="22"/>
          <w:szCs w:val="22"/>
        </w:rPr>
        <w:t>of</w:t>
      </w:r>
      <w:r>
        <w:rPr>
          <w:rFonts w:ascii="Century Gothic" w:hAnsi="Century Gothic" w:cs="Aparajita"/>
          <w:sz w:val="22"/>
          <w:szCs w:val="22"/>
        </w:rPr>
        <w:t xml:space="preserve"> this document, all secondary motions (such as amend, refer, etc.) must </w:t>
      </w:r>
      <w:r w:rsidRPr="00AA51B0">
        <w:rPr>
          <w:rFonts w:ascii="Century Gothic" w:hAnsi="Century Gothic" w:cs="Aparajita"/>
          <w:sz w:val="22"/>
          <w:szCs w:val="22"/>
        </w:rPr>
        <w:t>be submitted</w:t>
      </w:r>
      <w:r>
        <w:rPr>
          <w:rFonts w:ascii="Century Gothic" w:hAnsi="Century Gothic" w:cs="Aparajita"/>
          <w:sz w:val="22"/>
          <w:szCs w:val="22"/>
        </w:rPr>
        <w:t xml:space="preserve"> via</w:t>
      </w:r>
      <w:r w:rsidRPr="00AA51B0">
        <w:rPr>
          <w:rFonts w:ascii="Century Gothic" w:hAnsi="Century Gothic" w:cs="Aparajita"/>
          <w:sz w:val="22"/>
          <w:szCs w:val="22"/>
        </w:rPr>
        <w:t xml:space="preserve"> </w:t>
      </w:r>
      <w:r>
        <w:rPr>
          <w:rFonts w:ascii="Century Gothic" w:hAnsi="Century Gothic" w:cs="Aparajita"/>
          <w:sz w:val="22"/>
          <w:szCs w:val="22"/>
        </w:rPr>
        <w:t xml:space="preserve">this </w:t>
      </w:r>
      <w:r w:rsidRPr="00AA51B0">
        <w:rPr>
          <w:rFonts w:ascii="Century Gothic" w:hAnsi="Century Gothic" w:cs="Aparajita"/>
          <w:sz w:val="22"/>
          <w:szCs w:val="22"/>
        </w:rPr>
        <w:t xml:space="preserve">link: </w:t>
      </w:r>
      <w:r w:rsidRPr="00E26F87">
        <w:rPr>
          <w:rStyle w:val="Hyperlink"/>
          <w:rFonts w:ascii="Century Gothic" w:hAnsi="Century Gothic"/>
          <w:iCs/>
          <w:sz w:val="22"/>
          <w:szCs w:val="22"/>
        </w:rPr>
        <w:t>http://www.ala.org/aboutala/governance/council/motionwebform</w:t>
      </w:r>
    </w:p>
    <w:p w14:paraId="0D343C12" w14:textId="77777777" w:rsidR="0020021C" w:rsidRDefault="0020021C" w:rsidP="0020021C">
      <w:pPr>
        <w:pStyle w:val="Heading1"/>
        <w:rPr>
          <w:rFonts w:ascii="Century Gothic" w:hAnsi="Century Gothic" w:cs="Aparajita"/>
          <w:color w:val="C00000"/>
          <w:sz w:val="22"/>
          <w:szCs w:val="22"/>
        </w:rPr>
      </w:pPr>
    </w:p>
    <w:p w14:paraId="27F13457" w14:textId="77777777" w:rsidR="0020021C" w:rsidRPr="0064341A" w:rsidRDefault="0020021C" w:rsidP="0020021C">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REPORTS</w:t>
      </w:r>
      <w:r>
        <w:rPr>
          <w:rFonts w:ascii="Century Gothic" w:hAnsi="Century Gothic" w:cs="Aparajita"/>
          <w:color w:val="C00000"/>
          <w:sz w:val="22"/>
          <w:szCs w:val="22"/>
        </w:rPr>
        <w:t xml:space="preserve"> &amp; ACTION ITEMS</w:t>
      </w:r>
    </w:p>
    <w:p w14:paraId="6B71B11D" w14:textId="77777777" w:rsidR="0020021C" w:rsidRPr="0064341A" w:rsidRDefault="0020021C" w:rsidP="0020021C">
      <w:pPr>
        <w:autoSpaceDE w:val="0"/>
        <w:autoSpaceDN w:val="0"/>
        <w:adjustRightInd w:val="0"/>
        <w:rPr>
          <w:rFonts w:ascii="Century Gothic" w:hAnsi="Century Gothic" w:cs="Aparajita"/>
          <w:sz w:val="22"/>
          <w:szCs w:val="22"/>
        </w:rPr>
      </w:pPr>
    </w:p>
    <w:p w14:paraId="03A498A1" w14:textId="77777777" w:rsidR="0020021C" w:rsidRPr="00AA51B0" w:rsidRDefault="0020021C" w:rsidP="0020021C">
      <w:pPr>
        <w:pStyle w:val="ListParagraph"/>
        <w:numPr>
          <w:ilvl w:val="0"/>
          <w:numId w:val="1"/>
        </w:numPr>
        <w:ind w:hanging="720"/>
        <w:contextualSpacing w:val="0"/>
        <w:rPr>
          <w:rFonts w:ascii="Century Gothic" w:hAnsi="Century Gothic" w:cs="Aparajita"/>
          <w:sz w:val="22"/>
          <w:szCs w:val="22"/>
        </w:rPr>
      </w:pPr>
      <w:r w:rsidRPr="00AA51B0">
        <w:rPr>
          <w:rFonts w:ascii="Century Gothic" w:hAnsi="Century Gothic" w:cs="Aparajita"/>
          <w:sz w:val="22"/>
          <w:szCs w:val="22"/>
        </w:rPr>
        <w:t>Committee reports</w:t>
      </w:r>
      <w:r>
        <w:rPr>
          <w:rFonts w:ascii="Century Gothic" w:hAnsi="Century Gothic" w:cs="Aparajita"/>
          <w:sz w:val="22"/>
          <w:szCs w:val="22"/>
        </w:rPr>
        <w:t>, including action items,</w:t>
      </w:r>
      <w:r w:rsidRPr="00AA51B0">
        <w:rPr>
          <w:rFonts w:ascii="Century Gothic" w:hAnsi="Century Gothic" w:cs="Aparajita"/>
          <w:sz w:val="22"/>
          <w:szCs w:val="22"/>
        </w:rPr>
        <w:t xml:space="preserve"> </w:t>
      </w:r>
      <w:r>
        <w:rPr>
          <w:rFonts w:ascii="Century Gothic" w:hAnsi="Century Gothic" w:cs="Aparajita"/>
          <w:sz w:val="22"/>
          <w:szCs w:val="22"/>
        </w:rPr>
        <w:t xml:space="preserve">must </w:t>
      </w:r>
      <w:r w:rsidRPr="00AA51B0">
        <w:rPr>
          <w:rFonts w:ascii="Century Gothic" w:hAnsi="Century Gothic" w:cs="Aparajita"/>
          <w:sz w:val="22"/>
          <w:szCs w:val="22"/>
        </w:rPr>
        <w:t>be submitted at least fourteen (14) calendar days prior to convening of the virtual meeting</w:t>
      </w:r>
      <w:r>
        <w:rPr>
          <w:rFonts w:ascii="Century Gothic" w:hAnsi="Century Gothic" w:cs="Aparajita"/>
          <w:sz w:val="22"/>
          <w:szCs w:val="22"/>
        </w:rPr>
        <w:t>.</w:t>
      </w:r>
    </w:p>
    <w:p w14:paraId="5C800BF6" w14:textId="77777777" w:rsidR="0020021C" w:rsidRPr="00AA51B0" w:rsidRDefault="0020021C" w:rsidP="0020021C">
      <w:pPr>
        <w:pStyle w:val="ListParagraph"/>
        <w:numPr>
          <w:ilvl w:val="0"/>
          <w:numId w:val="1"/>
        </w:numPr>
        <w:ind w:hanging="720"/>
        <w:contextualSpacing w:val="0"/>
        <w:rPr>
          <w:rFonts w:ascii="Century Gothic" w:hAnsi="Century Gothic" w:cs="Aparajita"/>
          <w:sz w:val="22"/>
          <w:szCs w:val="22"/>
        </w:rPr>
      </w:pPr>
      <w:r w:rsidRPr="00AA51B0">
        <w:rPr>
          <w:rFonts w:ascii="Century Gothic" w:hAnsi="Century Gothic" w:cs="Aparajita"/>
          <w:sz w:val="22"/>
          <w:szCs w:val="22"/>
        </w:rPr>
        <w:t xml:space="preserve">A committee </w:t>
      </w:r>
      <w:r>
        <w:rPr>
          <w:rFonts w:ascii="Century Gothic" w:hAnsi="Century Gothic" w:cs="Aparajita"/>
          <w:sz w:val="22"/>
          <w:szCs w:val="22"/>
        </w:rPr>
        <w:t>representative who wishes to report</w:t>
      </w:r>
      <w:r w:rsidRPr="00AA51B0">
        <w:rPr>
          <w:rFonts w:ascii="Century Gothic" w:hAnsi="Century Gothic" w:cs="Aparajita"/>
          <w:sz w:val="22"/>
          <w:szCs w:val="22"/>
        </w:rPr>
        <w:t xml:space="preserve"> recommendations to Council may move any action item in the Report</w:t>
      </w:r>
      <w:r>
        <w:rPr>
          <w:rFonts w:ascii="Century Gothic" w:hAnsi="Century Gothic" w:cs="Aparajita"/>
          <w:sz w:val="22"/>
          <w:szCs w:val="22"/>
        </w:rPr>
        <w:t>. No seconding is required.</w:t>
      </w:r>
    </w:p>
    <w:p w14:paraId="3757D467" w14:textId="77777777" w:rsidR="0020021C" w:rsidRDefault="0020021C" w:rsidP="0020021C">
      <w:pPr>
        <w:pStyle w:val="ListParagraph"/>
        <w:autoSpaceDE w:val="0"/>
        <w:autoSpaceDN w:val="0"/>
        <w:adjustRightInd w:val="0"/>
        <w:rPr>
          <w:rFonts w:ascii="Century Gothic" w:hAnsi="Century Gothic" w:cs="Aparajita"/>
          <w:sz w:val="22"/>
          <w:szCs w:val="22"/>
        </w:rPr>
      </w:pPr>
    </w:p>
    <w:p w14:paraId="3F7C4CCF" w14:textId="77777777" w:rsidR="0020021C" w:rsidRPr="0064341A" w:rsidRDefault="0020021C" w:rsidP="0020021C">
      <w:pPr>
        <w:pStyle w:val="ListParagraph"/>
        <w:autoSpaceDE w:val="0"/>
        <w:autoSpaceDN w:val="0"/>
        <w:adjustRightInd w:val="0"/>
        <w:rPr>
          <w:rFonts w:ascii="Century Gothic" w:hAnsi="Century Gothic" w:cs="Aparajita"/>
          <w:sz w:val="22"/>
          <w:szCs w:val="22"/>
        </w:rPr>
      </w:pPr>
    </w:p>
    <w:p w14:paraId="1E9B6F6D" w14:textId="77777777" w:rsidR="0020021C" w:rsidRPr="0064341A" w:rsidRDefault="0020021C" w:rsidP="0020021C">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RESOLUTIONS</w:t>
      </w:r>
    </w:p>
    <w:p w14:paraId="4C0E745A" w14:textId="77777777" w:rsidR="0020021C" w:rsidRPr="0064341A" w:rsidRDefault="0020021C" w:rsidP="0020021C">
      <w:pPr>
        <w:autoSpaceDE w:val="0"/>
        <w:autoSpaceDN w:val="0"/>
        <w:adjustRightInd w:val="0"/>
        <w:rPr>
          <w:rFonts w:ascii="Century Gothic" w:hAnsi="Century Gothic" w:cs="Aparajita"/>
          <w:sz w:val="22"/>
          <w:szCs w:val="22"/>
        </w:rPr>
      </w:pPr>
    </w:p>
    <w:p w14:paraId="61926CAC" w14:textId="77777777" w:rsidR="0020021C" w:rsidRPr="00AA51B0" w:rsidRDefault="0020021C" w:rsidP="0020021C">
      <w:pPr>
        <w:pStyle w:val="ListParagraph"/>
        <w:numPr>
          <w:ilvl w:val="0"/>
          <w:numId w:val="1"/>
        </w:numPr>
        <w:ind w:hanging="720"/>
        <w:rPr>
          <w:rFonts w:ascii="Century Gothic" w:hAnsi="Century Gothic" w:cs="Aparajita"/>
          <w:sz w:val="22"/>
          <w:szCs w:val="22"/>
        </w:rPr>
      </w:pPr>
      <w:r w:rsidRPr="00AA51B0">
        <w:rPr>
          <w:rFonts w:ascii="Century Gothic" w:hAnsi="Century Gothic" w:cs="Aparajita"/>
          <w:sz w:val="22"/>
          <w:szCs w:val="22"/>
        </w:rPr>
        <w:t xml:space="preserve">Resolutions </w:t>
      </w:r>
      <w:r>
        <w:rPr>
          <w:rFonts w:ascii="Century Gothic" w:hAnsi="Century Gothic" w:cs="Aparajita"/>
          <w:sz w:val="22"/>
          <w:szCs w:val="22"/>
        </w:rPr>
        <w:t xml:space="preserve">must </w:t>
      </w:r>
      <w:r w:rsidRPr="00AA51B0">
        <w:rPr>
          <w:rFonts w:ascii="Century Gothic" w:hAnsi="Century Gothic" w:cs="Aparajita"/>
          <w:sz w:val="22"/>
          <w:szCs w:val="22"/>
        </w:rPr>
        <w:t xml:space="preserve">be provided to the Council </w:t>
      </w:r>
      <w:r>
        <w:rPr>
          <w:rFonts w:ascii="Century Gothic" w:hAnsi="Century Gothic" w:cs="Aparajita"/>
          <w:sz w:val="22"/>
          <w:szCs w:val="22"/>
        </w:rPr>
        <w:t xml:space="preserve">Secretariat (Marsha Burgess </w:t>
      </w:r>
      <w:hyperlink r:id="rId5" w:history="1">
        <w:r w:rsidRPr="0092568E">
          <w:rPr>
            <w:rStyle w:val="Hyperlink"/>
            <w:rFonts w:ascii="Century Gothic" w:hAnsi="Century Gothic" w:cs="Aparajita"/>
            <w:sz w:val="22"/>
            <w:szCs w:val="22"/>
          </w:rPr>
          <w:t>mburgess@ala.org</w:t>
        </w:r>
      </w:hyperlink>
      <w:r>
        <w:rPr>
          <w:rFonts w:ascii="Century Gothic" w:hAnsi="Century Gothic" w:cs="Aparajita"/>
          <w:sz w:val="22"/>
          <w:szCs w:val="22"/>
        </w:rPr>
        <w:t xml:space="preserve">) at least two (2) weeks </w:t>
      </w:r>
      <w:r w:rsidRPr="00AA51B0">
        <w:rPr>
          <w:rFonts w:ascii="Century Gothic" w:hAnsi="Century Gothic" w:cs="Aparajita"/>
          <w:sz w:val="22"/>
          <w:szCs w:val="22"/>
        </w:rPr>
        <w:t xml:space="preserve">prior to </w:t>
      </w:r>
      <w:r>
        <w:rPr>
          <w:rFonts w:ascii="Century Gothic" w:hAnsi="Century Gothic" w:cs="Aparajita"/>
          <w:sz w:val="22"/>
          <w:szCs w:val="22"/>
        </w:rPr>
        <w:t xml:space="preserve">the calling </w:t>
      </w:r>
      <w:r w:rsidRPr="00AA51B0">
        <w:rPr>
          <w:rFonts w:ascii="Century Gothic" w:hAnsi="Century Gothic" w:cs="Aparajita"/>
          <w:sz w:val="22"/>
          <w:szCs w:val="22"/>
        </w:rPr>
        <w:t>of the virtual meeting</w:t>
      </w:r>
      <w:r>
        <w:rPr>
          <w:rFonts w:ascii="Century Gothic" w:hAnsi="Century Gothic" w:cs="Aparajita"/>
          <w:sz w:val="22"/>
          <w:szCs w:val="22"/>
        </w:rPr>
        <w:t xml:space="preserve"> to order</w:t>
      </w:r>
      <w:r w:rsidRPr="00AA51B0">
        <w:rPr>
          <w:rFonts w:ascii="Century Gothic" w:hAnsi="Century Gothic" w:cs="Aparajita"/>
          <w:sz w:val="22"/>
          <w:szCs w:val="22"/>
        </w:rPr>
        <w:t xml:space="preserve">. </w:t>
      </w:r>
    </w:p>
    <w:p w14:paraId="495FE35E" w14:textId="77777777" w:rsidR="0020021C" w:rsidRPr="00AA51B0" w:rsidRDefault="0020021C" w:rsidP="0020021C">
      <w:pPr>
        <w:pStyle w:val="ListParagraph"/>
        <w:numPr>
          <w:ilvl w:val="0"/>
          <w:numId w:val="3"/>
        </w:numPr>
        <w:ind w:left="1260" w:hanging="450"/>
        <w:rPr>
          <w:rFonts w:ascii="Century Gothic" w:hAnsi="Century Gothic" w:cs="Aparajita"/>
          <w:sz w:val="22"/>
          <w:szCs w:val="22"/>
        </w:rPr>
      </w:pPr>
      <w:r w:rsidRPr="00AA51B0">
        <w:rPr>
          <w:rFonts w:ascii="Century Gothic" w:hAnsi="Century Gothic" w:cs="Aparajita"/>
          <w:sz w:val="22"/>
          <w:szCs w:val="22"/>
        </w:rPr>
        <w:t>No resolution shall be presented at the virtual meeting that has</w:t>
      </w:r>
      <w:r>
        <w:rPr>
          <w:rFonts w:ascii="Century Gothic" w:hAnsi="Century Gothic" w:cs="Aparajita"/>
          <w:sz w:val="22"/>
          <w:szCs w:val="22"/>
        </w:rPr>
        <w:t xml:space="preserve"> not been received through the R</w:t>
      </w:r>
      <w:r w:rsidRPr="00AA51B0">
        <w:rPr>
          <w:rFonts w:ascii="Century Gothic" w:hAnsi="Century Gothic" w:cs="Aparajita"/>
          <w:sz w:val="22"/>
          <w:szCs w:val="22"/>
        </w:rPr>
        <w:t>esolution</w:t>
      </w:r>
      <w:r>
        <w:rPr>
          <w:rFonts w:ascii="Century Gothic" w:hAnsi="Century Gothic" w:cs="Aparajita"/>
          <w:sz w:val="22"/>
          <w:szCs w:val="22"/>
        </w:rPr>
        <w:t>s P</w:t>
      </w:r>
      <w:r w:rsidRPr="00AA51B0">
        <w:rPr>
          <w:rFonts w:ascii="Century Gothic" w:hAnsi="Century Gothic" w:cs="Aparajita"/>
          <w:sz w:val="22"/>
          <w:szCs w:val="22"/>
        </w:rPr>
        <w:t>rocess. Only the “</w:t>
      </w:r>
      <w:r>
        <w:rPr>
          <w:rFonts w:ascii="Century Gothic" w:hAnsi="Century Gothic" w:cs="Aparajita"/>
          <w:sz w:val="22"/>
          <w:szCs w:val="22"/>
        </w:rPr>
        <w:t>R</w:t>
      </w:r>
      <w:r w:rsidRPr="00AA51B0">
        <w:rPr>
          <w:rFonts w:ascii="Century Gothic" w:hAnsi="Century Gothic" w:cs="Aparajita"/>
          <w:sz w:val="22"/>
          <w:szCs w:val="22"/>
        </w:rPr>
        <w:t>esolved” clause</w:t>
      </w:r>
      <w:r>
        <w:rPr>
          <w:rFonts w:ascii="Century Gothic" w:hAnsi="Century Gothic" w:cs="Aparajita"/>
          <w:sz w:val="22"/>
          <w:szCs w:val="22"/>
        </w:rPr>
        <w:t>s</w:t>
      </w:r>
      <w:r w:rsidRPr="00AA51B0">
        <w:rPr>
          <w:rFonts w:ascii="Century Gothic" w:hAnsi="Century Gothic" w:cs="Aparajita"/>
          <w:sz w:val="22"/>
          <w:szCs w:val="22"/>
        </w:rPr>
        <w:t xml:space="preserve"> of a resolution </w:t>
      </w:r>
      <w:r>
        <w:rPr>
          <w:rFonts w:ascii="Century Gothic" w:hAnsi="Century Gothic" w:cs="Aparajita"/>
          <w:sz w:val="22"/>
          <w:szCs w:val="22"/>
        </w:rPr>
        <w:t xml:space="preserve">will </w:t>
      </w:r>
      <w:r w:rsidRPr="00AA51B0">
        <w:rPr>
          <w:rFonts w:ascii="Century Gothic" w:hAnsi="Century Gothic" w:cs="Aparajita"/>
          <w:sz w:val="22"/>
          <w:szCs w:val="22"/>
        </w:rPr>
        <w:t xml:space="preserve">be </w:t>
      </w:r>
      <w:r>
        <w:rPr>
          <w:rFonts w:ascii="Century Gothic" w:hAnsi="Century Gothic" w:cs="Aparajita"/>
          <w:sz w:val="22"/>
          <w:szCs w:val="22"/>
        </w:rPr>
        <w:t>displayed and read</w:t>
      </w:r>
      <w:r w:rsidRPr="00AA51B0">
        <w:rPr>
          <w:rFonts w:ascii="Century Gothic" w:hAnsi="Century Gothic" w:cs="Aparajita"/>
          <w:sz w:val="22"/>
          <w:szCs w:val="22"/>
        </w:rPr>
        <w:t>.</w:t>
      </w:r>
    </w:p>
    <w:p w14:paraId="7EA261AA" w14:textId="77777777" w:rsidR="0020021C" w:rsidRPr="00AA51B0" w:rsidRDefault="0020021C" w:rsidP="0020021C">
      <w:pPr>
        <w:pStyle w:val="ListParagraph"/>
        <w:numPr>
          <w:ilvl w:val="0"/>
          <w:numId w:val="3"/>
        </w:numPr>
        <w:ind w:left="1260" w:hanging="450"/>
        <w:rPr>
          <w:rFonts w:ascii="Century Gothic" w:hAnsi="Century Gothic" w:cs="Aparajita"/>
          <w:sz w:val="22"/>
          <w:szCs w:val="22"/>
        </w:rPr>
      </w:pPr>
      <w:r w:rsidRPr="00AA51B0">
        <w:rPr>
          <w:rFonts w:ascii="Century Gothic" w:hAnsi="Century Gothic" w:cs="Aparajita"/>
          <w:sz w:val="22"/>
          <w:szCs w:val="22"/>
        </w:rPr>
        <w:t xml:space="preserve">Resolutions </w:t>
      </w:r>
      <w:r>
        <w:rPr>
          <w:rFonts w:ascii="Century Gothic" w:hAnsi="Century Gothic" w:cs="Aparajita"/>
          <w:sz w:val="22"/>
          <w:szCs w:val="22"/>
        </w:rPr>
        <w:t xml:space="preserve">that are </w:t>
      </w:r>
      <w:r w:rsidRPr="00AA51B0">
        <w:rPr>
          <w:rFonts w:ascii="Century Gothic" w:hAnsi="Century Gothic" w:cs="Aparajita"/>
          <w:sz w:val="22"/>
          <w:szCs w:val="22"/>
        </w:rPr>
        <w:t xml:space="preserve">not addressed </w:t>
      </w:r>
      <w:r w:rsidRPr="001026E2">
        <w:rPr>
          <w:rFonts w:ascii="Century Gothic" w:hAnsi="Century Gothic" w:cs="Aparajita"/>
          <w:sz w:val="22"/>
          <w:szCs w:val="22"/>
        </w:rPr>
        <w:t>at a segment of Virtual Council Meeting will be moved to the next segment of the Virtual Meeting or, if time runs out, to the next in-person Council Meeting.</w:t>
      </w:r>
    </w:p>
    <w:p w14:paraId="3689B2C4" w14:textId="77777777" w:rsidR="0020021C" w:rsidRPr="00AA51B0" w:rsidRDefault="0020021C" w:rsidP="0020021C">
      <w:pPr>
        <w:rPr>
          <w:rFonts w:ascii="Century Gothic" w:hAnsi="Century Gothic" w:cs="Aparajita"/>
          <w:sz w:val="22"/>
          <w:szCs w:val="22"/>
        </w:rPr>
      </w:pPr>
    </w:p>
    <w:p w14:paraId="5B9BD45B"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proofErr w:type="gramStart"/>
      <w:r w:rsidRPr="00AA51B0">
        <w:rPr>
          <w:rFonts w:ascii="Century Gothic" w:hAnsi="Century Gothic" w:cs="Aparajita"/>
          <w:sz w:val="22"/>
          <w:szCs w:val="22"/>
        </w:rPr>
        <w:t>With the exception of</w:t>
      </w:r>
      <w:proofErr w:type="gramEnd"/>
      <w:r w:rsidRPr="00AA51B0">
        <w:rPr>
          <w:rFonts w:ascii="Century Gothic" w:hAnsi="Century Gothic" w:cs="Aparajita"/>
          <w:sz w:val="22"/>
          <w:szCs w:val="22"/>
        </w:rPr>
        <w:t xml:space="preserve"> resolutions contained in committee reports, resolutions that have not been reviewed by the Resolutions Committee will not be placed on the Council agenda until they have been so reviewed.</w:t>
      </w:r>
    </w:p>
    <w:p w14:paraId="042E8805" w14:textId="77777777" w:rsidR="0020021C" w:rsidRPr="0064341A" w:rsidRDefault="0020021C" w:rsidP="0020021C">
      <w:pPr>
        <w:autoSpaceDE w:val="0"/>
        <w:autoSpaceDN w:val="0"/>
        <w:adjustRightInd w:val="0"/>
        <w:rPr>
          <w:rFonts w:ascii="Century Gothic" w:hAnsi="Century Gothic" w:cs="Aparajita"/>
          <w:sz w:val="22"/>
          <w:szCs w:val="22"/>
        </w:rPr>
      </w:pPr>
    </w:p>
    <w:p w14:paraId="0824DCF2"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 resolution which has fiscal implications must be submitted to the Executive Director </w:t>
      </w:r>
      <w:r w:rsidRPr="001026E2">
        <w:rPr>
          <w:rFonts w:ascii="Century Gothic" w:hAnsi="Century Gothic" w:cs="Aparajita"/>
          <w:sz w:val="22"/>
          <w:szCs w:val="22"/>
        </w:rPr>
        <w:t xml:space="preserve">(Tracie Hall </w:t>
      </w:r>
      <w:hyperlink r:id="rId6" w:history="1">
        <w:r w:rsidRPr="0092568E">
          <w:rPr>
            <w:rStyle w:val="Hyperlink"/>
            <w:rFonts w:ascii="Century Gothic" w:hAnsi="Century Gothic" w:cs="Aparajita"/>
            <w:sz w:val="22"/>
            <w:szCs w:val="22"/>
          </w:rPr>
          <w:t>thall@ala.org</w:t>
        </w:r>
      </w:hyperlink>
      <w:r w:rsidRPr="001026E2">
        <w:rPr>
          <w:rFonts w:ascii="Century Gothic" w:hAnsi="Century Gothic" w:cs="Aparajita"/>
          <w:sz w:val="22"/>
          <w:szCs w:val="22"/>
        </w:rPr>
        <w:t>)</w:t>
      </w:r>
      <w:r>
        <w:rPr>
          <w:rFonts w:ascii="Century Gothic" w:hAnsi="Century Gothic" w:cs="Aparajita"/>
          <w:color w:val="00B050"/>
          <w:sz w:val="22"/>
          <w:szCs w:val="22"/>
        </w:rPr>
        <w:t xml:space="preserve"> </w:t>
      </w:r>
      <w:r w:rsidRPr="00AA51B0">
        <w:rPr>
          <w:rFonts w:ascii="Century Gothic" w:hAnsi="Century Gothic" w:cs="Aparajita"/>
          <w:sz w:val="22"/>
          <w:szCs w:val="22"/>
        </w:rPr>
        <w:t>and the Budget Analysis and Review Committee (BARC</w:t>
      </w:r>
      <w:r>
        <w:rPr>
          <w:rFonts w:ascii="Century Gothic" w:hAnsi="Century Gothic" w:cs="Aparajita"/>
          <w:sz w:val="22"/>
          <w:szCs w:val="22"/>
        </w:rPr>
        <w:t xml:space="preserve"> chair, </w:t>
      </w:r>
      <w:r w:rsidRPr="00A50B7C">
        <w:rPr>
          <w:rFonts w:ascii="Century Gothic" w:hAnsi="Century Gothic" w:cs="Aparajita"/>
          <w:sz w:val="22"/>
          <w:szCs w:val="22"/>
        </w:rPr>
        <w:t xml:space="preserve">Peter D. Hepburn </w:t>
      </w:r>
      <w:hyperlink r:id="rId7" w:history="1">
        <w:r w:rsidRPr="00781501">
          <w:rPr>
            <w:rStyle w:val="Hyperlink"/>
            <w:rFonts w:ascii="Century Gothic" w:hAnsi="Century Gothic" w:cs="Aparajita"/>
            <w:sz w:val="22"/>
            <w:szCs w:val="22"/>
          </w:rPr>
          <w:t>peter.hepburn@canyons.edu</w:t>
        </w:r>
      </w:hyperlink>
      <w:r>
        <w:rPr>
          <w:rFonts w:ascii="Century Gothic" w:hAnsi="Century Gothic" w:cs="Aparajita"/>
          <w:sz w:val="22"/>
          <w:szCs w:val="22"/>
        </w:rPr>
        <w:t>)</w:t>
      </w:r>
      <w:r w:rsidRPr="00AA51B0">
        <w:rPr>
          <w:rFonts w:ascii="Century Gothic" w:hAnsi="Century Gothic" w:cs="Aparajita"/>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w:t>
      </w:r>
      <w:r>
        <w:rPr>
          <w:rFonts w:ascii="Century Gothic" w:hAnsi="Century Gothic" w:cs="Aparajita"/>
          <w:sz w:val="22"/>
          <w:szCs w:val="22"/>
        </w:rPr>
        <w:t>A.4.2.2.</w:t>
      </w:r>
    </w:p>
    <w:p w14:paraId="093CDB14" w14:textId="77777777" w:rsidR="0020021C" w:rsidRPr="0064341A" w:rsidRDefault="0020021C" w:rsidP="0020021C">
      <w:pPr>
        <w:autoSpaceDE w:val="0"/>
        <w:autoSpaceDN w:val="0"/>
        <w:adjustRightInd w:val="0"/>
        <w:rPr>
          <w:rFonts w:ascii="Century Gothic" w:hAnsi="Century Gothic" w:cs="Aparajita"/>
          <w:sz w:val="22"/>
          <w:szCs w:val="22"/>
        </w:rPr>
      </w:pPr>
    </w:p>
    <w:p w14:paraId="7EAD335A"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r w:rsidRPr="00580C32">
        <w:rPr>
          <w:rFonts w:ascii="Century Gothic" w:hAnsi="Century Gothic" w:cs="Aparajita"/>
          <w:sz w:val="22"/>
          <w:szCs w:val="22"/>
        </w:rPr>
        <w:t>In the effort to optimize the efficiency of the live virtual Council meeting</w:t>
      </w:r>
      <w:r>
        <w:rPr>
          <w:rFonts w:ascii="Century Gothic" w:hAnsi="Century Gothic" w:cs="Aparajita"/>
          <w:sz w:val="22"/>
          <w:szCs w:val="22"/>
        </w:rPr>
        <w:t>,</w:t>
      </w:r>
      <w:r w:rsidRPr="00580C32">
        <w:rPr>
          <w:rFonts w:ascii="Century Gothic" w:hAnsi="Century Gothic" w:cs="Aparajita"/>
          <w:sz w:val="22"/>
          <w:szCs w:val="22"/>
        </w:rPr>
        <w:t xml:space="preserve"> Councilors are </w:t>
      </w:r>
      <w:r>
        <w:rPr>
          <w:rFonts w:ascii="Century Gothic" w:hAnsi="Century Gothic" w:cs="Aparajita"/>
          <w:sz w:val="22"/>
          <w:szCs w:val="22"/>
        </w:rPr>
        <w:t xml:space="preserve">highly </w:t>
      </w:r>
      <w:r w:rsidRPr="00580C32">
        <w:rPr>
          <w:rFonts w:ascii="Century Gothic" w:hAnsi="Century Gothic" w:cs="Aparajita"/>
          <w:sz w:val="22"/>
          <w:szCs w:val="22"/>
        </w:rPr>
        <w:t>encouraged to</w:t>
      </w:r>
      <w:r w:rsidRPr="001026E2">
        <w:rPr>
          <w:rFonts w:ascii="Century Gothic" w:hAnsi="Century Gothic" w:cs="Aparajita"/>
          <w:sz w:val="22"/>
          <w:szCs w:val="22"/>
        </w:rPr>
        <w:t xml:space="preserve"> attend the virtual Council Forums (dates and times to be shared with Council)</w:t>
      </w:r>
      <w:r>
        <w:rPr>
          <w:rFonts w:ascii="Century Gothic" w:hAnsi="Century Gothic" w:cs="Aparajita"/>
          <w:color w:val="00B050"/>
          <w:sz w:val="22"/>
          <w:szCs w:val="22"/>
        </w:rPr>
        <w:t xml:space="preserve"> </w:t>
      </w:r>
      <w:r w:rsidRPr="00580C32">
        <w:rPr>
          <w:rFonts w:ascii="Century Gothic" w:hAnsi="Century Gothic" w:cs="Aparajita"/>
          <w:sz w:val="22"/>
          <w:szCs w:val="22"/>
        </w:rPr>
        <w:t xml:space="preserve">to discuss the resolutions. This will help </w:t>
      </w:r>
      <w:r>
        <w:rPr>
          <w:rFonts w:ascii="Century Gothic" w:hAnsi="Century Gothic" w:cs="Aparajita"/>
          <w:sz w:val="22"/>
          <w:szCs w:val="22"/>
        </w:rPr>
        <w:t xml:space="preserve">streamline deliberation </w:t>
      </w:r>
      <w:r w:rsidRPr="00580C32">
        <w:rPr>
          <w:rFonts w:ascii="Century Gothic" w:hAnsi="Century Gothic" w:cs="Aparajita"/>
          <w:sz w:val="22"/>
          <w:szCs w:val="22"/>
        </w:rPr>
        <w:t>on the virtual Council floor.</w:t>
      </w:r>
    </w:p>
    <w:p w14:paraId="55980086" w14:textId="77777777" w:rsidR="0020021C" w:rsidRDefault="0020021C" w:rsidP="0020021C">
      <w:pPr>
        <w:autoSpaceDE w:val="0"/>
        <w:autoSpaceDN w:val="0"/>
        <w:adjustRightInd w:val="0"/>
        <w:rPr>
          <w:rFonts w:ascii="Century Gothic" w:hAnsi="Century Gothic" w:cs="Aparajita"/>
          <w:sz w:val="22"/>
          <w:szCs w:val="22"/>
        </w:rPr>
      </w:pPr>
    </w:p>
    <w:p w14:paraId="43590632" w14:textId="77777777" w:rsidR="0020021C" w:rsidRPr="0064341A" w:rsidRDefault="0020021C" w:rsidP="0020021C">
      <w:pPr>
        <w:autoSpaceDE w:val="0"/>
        <w:autoSpaceDN w:val="0"/>
        <w:adjustRightInd w:val="0"/>
        <w:rPr>
          <w:rFonts w:ascii="Century Gothic" w:hAnsi="Century Gothic" w:cs="Aparajita"/>
          <w:sz w:val="22"/>
          <w:szCs w:val="22"/>
        </w:rPr>
      </w:pPr>
    </w:p>
    <w:p w14:paraId="494F8D1F" w14:textId="77777777" w:rsidR="0020021C" w:rsidRDefault="0020021C" w:rsidP="0020021C">
      <w:pPr>
        <w:spacing w:after="160" w:line="259" w:lineRule="auto"/>
        <w:rPr>
          <w:rFonts w:ascii="Century Gothic" w:hAnsi="Century Gothic" w:cs="Aparajita"/>
          <w:b/>
          <w:bCs/>
          <w:color w:val="C00000"/>
          <w:sz w:val="22"/>
          <w:szCs w:val="22"/>
        </w:rPr>
      </w:pPr>
      <w:r>
        <w:rPr>
          <w:rFonts w:ascii="Century Gothic" w:hAnsi="Century Gothic" w:cs="Aparajita"/>
          <w:color w:val="C00000"/>
          <w:sz w:val="22"/>
          <w:szCs w:val="22"/>
        </w:rPr>
        <w:br w:type="page"/>
      </w:r>
    </w:p>
    <w:p w14:paraId="0BE5B9C1" w14:textId="77777777" w:rsidR="0020021C" w:rsidRPr="0064341A" w:rsidRDefault="0020021C" w:rsidP="0020021C">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lastRenderedPageBreak/>
        <w:t>DEBATE</w:t>
      </w:r>
    </w:p>
    <w:p w14:paraId="0713CC47" w14:textId="77777777" w:rsidR="0020021C" w:rsidRPr="0064341A" w:rsidRDefault="0020021C" w:rsidP="0020021C">
      <w:pPr>
        <w:autoSpaceDE w:val="0"/>
        <w:autoSpaceDN w:val="0"/>
        <w:adjustRightInd w:val="0"/>
        <w:ind w:left="-90"/>
        <w:rPr>
          <w:rFonts w:ascii="Century Gothic" w:hAnsi="Century Gothic" w:cs="Aparajita"/>
          <w:sz w:val="22"/>
          <w:szCs w:val="22"/>
        </w:rPr>
      </w:pPr>
    </w:p>
    <w:p w14:paraId="1D9064E3" w14:textId="77777777" w:rsidR="0020021C" w:rsidRDefault="0020021C" w:rsidP="0020021C">
      <w:pPr>
        <w:pStyle w:val="ListParagraph"/>
        <w:numPr>
          <w:ilvl w:val="0"/>
          <w:numId w:val="1"/>
        </w:numPr>
        <w:ind w:hanging="720"/>
        <w:rPr>
          <w:rFonts w:ascii="Century Gothic" w:hAnsi="Century Gothic" w:cs="Aparajita"/>
          <w:sz w:val="22"/>
          <w:szCs w:val="22"/>
        </w:rPr>
      </w:pPr>
      <w:r w:rsidRPr="00AA51B0">
        <w:rPr>
          <w:rFonts w:ascii="Century Gothic" w:hAnsi="Century Gothic" w:cs="Aparajita"/>
          <w:sz w:val="22"/>
          <w:szCs w:val="22"/>
        </w:rPr>
        <w:t>Each “s</w:t>
      </w:r>
      <w:r w:rsidRPr="001026E2">
        <w:rPr>
          <w:rFonts w:ascii="Century Gothic" w:hAnsi="Century Gothic" w:cs="Aparajita"/>
          <w:sz w:val="22"/>
          <w:szCs w:val="22"/>
        </w:rPr>
        <w:t>peaker” will be allowed up to two times, each time for no more than two minutes.</w:t>
      </w:r>
      <w:r w:rsidRPr="00AA51B0">
        <w:rPr>
          <w:rFonts w:ascii="Century Gothic" w:hAnsi="Century Gothic" w:cs="Aparajita"/>
          <w:sz w:val="22"/>
          <w:szCs w:val="22"/>
        </w:rPr>
        <w:t xml:space="preserve"> No “spe</w:t>
      </w:r>
      <w:r>
        <w:rPr>
          <w:rFonts w:ascii="Century Gothic" w:hAnsi="Century Gothic" w:cs="Aparajita"/>
          <w:sz w:val="22"/>
          <w:szCs w:val="22"/>
        </w:rPr>
        <w:t>aker” shall have the floor a second time</w:t>
      </w:r>
      <w:r w:rsidRPr="00AA51B0">
        <w:rPr>
          <w:rFonts w:ascii="Century Gothic" w:hAnsi="Century Gothic" w:cs="Aparajita"/>
          <w:sz w:val="22"/>
          <w:szCs w:val="22"/>
        </w:rPr>
        <w:t xml:space="preserve"> on the same question until all who wish to speak have spoken.</w:t>
      </w:r>
    </w:p>
    <w:p w14:paraId="477B0892" w14:textId="77777777" w:rsidR="0020021C" w:rsidRPr="00AA51B0" w:rsidRDefault="0020021C" w:rsidP="0020021C">
      <w:pPr>
        <w:rPr>
          <w:rFonts w:ascii="Century Gothic" w:hAnsi="Century Gothic" w:cs="Aparajita"/>
          <w:sz w:val="22"/>
          <w:szCs w:val="22"/>
        </w:rPr>
      </w:pPr>
    </w:p>
    <w:p w14:paraId="5604940B" w14:textId="77777777" w:rsidR="0020021C" w:rsidRPr="00F65710" w:rsidRDefault="0020021C" w:rsidP="0020021C">
      <w:pPr>
        <w:pStyle w:val="ListParagraph"/>
        <w:numPr>
          <w:ilvl w:val="0"/>
          <w:numId w:val="1"/>
        </w:numPr>
        <w:ind w:hanging="720"/>
        <w:rPr>
          <w:rFonts w:ascii="Century Gothic" w:hAnsi="Century Gothic"/>
          <w:sz w:val="22"/>
          <w:szCs w:val="22"/>
        </w:rPr>
      </w:pPr>
      <w:r w:rsidRPr="00AA51B0">
        <w:rPr>
          <w:rFonts w:ascii="Century Gothic" w:hAnsi="Century Gothic"/>
          <w:sz w:val="22"/>
          <w:szCs w:val="22"/>
        </w:rPr>
        <w:t xml:space="preserve">The </w:t>
      </w:r>
      <w:r w:rsidRPr="001026E2">
        <w:rPr>
          <w:rFonts w:ascii="Century Gothic" w:hAnsi="Century Gothic"/>
          <w:sz w:val="22"/>
          <w:szCs w:val="22"/>
        </w:rPr>
        <w:t>Presiding Officer or Council may set time limits on debate and may end debate on a motion or resolution after a reasonable amount of time.</w:t>
      </w:r>
      <w:r w:rsidRPr="00AA51B0">
        <w:rPr>
          <w:rFonts w:ascii="Century Gothic" w:hAnsi="Century Gothic"/>
          <w:sz w:val="22"/>
          <w:szCs w:val="22"/>
        </w:rPr>
        <w:t xml:space="preserve"> Once debate is closed, a vote will be taken on the </w:t>
      </w:r>
      <w:r>
        <w:rPr>
          <w:rFonts w:ascii="Century Gothic" w:hAnsi="Century Gothic"/>
          <w:sz w:val="22"/>
          <w:szCs w:val="22"/>
        </w:rPr>
        <w:t>motion or resolution</w:t>
      </w:r>
      <w:r w:rsidRPr="00AA51B0">
        <w:rPr>
          <w:rFonts w:ascii="Century Gothic" w:hAnsi="Century Gothic"/>
          <w:sz w:val="22"/>
          <w:szCs w:val="22"/>
        </w:rPr>
        <w:t xml:space="preserve">. The Presiding Officer will </w:t>
      </w:r>
      <w:r>
        <w:rPr>
          <w:rFonts w:ascii="Century Gothic" w:hAnsi="Century Gothic"/>
          <w:sz w:val="22"/>
          <w:szCs w:val="22"/>
        </w:rPr>
        <w:t xml:space="preserve">then </w:t>
      </w:r>
      <w:r w:rsidRPr="00AA51B0">
        <w:rPr>
          <w:rFonts w:ascii="Century Gothic" w:hAnsi="Century Gothic"/>
          <w:sz w:val="22"/>
          <w:szCs w:val="22"/>
        </w:rPr>
        <w:t>announce the result of the vote.</w:t>
      </w:r>
    </w:p>
    <w:p w14:paraId="08B03D05" w14:textId="77777777" w:rsidR="0020021C" w:rsidRDefault="0020021C" w:rsidP="0020021C">
      <w:pPr>
        <w:rPr>
          <w:rFonts w:ascii="Century Gothic" w:hAnsi="Century Gothic" w:cs="Aparajita"/>
          <w:sz w:val="22"/>
          <w:szCs w:val="22"/>
        </w:rPr>
      </w:pPr>
    </w:p>
    <w:p w14:paraId="6C21A62E" w14:textId="77777777" w:rsidR="0020021C" w:rsidRPr="0064341A" w:rsidRDefault="0020021C" w:rsidP="0020021C">
      <w:pPr>
        <w:pStyle w:val="Heading1"/>
        <w:rPr>
          <w:rFonts w:ascii="Century Gothic" w:hAnsi="Century Gothic" w:cs="Aparajita"/>
          <w:sz w:val="22"/>
          <w:szCs w:val="22"/>
        </w:rPr>
      </w:pPr>
      <w:r w:rsidRPr="0064341A">
        <w:rPr>
          <w:rFonts w:ascii="Century Gothic" w:hAnsi="Century Gothic" w:cs="Aparajita"/>
          <w:color w:val="C00000"/>
          <w:sz w:val="22"/>
          <w:szCs w:val="22"/>
        </w:rPr>
        <w:t>VOTES</w:t>
      </w:r>
    </w:p>
    <w:p w14:paraId="61F129D8" w14:textId="77777777" w:rsidR="0020021C" w:rsidRPr="0064341A" w:rsidRDefault="0020021C" w:rsidP="0020021C">
      <w:pPr>
        <w:autoSpaceDE w:val="0"/>
        <w:autoSpaceDN w:val="0"/>
        <w:adjustRightInd w:val="0"/>
        <w:rPr>
          <w:rFonts w:ascii="Century Gothic" w:hAnsi="Century Gothic" w:cs="Aparajita"/>
          <w:sz w:val="22"/>
          <w:szCs w:val="22"/>
        </w:rPr>
      </w:pPr>
    </w:p>
    <w:p w14:paraId="7BDF3C7A"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All virtual Council votes </w:t>
      </w:r>
      <w:r>
        <w:rPr>
          <w:rFonts w:ascii="Century Gothic" w:hAnsi="Century Gothic" w:cs="Aparajita"/>
          <w:sz w:val="22"/>
          <w:szCs w:val="22"/>
        </w:rPr>
        <w:t xml:space="preserve">will </w:t>
      </w:r>
      <w:r w:rsidRPr="00AA51B0">
        <w:rPr>
          <w:rFonts w:ascii="Century Gothic" w:hAnsi="Century Gothic" w:cs="Aparajita"/>
          <w:sz w:val="22"/>
          <w:szCs w:val="22"/>
        </w:rPr>
        <w:t xml:space="preserve">be done via the link provided by the Governance Office during the virtual council meetings. </w:t>
      </w:r>
    </w:p>
    <w:p w14:paraId="3E1FFB92" w14:textId="77777777" w:rsidR="0020021C" w:rsidRPr="00AA51B0" w:rsidRDefault="0020021C" w:rsidP="0020021C">
      <w:pPr>
        <w:pStyle w:val="ListParagraph"/>
        <w:numPr>
          <w:ilvl w:val="0"/>
          <w:numId w:val="4"/>
        </w:numPr>
        <w:ind w:left="1260"/>
        <w:contextualSpacing w:val="0"/>
        <w:rPr>
          <w:rFonts w:ascii="Century Gothic" w:hAnsi="Century Gothic" w:cs="Aparajita"/>
          <w:sz w:val="22"/>
          <w:szCs w:val="22"/>
        </w:rPr>
      </w:pPr>
      <w:r w:rsidRPr="00AA51B0">
        <w:rPr>
          <w:rFonts w:ascii="Century Gothic" w:hAnsi="Century Gothic" w:cs="Aparajita"/>
          <w:sz w:val="22"/>
          <w:szCs w:val="22"/>
        </w:rPr>
        <w:t>Councilors present are encouraged to vote when in</w:t>
      </w:r>
      <w:r>
        <w:rPr>
          <w:rFonts w:ascii="Century Gothic" w:hAnsi="Century Gothic" w:cs="Aparajita"/>
          <w:sz w:val="22"/>
          <w:szCs w:val="22"/>
        </w:rPr>
        <w:t>vited by the Presiding Officer, who will set a time limit for voting</w:t>
      </w:r>
      <w:r w:rsidRPr="00AA51B0">
        <w:rPr>
          <w:rFonts w:ascii="Century Gothic" w:hAnsi="Century Gothic" w:cs="Aparajita"/>
          <w:sz w:val="22"/>
          <w:szCs w:val="22"/>
        </w:rPr>
        <w:t xml:space="preserve">. Voting selections made following the close of that </w:t>
      </w:r>
      <w:r>
        <w:rPr>
          <w:rFonts w:ascii="Century Gothic" w:hAnsi="Century Gothic" w:cs="Aparajita"/>
          <w:sz w:val="22"/>
          <w:szCs w:val="22"/>
        </w:rPr>
        <w:t>period</w:t>
      </w:r>
      <w:r w:rsidRPr="00AA51B0">
        <w:rPr>
          <w:rFonts w:ascii="Century Gothic" w:hAnsi="Century Gothic" w:cs="Aparajita"/>
          <w:sz w:val="22"/>
          <w:szCs w:val="22"/>
        </w:rPr>
        <w:t xml:space="preserve"> will not be recorded. Votes will be tabulated based on the number of valid votes received.</w:t>
      </w:r>
    </w:p>
    <w:p w14:paraId="6C02F591" w14:textId="77777777" w:rsidR="0020021C" w:rsidRPr="00AA51B0" w:rsidRDefault="0020021C" w:rsidP="0020021C">
      <w:pPr>
        <w:pStyle w:val="ListParagraph"/>
        <w:numPr>
          <w:ilvl w:val="0"/>
          <w:numId w:val="4"/>
        </w:numPr>
        <w:ind w:left="1260"/>
        <w:rPr>
          <w:rFonts w:ascii="Century Gothic" w:hAnsi="Century Gothic" w:cs="Aparajita"/>
          <w:sz w:val="22"/>
          <w:szCs w:val="22"/>
        </w:rPr>
      </w:pPr>
      <w:r w:rsidRPr="00AA51B0">
        <w:rPr>
          <w:rFonts w:ascii="Century Gothic" w:hAnsi="Century Gothic" w:cs="Aparajita"/>
          <w:sz w:val="22"/>
          <w:szCs w:val="22"/>
        </w:rPr>
        <w:t>As per Bylaw Article II, Section 5. Votes by Mail. “For votes by Council, fifty percent of the voting membership shall constitute a quorum and a simple majority of those voting shall be required to carry.”</w:t>
      </w:r>
    </w:p>
    <w:p w14:paraId="48939A3C" w14:textId="77777777" w:rsidR="0020021C" w:rsidRPr="00F65710" w:rsidRDefault="0020021C" w:rsidP="0020021C">
      <w:pPr>
        <w:rPr>
          <w:rFonts w:ascii="Century Gothic" w:hAnsi="Century Gothic" w:cs="Aparajita"/>
          <w:sz w:val="22"/>
          <w:szCs w:val="22"/>
        </w:rPr>
      </w:pPr>
    </w:p>
    <w:p w14:paraId="6190D2A0" w14:textId="77777777" w:rsidR="0020021C" w:rsidRPr="0064341A" w:rsidRDefault="0020021C" w:rsidP="0020021C">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AGENDA</w:t>
      </w:r>
    </w:p>
    <w:p w14:paraId="0BED345F" w14:textId="77777777" w:rsidR="0020021C" w:rsidRPr="00AA51B0" w:rsidRDefault="0020021C" w:rsidP="0020021C">
      <w:pPr>
        <w:rPr>
          <w:rFonts w:ascii="Century Gothic" w:hAnsi="Century Gothic" w:cs="Aparajita"/>
          <w:sz w:val="22"/>
          <w:szCs w:val="22"/>
        </w:rPr>
      </w:pPr>
    </w:p>
    <w:p w14:paraId="25FED7BC" w14:textId="77777777" w:rsidR="0020021C" w:rsidRPr="00AA51B0" w:rsidRDefault="0020021C" w:rsidP="0020021C">
      <w:pPr>
        <w:pStyle w:val="ListParagraph"/>
        <w:numPr>
          <w:ilvl w:val="0"/>
          <w:numId w:val="1"/>
        </w:numPr>
        <w:ind w:hanging="720"/>
        <w:rPr>
          <w:rFonts w:ascii="Century Gothic" w:hAnsi="Century Gothic" w:cs="Aparajita"/>
          <w:sz w:val="22"/>
          <w:szCs w:val="22"/>
        </w:rPr>
      </w:pPr>
      <w:r w:rsidRPr="00AA51B0">
        <w:rPr>
          <w:rFonts w:ascii="Century Gothic" w:hAnsi="Century Gothic" w:cs="Aparajita"/>
          <w:sz w:val="22"/>
          <w:szCs w:val="22"/>
        </w:rPr>
        <w:t xml:space="preserve">After the adoption of the </w:t>
      </w:r>
      <w:r>
        <w:rPr>
          <w:rFonts w:ascii="Century Gothic" w:hAnsi="Century Gothic" w:cs="Aparajita"/>
          <w:sz w:val="22"/>
          <w:szCs w:val="22"/>
        </w:rPr>
        <w:t xml:space="preserve">above meeting </w:t>
      </w:r>
      <w:r w:rsidRPr="00AA51B0">
        <w:rPr>
          <w:rFonts w:ascii="Century Gothic" w:hAnsi="Century Gothic" w:cs="Aparajita"/>
          <w:sz w:val="22"/>
          <w:szCs w:val="22"/>
        </w:rPr>
        <w:t xml:space="preserve">procedures, the Presiding Officer presents the agenda. This agenda may </w:t>
      </w:r>
      <w:r>
        <w:rPr>
          <w:rFonts w:ascii="Century Gothic" w:hAnsi="Century Gothic" w:cs="Aparajita"/>
          <w:sz w:val="22"/>
          <w:szCs w:val="22"/>
        </w:rPr>
        <w:t xml:space="preserve">have been </w:t>
      </w:r>
      <w:r w:rsidRPr="00AA51B0">
        <w:rPr>
          <w:rFonts w:ascii="Century Gothic" w:hAnsi="Century Gothic" w:cs="Aparajita"/>
          <w:sz w:val="22"/>
          <w:szCs w:val="22"/>
        </w:rPr>
        <w:t xml:space="preserve">amended by the Presiding Officer from any agenda distributed earlier. Other changes to the agenda </w:t>
      </w:r>
      <w:r>
        <w:rPr>
          <w:rFonts w:ascii="Century Gothic" w:hAnsi="Century Gothic" w:cs="Aparajita"/>
          <w:sz w:val="22"/>
          <w:szCs w:val="22"/>
        </w:rPr>
        <w:t xml:space="preserve">are usually made </w:t>
      </w:r>
      <w:r w:rsidRPr="00AA51B0">
        <w:rPr>
          <w:rFonts w:ascii="Century Gothic" w:hAnsi="Century Gothic" w:cs="Aparajita"/>
          <w:sz w:val="22"/>
          <w:szCs w:val="22"/>
        </w:rPr>
        <w:t xml:space="preserve">by general consent, </w:t>
      </w:r>
      <w:r>
        <w:rPr>
          <w:rFonts w:ascii="Century Gothic" w:hAnsi="Century Gothic" w:cs="Aparajita"/>
          <w:sz w:val="22"/>
          <w:szCs w:val="22"/>
        </w:rPr>
        <w:t>and the agenda is then voted on by Council</w:t>
      </w:r>
      <w:r w:rsidRPr="00AA51B0">
        <w:rPr>
          <w:rFonts w:ascii="Century Gothic" w:hAnsi="Century Gothic" w:cs="Aparajita"/>
          <w:sz w:val="22"/>
          <w:szCs w:val="22"/>
        </w:rPr>
        <w:t>.</w:t>
      </w:r>
    </w:p>
    <w:p w14:paraId="3CA71C1E" w14:textId="77777777" w:rsidR="0020021C" w:rsidRPr="00AA51B0" w:rsidRDefault="0020021C" w:rsidP="0020021C">
      <w:pPr>
        <w:pStyle w:val="ListParagraph"/>
        <w:numPr>
          <w:ilvl w:val="0"/>
          <w:numId w:val="5"/>
        </w:numPr>
        <w:ind w:left="1260" w:hanging="450"/>
        <w:rPr>
          <w:rFonts w:ascii="Century Gothic" w:hAnsi="Century Gothic" w:cs="Aparajita"/>
          <w:sz w:val="22"/>
          <w:szCs w:val="22"/>
        </w:rPr>
      </w:pPr>
      <w:r w:rsidRPr="00AA51B0">
        <w:rPr>
          <w:rFonts w:ascii="Century Gothic" w:hAnsi="Century Gothic" w:cs="Aparajita"/>
          <w:sz w:val="22"/>
          <w:szCs w:val="22"/>
        </w:rPr>
        <w:t xml:space="preserve">It is recommended that agendas </w:t>
      </w:r>
      <w:r>
        <w:rPr>
          <w:rFonts w:ascii="Century Gothic" w:hAnsi="Century Gothic" w:cs="Aparajita"/>
          <w:sz w:val="22"/>
          <w:szCs w:val="22"/>
        </w:rPr>
        <w:t xml:space="preserve">be </w:t>
      </w:r>
      <w:r w:rsidRPr="00AA51B0">
        <w:rPr>
          <w:rFonts w:ascii="Century Gothic" w:hAnsi="Century Gothic" w:cs="Aparajita"/>
          <w:sz w:val="22"/>
          <w:szCs w:val="22"/>
        </w:rPr>
        <w:t>drafted based on committee reports and action items that need immediate attention.</w:t>
      </w:r>
    </w:p>
    <w:p w14:paraId="71EE760C" w14:textId="77777777" w:rsidR="0020021C" w:rsidRPr="00AA51B0" w:rsidRDefault="0020021C" w:rsidP="0020021C">
      <w:pPr>
        <w:pStyle w:val="ListParagraph"/>
        <w:numPr>
          <w:ilvl w:val="0"/>
          <w:numId w:val="5"/>
        </w:numPr>
        <w:ind w:left="1260" w:hanging="450"/>
        <w:rPr>
          <w:rFonts w:ascii="Century Gothic" w:hAnsi="Century Gothic" w:cs="Aparajita"/>
          <w:sz w:val="22"/>
          <w:szCs w:val="22"/>
        </w:rPr>
      </w:pPr>
      <w:r w:rsidRPr="00AA51B0">
        <w:rPr>
          <w:rFonts w:ascii="Century Gothic" w:hAnsi="Century Gothic" w:cs="Aparajita"/>
          <w:sz w:val="22"/>
          <w:szCs w:val="22"/>
        </w:rPr>
        <w:t>It is recommended that informational and noncontroversial reports be added under the “Consent Agenda</w:t>
      </w:r>
      <w:r w:rsidRPr="001026E2">
        <w:rPr>
          <w:rFonts w:ascii="Century Gothic" w:hAnsi="Century Gothic" w:cs="Aparajita"/>
          <w:sz w:val="22"/>
          <w:szCs w:val="22"/>
        </w:rPr>
        <w:t>,” with Councilors being entitled to pull items that they consider contentious out for separate consideration.</w:t>
      </w:r>
    </w:p>
    <w:p w14:paraId="6433B1AE" w14:textId="77777777" w:rsidR="0020021C" w:rsidRPr="0064341A" w:rsidRDefault="0020021C" w:rsidP="0020021C">
      <w:pPr>
        <w:autoSpaceDE w:val="0"/>
        <w:autoSpaceDN w:val="0"/>
        <w:adjustRightInd w:val="0"/>
        <w:rPr>
          <w:rFonts w:ascii="Century Gothic" w:hAnsi="Century Gothic" w:cs="Aparajita"/>
          <w:sz w:val="22"/>
          <w:szCs w:val="22"/>
        </w:rPr>
      </w:pPr>
    </w:p>
    <w:p w14:paraId="2E343BDA" w14:textId="77777777" w:rsidR="0020021C" w:rsidRPr="00AA51B0" w:rsidRDefault="0020021C" w:rsidP="0020021C">
      <w:pPr>
        <w:pStyle w:val="ListParagraph"/>
        <w:numPr>
          <w:ilvl w:val="0"/>
          <w:numId w:val="1"/>
        </w:numPr>
        <w:autoSpaceDE w:val="0"/>
        <w:autoSpaceDN w:val="0"/>
        <w:adjustRightInd w:val="0"/>
        <w:ind w:hanging="720"/>
        <w:rPr>
          <w:rFonts w:ascii="Century Gothic" w:hAnsi="Century Gothic" w:cs="Aparajita"/>
          <w:sz w:val="22"/>
          <w:szCs w:val="22"/>
        </w:rPr>
      </w:pPr>
      <w:r w:rsidRPr="001026E2">
        <w:rPr>
          <w:rFonts w:ascii="Century Gothic" w:hAnsi="Century Gothic" w:cs="Aparajita"/>
          <w:sz w:val="22"/>
          <w:szCs w:val="22"/>
        </w:rPr>
        <w:t>Housekeeping items such as announcements, updates, or items for informal consideration shall be considered permissible additions to the end of the final meeting’s Agenda</w:t>
      </w:r>
      <w:r w:rsidRPr="00AA51B0">
        <w:rPr>
          <w:rFonts w:ascii="Century Gothic" w:hAnsi="Century Gothic" w:cs="Aparajita"/>
          <w:sz w:val="22"/>
          <w:szCs w:val="22"/>
        </w:rPr>
        <w:t xml:space="preserve">. </w:t>
      </w:r>
    </w:p>
    <w:p w14:paraId="24E8D34B" w14:textId="77777777" w:rsidR="0020021C" w:rsidRPr="0064341A" w:rsidRDefault="0020021C" w:rsidP="0020021C">
      <w:pPr>
        <w:autoSpaceDE w:val="0"/>
        <w:autoSpaceDN w:val="0"/>
        <w:adjustRightInd w:val="0"/>
        <w:rPr>
          <w:rFonts w:ascii="Century Gothic" w:hAnsi="Century Gothic" w:cs="Aparajita"/>
          <w:sz w:val="22"/>
          <w:szCs w:val="22"/>
        </w:rPr>
      </w:pPr>
    </w:p>
    <w:p w14:paraId="12FEA776" w14:textId="77777777" w:rsidR="0020021C" w:rsidRDefault="0020021C" w:rsidP="0020021C">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 xml:space="preserve">A segment of the Virtual Meeting </w:t>
      </w:r>
      <w:r w:rsidRPr="00AA51B0">
        <w:rPr>
          <w:rFonts w:ascii="Century Gothic" w:hAnsi="Century Gothic" w:cs="Aparajita"/>
          <w:sz w:val="22"/>
          <w:szCs w:val="22"/>
        </w:rPr>
        <w:t xml:space="preserve">will be adjourned at its published time. </w:t>
      </w:r>
      <w:r>
        <w:rPr>
          <w:rFonts w:ascii="Century Gothic" w:hAnsi="Century Gothic" w:cs="Aparajita"/>
          <w:sz w:val="22"/>
          <w:szCs w:val="22"/>
        </w:rPr>
        <w:t xml:space="preserve">Unless </w:t>
      </w:r>
      <w:r w:rsidRPr="00AA51B0">
        <w:rPr>
          <w:rFonts w:ascii="Century Gothic" w:hAnsi="Century Gothic" w:cs="Aparajita"/>
          <w:sz w:val="22"/>
          <w:szCs w:val="22"/>
        </w:rPr>
        <w:t>Council, by unanimous consent or a majority vote, decide</w:t>
      </w:r>
      <w:r>
        <w:rPr>
          <w:rFonts w:ascii="Century Gothic" w:hAnsi="Century Gothic" w:cs="Aparajita"/>
          <w:sz w:val="22"/>
          <w:szCs w:val="22"/>
        </w:rPr>
        <w:t>s</w:t>
      </w:r>
      <w:r w:rsidRPr="00AA51B0">
        <w:rPr>
          <w:rFonts w:ascii="Century Gothic" w:hAnsi="Century Gothic" w:cs="Aparajita"/>
          <w:sz w:val="22"/>
          <w:szCs w:val="22"/>
        </w:rPr>
        <w:t xml:space="preserve"> to continue </w:t>
      </w:r>
      <w:r>
        <w:rPr>
          <w:rFonts w:ascii="Century Gothic" w:hAnsi="Century Gothic" w:cs="Aparajita"/>
          <w:sz w:val="22"/>
          <w:szCs w:val="22"/>
        </w:rPr>
        <w:t>the Virtual M</w:t>
      </w:r>
      <w:r w:rsidRPr="00AA51B0">
        <w:rPr>
          <w:rFonts w:ascii="Century Gothic" w:hAnsi="Century Gothic" w:cs="Aparajita"/>
          <w:sz w:val="22"/>
          <w:szCs w:val="22"/>
        </w:rPr>
        <w:t>eeting</w:t>
      </w:r>
      <w:r>
        <w:rPr>
          <w:rFonts w:ascii="Century Gothic" w:hAnsi="Century Gothic" w:cs="Aparajita"/>
          <w:sz w:val="22"/>
          <w:szCs w:val="22"/>
        </w:rPr>
        <w:t xml:space="preserve"> or the specific segment.</w:t>
      </w:r>
    </w:p>
    <w:p w14:paraId="4E6B0AB8" w14:textId="77777777" w:rsidR="0020021C" w:rsidRDefault="0020021C" w:rsidP="0020021C">
      <w:pPr>
        <w:rPr>
          <w:rFonts w:ascii="Century Gothic" w:hAnsi="Century Gothic" w:cs="Aparajita"/>
          <w:sz w:val="22"/>
          <w:szCs w:val="22"/>
        </w:rPr>
      </w:pPr>
    </w:p>
    <w:p w14:paraId="7B871F2A" w14:textId="77777777" w:rsidR="0020021C" w:rsidRPr="0064341A" w:rsidRDefault="0020021C" w:rsidP="0020021C">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w:t>
      </w:r>
    </w:p>
    <w:p w14:paraId="09C384CC" w14:textId="77777777" w:rsidR="0020021C" w:rsidRPr="0064341A" w:rsidRDefault="0020021C" w:rsidP="0020021C">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THESE RULES SHALL GOVERN. </w:t>
      </w:r>
      <w:r w:rsidRPr="00AA51B0">
        <w:rPr>
          <w:rFonts w:ascii="Century Gothic" w:hAnsi="Century Gothic" w:cs="Aparajita"/>
          <w:sz w:val="22"/>
          <w:szCs w:val="22"/>
        </w:rPr>
        <w:t>By general consent, if there be no objections, or by a two-thirds vote, any rule may be suspended.</w:t>
      </w:r>
    </w:p>
    <w:p w14:paraId="2CCA4760" w14:textId="77777777" w:rsidR="0020021C" w:rsidRDefault="0020021C" w:rsidP="0020021C"/>
    <w:p w14:paraId="4D2A8157" w14:textId="77777777" w:rsidR="00B95252" w:rsidRDefault="00B95252"/>
    <w:sectPr w:rsidR="00B95252" w:rsidSect="008E3544">
      <w:headerReference w:type="even" r:id="rId8"/>
      <w:headerReference w:type="default" r:id="rId9"/>
      <w:footerReference w:type="even" r:id="rId10"/>
      <w:footerReference w:type="default" r:id="rId11"/>
      <w:headerReference w:type="first" r:id="rId12"/>
      <w:footerReference w:type="first" r:id="rId13"/>
      <w:pgSz w:w="12240" w:h="15840"/>
      <w:pgMar w:top="1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83A9" w14:textId="77777777" w:rsidR="0070729E" w:rsidRDefault="0020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7A90" w14:textId="77777777" w:rsidR="004D246B" w:rsidRDefault="0020021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6BBAB68F" w14:textId="77777777" w:rsidR="004D246B" w:rsidRDefault="00200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E3F6" w14:textId="77777777" w:rsidR="0070729E" w:rsidRDefault="002002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E95E" w14:textId="77777777" w:rsidR="0070729E" w:rsidRDefault="0020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30D8" w14:textId="77777777" w:rsidR="0070729E" w:rsidRDefault="00200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44A4" w14:textId="77777777" w:rsidR="0070729E" w:rsidRDefault="0020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37A0B"/>
    <w:multiLevelType w:val="hybridMultilevel"/>
    <w:tmpl w:val="8B68AE36"/>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D464EE"/>
    <w:multiLevelType w:val="hybridMultilevel"/>
    <w:tmpl w:val="4F7800DC"/>
    <w:lvl w:ilvl="0" w:tplc="3DE01E56">
      <w:start w:val="1"/>
      <w:numFmt w:val="decimal"/>
      <w:lvlText w:val="(%1)"/>
      <w:lvlJc w:val="left"/>
      <w:pPr>
        <w:ind w:left="720" w:hanging="360"/>
      </w:pPr>
      <w:rPr>
        <w:rFonts w:hint="default"/>
      </w:rPr>
    </w:lvl>
    <w:lvl w:ilvl="1" w:tplc="CFDE30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C7F69"/>
    <w:multiLevelType w:val="hybridMultilevel"/>
    <w:tmpl w:val="6B9E02FC"/>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651FDD"/>
    <w:multiLevelType w:val="hybridMultilevel"/>
    <w:tmpl w:val="0E7C24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31266C"/>
    <w:multiLevelType w:val="hybridMultilevel"/>
    <w:tmpl w:val="551A42C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1C"/>
    <w:rsid w:val="0020021C"/>
    <w:rsid w:val="00B9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27AC"/>
  <w15:chartTrackingRefBased/>
  <w15:docId w15:val="{6766EF42-559F-4717-9110-4A8B177B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021C"/>
    <w:pPr>
      <w:keepNext/>
      <w:autoSpaceDE w:val="0"/>
      <w:autoSpaceDN w:val="0"/>
      <w:adjustRightInd w:val="0"/>
      <w:outlineLvl w:val="0"/>
    </w:pPr>
    <w:rPr>
      <w:rFonts w:ascii="Tahoma" w:hAnsi="Tahoma" w:cs="Tahoma"/>
      <w:b/>
      <w:bCs/>
      <w:szCs w:val="16"/>
    </w:rPr>
  </w:style>
  <w:style w:type="paragraph" w:styleId="Heading2">
    <w:name w:val="heading 2"/>
    <w:basedOn w:val="Normal"/>
    <w:next w:val="Normal"/>
    <w:link w:val="Heading2Char"/>
    <w:qFormat/>
    <w:rsid w:val="0020021C"/>
    <w:pPr>
      <w:keepNext/>
      <w:autoSpaceDE w:val="0"/>
      <w:autoSpaceDN w:val="0"/>
      <w:adjustRightInd w:val="0"/>
      <w:jc w:val="center"/>
      <w:outlineLvl w:val="1"/>
    </w:pPr>
    <w:rPr>
      <w:rFonts w:ascii="Tahoma" w:hAnsi="Tahoma" w:cs="Tahoma"/>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21C"/>
    <w:rPr>
      <w:rFonts w:ascii="Tahoma" w:eastAsia="Times New Roman" w:hAnsi="Tahoma" w:cs="Tahoma"/>
      <w:b/>
      <w:bCs/>
      <w:sz w:val="24"/>
      <w:szCs w:val="16"/>
    </w:rPr>
  </w:style>
  <w:style w:type="character" w:customStyle="1" w:styleId="Heading2Char">
    <w:name w:val="Heading 2 Char"/>
    <w:basedOn w:val="DefaultParagraphFont"/>
    <w:link w:val="Heading2"/>
    <w:rsid w:val="0020021C"/>
    <w:rPr>
      <w:rFonts w:ascii="Tahoma" w:eastAsia="Times New Roman" w:hAnsi="Tahoma" w:cs="Tahoma"/>
      <w:b/>
      <w:bCs/>
      <w:sz w:val="24"/>
      <w:szCs w:val="16"/>
    </w:rPr>
  </w:style>
  <w:style w:type="paragraph" w:styleId="Footer">
    <w:name w:val="footer"/>
    <w:basedOn w:val="Normal"/>
    <w:link w:val="FooterChar"/>
    <w:uiPriority w:val="99"/>
    <w:unhideWhenUsed/>
    <w:rsid w:val="0020021C"/>
    <w:pPr>
      <w:tabs>
        <w:tab w:val="center" w:pos="4680"/>
        <w:tab w:val="right" w:pos="9360"/>
      </w:tabs>
    </w:pPr>
  </w:style>
  <w:style w:type="character" w:customStyle="1" w:styleId="FooterChar">
    <w:name w:val="Footer Char"/>
    <w:basedOn w:val="DefaultParagraphFont"/>
    <w:link w:val="Footer"/>
    <w:uiPriority w:val="99"/>
    <w:rsid w:val="0020021C"/>
    <w:rPr>
      <w:rFonts w:ascii="Times New Roman" w:eastAsia="Times New Roman" w:hAnsi="Times New Roman" w:cs="Times New Roman"/>
      <w:sz w:val="24"/>
      <w:szCs w:val="24"/>
    </w:rPr>
  </w:style>
  <w:style w:type="paragraph" w:styleId="ListParagraph">
    <w:name w:val="List Paragraph"/>
    <w:basedOn w:val="Normal"/>
    <w:uiPriority w:val="34"/>
    <w:qFormat/>
    <w:rsid w:val="0020021C"/>
    <w:pPr>
      <w:ind w:left="720"/>
      <w:contextualSpacing/>
    </w:pPr>
  </w:style>
  <w:style w:type="paragraph" w:styleId="Header">
    <w:name w:val="header"/>
    <w:basedOn w:val="Normal"/>
    <w:link w:val="HeaderChar"/>
    <w:uiPriority w:val="99"/>
    <w:unhideWhenUsed/>
    <w:rsid w:val="0020021C"/>
    <w:pPr>
      <w:tabs>
        <w:tab w:val="center" w:pos="4680"/>
        <w:tab w:val="right" w:pos="9360"/>
      </w:tabs>
    </w:pPr>
  </w:style>
  <w:style w:type="character" w:customStyle="1" w:styleId="HeaderChar">
    <w:name w:val="Header Char"/>
    <w:basedOn w:val="DefaultParagraphFont"/>
    <w:link w:val="Header"/>
    <w:uiPriority w:val="99"/>
    <w:rsid w:val="0020021C"/>
    <w:rPr>
      <w:rFonts w:ascii="Times New Roman" w:eastAsia="Times New Roman" w:hAnsi="Times New Roman" w:cs="Times New Roman"/>
      <w:sz w:val="24"/>
      <w:szCs w:val="24"/>
    </w:rPr>
  </w:style>
  <w:style w:type="character" w:styleId="Hyperlink">
    <w:name w:val="Hyperlink"/>
    <w:unhideWhenUsed/>
    <w:rsid w:val="00200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hepburn@canyon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ll@ala.org" TargetMode="External"/><Relationship Id="rId11" Type="http://schemas.openxmlformats.org/officeDocument/2006/relationships/footer" Target="footer2.xml"/><Relationship Id="rId5" Type="http://schemas.openxmlformats.org/officeDocument/2006/relationships/hyperlink" Target="mailto:mburgess@ala.org"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2020-12-02T12:43:00Z</dcterms:created>
  <dcterms:modified xsi:type="dcterms:W3CDTF">2020-12-02T12:43:00Z</dcterms:modified>
</cp:coreProperties>
</file>