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5B94" w14:textId="77777777" w:rsidR="00651E46" w:rsidRPr="00EC2C64" w:rsidRDefault="00651E46" w:rsidP="00651E46">
      <w:pPr>
        <w:jc w:val="center"/>
        <w:rPr>
          <w:sz w:val="22"/>
          <w:szCs w:val="22"/>
        </w:rPr>
      </w:pPr>
      <w:r w:rsidRPr="00EC2C64">
        <w:rPr>
          <w:sz w:val="22"/>
          <w:szCs w:val="22"/>
        </w:rPr>
        <w:t>Leadership &amp; Values Concepts</w:t>
      </w:r>
    </w:p>
    <w:p w14:paraId="1E791389" w14:textId="77777777" w:rsidR="00831741" w:rsidRPr="00EC2C64" w:rsidRDefault="00651E46" w:rsidP="00651E46">
      <w:pPr>
        <w:jc w:val="center"/>
        <w:rPr>
          <w:sz w:val="22"/>
          <w:szCs w:val="22"/>
        </w:rPr>
      </w:pPr>
      <w:r w:rsidRPr="00EC2C64">
        <w:rPr>
          <w:sz w:val="22"/>
          <w:szCs w:val="22"/>
        </w:rPr>
        <w:t>Public Library Association</w:t>
      </w:r>
    </w:p>
    <w:p w14:paraId="25EF2F49" w14:textId="2F81D92A" w:rsidR="00651E46" w:rsidRPr="00EC2C64" w:rsidRDefault="007E5BF7" w:rsidP="00651E46">
      <w:pPr>
        <w:jc w:val="center"/>
        <w:rPr>
          <w:sz w:val="22"/>
          <w:szCs w:val="22"/>
        </w:rPr>
      </w:pPr>
      <w:r>
        <w:rPr>
          <w:sz w:val="22"/>
          <w:szCs w:val="22"/>
        </w:rPr>
        <w:t>Draft for Discussion v4.0</w:t>
      </w:r>
      <w:bookmarkStart w:id="0" w:name="_GoBack"/>
      <w:bookmarkEnd w:id="0"/>
    </w:p>
    <w:p w14:paraId="63F5C60E" w14:textId="77777777" w:rsidR="00651E46" w:rsidRPr="00EC2C64" w:rsidRDefault="00651E46">
      <w:pPr>
        <w:rPr>
          <w:sz w:val="22"/>
          <w:szCs w:val="22"/>
        </w:rPr>
      </w:pPr>
    </w:p>
    <w:p w14:paraId="66BBEC50" w14:textId="0B271D98" w:rsidR="003D2D6B" w:rsidRPr="003D2D6B" w:rsidRDefault="00654567" w:rsidP="003D2D6B">
      <w:pPr>
        <w:jc w:val="center"/>
        <w:rPr>
          <w:sz w:val="20"/>
          <w:szCs w:val="20"/>
        </w:rPr>
      </w:pPr>
      <w:r>
        <w:rPr>
          <w:sz w:val="20"/>
          <w:szCs w:val="20"/>
        </w:rPr>
        <w:t xml:space="preserve">Key </w:t>
      </w:r>
      <w:r w:rsidR="003D2D6B" w:rsidRPr="003D2D6B">
        <w:rPr>
          <w:sz w:val="20"/>
          <w:szCs w:val="20"/>
        </w:rPr>
        <w:t xml:space="preserve">Terms </w:t>
      </w:r>
      <w:r>
        <w:rPr>
          <w:sz w:val="20"/>
          <w:szCs w:val="20"/>
        </w:rPr>
        <w:t xml:space="preserve">(including </w:t>
      </w:r>
      <w:r w:rsidR="003D2D6B" w:rsidRPr="003D2D6B">
        <w:rPr>
          <w:sz w:val="20"/>
          <w:szCs w:val="20"/>
        </w:rPr>
        <w:t>from v2.</w:t>
      </w:r>
      <w:r w:rsidR="005A3521">
        <w:rPr>
          <w:sz w:val="20"/>
          <w:szCs w:val="20"/>
        </w:rPr>
        <w:t>2</w:t>
      </w:r>
      <w:r w:rsidR="003D2D6B" w:rsidRPr="003D2D6B">
        <w:rPr>
          <w:sz w:val="20"/>
          <w:szCs w:val="20"/>
        </w:rPr>
        <w:t xml:space="preserve"> are in </w:t>
      </w:r>
      <w:r w:rsidR="003D2D6B" w:rsidRPr="003D2D6B">
        <w:rPr>
          <w:i/>
          <w:sz w:val="20"/>
          <w:szCs w:val="20"/>
        </w:rPr>
        <w:t>italics</w:t>
      </w:r>
      <w:r>
        <w:rPr>
          <w:i/>
          <w:sz w:val="20"/>
          <w:szCs w:val="20"/>
        </w:rPr>
        <w:t>)</w:t>
      </w:r>
    </w:p>
    <w:p w14:paraId="5265A21C" w14:textId="77777777" w:rsidR="00651E46" w:rsidRDefault="00651E46"/>
    <w:p w14:paraId="2008FF57" w14:textId="77777777" w:rsidR="00651E46" w:rsidRPr="00EC2C64" w:rsidRDefault="00651E46" w:rsidP="00651E46">
      <w:pPr>
        <w:pBdr>
          <w:top w:val="single" w:sz="4" w:space="1" w:color="auto"/>
          <w:left w:val="single" w:sz="4" w:space="4" w:color="auto"/>
          <w:bottom w:val="single" w:sz="4" w:space="1" w:color="auto"/>
          <w:right w:val="single" w:sz="4" w:space="4" w:color="auto"/>
        </w:pBdr>
        <w:jc w:val="center"/>
        <w:rPr>
          <w:sz w:val="22"/>
          <w:szCs w:val="22"/>
        </w:rPr>
      </w:pPr>
      <w:r w:rsidRPr="00EC2C64">
        <w:rPr>
          <w:sz w:val="22"/>
          <w:szCs w:val="22"/>
        </w:rPr>
        <w:t>A Leader’s Work</w:t>
      </w:r>
    </w:p>
    <w:p w14:paraId="1438670D" w14:textId="77777777" w:rsidR="00651E46" w:rsidRPr="00EC2C64" w:rsidRDefault="00651E46">
      <w:pPr>
        <w:rPr>
          <w:sz w:val="22"/>
          <w:szCs w:val="22"/>
        </w:rPr>
      </w:pPr>
    </w:p>
    <w:p w14:paraId="52D62B46" w14:textId="77777777" w:rsidR="00644B3A" w:rsidRPr="00EC2C64" w:rsidRDefault="00644B3A">
      <w:pPr>
        <w:rPr>
          <w:sz w:val="22"/>
          <w:szCs w:val="22"/>
        </w:rPr>
      </w:pPr>
      <w:r w:rsidRPr="00EC2C64">
        <w:rPr>
          <w:sz w:val="22"/>
          <w:szCs w:val="22"/>
        </w:rPr>
        <w:t xml:space="preserve">As a library leader, </w:t>
      </w:r>
      <w:r w:rsidR="00651E46" w:rsidRPr="00EC2C64">
        <w:rPr>
          <w:sz w:val="22"/>
          <w:szCs w:val="22"/>
        </w:rPr>
        <w:t xml:space="preserve">I work </w:t>
      </w:r>
      <w:r w:rsidRPr="00EC2C64">
        <w:rPr>
          <w:sz w:val="22"/>
          <w:szCs w:val="22"/>
        </w:rPr>
        <w:t>–</w:t>
      </w:r>
    </w:p>
    <w:p w14:paraId="7D46F631" w14:textId="77777777" w:rsidR="00644B3A" w:rsidRPr="00EC2C64" w:rsidRDefault="00644B3A" w:rsidP="00644B3A">
      <w:pPr>
        <w:pStyle w:val="ListParagraph"/>
        <w:numPr>
          <w:ilvl w:val="0"/>
          <w:numId w:val="4"/>
        </w:numPr>
        <w:rPr>
          <w:sz w:val="22"/>
          <w:szCs w:val="22"/>
        </w:rPr>
      </w:pPr>
      <w:r w:rsidRPr="00EC2C64">
        <w:rPr>
          <w:sz w:val="22"/>
          <w:szCs w:val="22"/>
        </w:rPr>
        <w:t>T</w:t>
      </w:r>
      <w:r w:rsidR="00651E46" w:rsidRPr="00EC2C64">
        <w:rPr>
          <w:sz w:val="22"/>
          <w:szCs w:val="22"/>
        </w:rPr>
        <w:t xml:space="preserve">o help </w:t>
      </w:r>
      <w:r w:rsidR="00651E46" w:rsidRPr="00EC2C64">
        <w:rPr>
          <w:i/>
          <w:sz w:val="22"/>
          <w:szCs w:val="22"/>
        </w:rPr>
        <w:t>Individuals</w:t>
      </w:r>
      <w:r w:rsidR="00651E46" w:rsidRPr="00EC2C64">
        <w:rPr>
          <w:sz w:val="22"/>
          <w:szCs w:val="22"/>
        </w:rPr>
        <w:t xml:space="preserve"> as well as our </w:t>
      </w:r>
      <w:r w:rsidR="00651E46" w:rsidRPr="00EC2C64">
        <w:rPr>
          <w:i/>
          <w:sz w:val="22"/>
          <w:szCs w:val="22"/>
        </w:rPr>
        <w:t>Neighborhoods</w:t>
      </w:r>
      <w:r w:rsidR="00651E46" w:rsidRPr="00EC2C64">
        <w:rPr>
          <w:sz w:val="22"/>
          <w:szCs w:val="22"/>
        </w:rPr>
        <w:t xml:space="preserve"> and </w:t>
      </w:r>
      <w:r w:rsidR="00651E46" w:rsidRPr="00EC2C64">
        <w:rPr>
          <w:i/>
          <w:sz w:val="22"/>
          <w:szCs w:val="22"/>
        </w:rPr>
        <w:t>Communities</w:t>
      </w:r>
      <w:r w:rsidR="00651E46" w:rsidRPr="00EC2C64">
        <w:rPr>
          <w:sz w:val="22"/>
          <w:szCs w:val="22"/>
        </w:rPr>
        <w:t xml:space="preserve"> </w:t>
      </w:r>
      <w:r w:rsidR="00651E46" w:rsidRPr="00EC2C64">
        <w:rPr>
          <w:i/>
          <w:sz w:val="22"/>
          <w:szCs w:val="22"/>
        </w:rPr>
        <w:t>thrive</w:t>
      </w:r>
      <w:r w:rsidR="003D2D6B" w:rsidRPr="00EC2C64">
        <w:rPr>
          <w:sz w:val="22"/>
          <w:szCs w:val="22"/>
        </w:rPr>
        <w:t xml:space="preserve">.  </w:t>
      </w:r>
    </w:p>
    <w:p w14:paraId="265FA6DF" w14:textId="349E48D7" w:rsidR="00651E46" w:rsidRPr="00EC2C64" w:rsidRDefault="00644B3A" w:rsidP="00644B3A">
      <w:pPr>
        <w:pStyle w:val="ListParagraph"/>
        <w:numPr>
          <w:ilvl w:val="0"/>
          <w:numId w:val="4"/>
        </w:numPr>
        <w:rPr>
          <w:sz w:val="22"/>
          <w:szCs w:val="22"/>
        </w:rPr>
      </w:pPr>
      <w:r w:rsidRPr="00EC2C64">
        <w:rPr>
          <w:sz w:val="22"/>
          <w:szCs w:val="22"/>
        </w:rPr>
        <w:t>E</w:t>
      </w:r>
      <w:r w:rsidR="003D2D6B" w:rsidRPr="00EC2C64">
        <w:rPr>
          <w:sz w:val="22"/>
          <w:szCs w:val="22"/>
        </w:rPr>
        <w:t xml:space="preserve">ach day to be </w:t>
      </w:r>
      <w:r w:rsidR="00651E46" w:rsidRPr="00EC2C64">
        <w:rPr>
          <w:sz w:val="22"/>
          <w:szCs w:val="22"/>
        </w:rPr>
        <w:t xml:space="preserve">a </w:t>
      </w:r>
      <w:r w:rsidR="00651E46" w:rsidRPr="00EC2C64">
        <w:rPr>
          <w:i/>
          <w:sz w:val="22"/>
          <w:szCs w:val="22"/>
        </w:rPr>
        <w:t>trusted resource</w:t>
      </w:r>
      <w:r w:rsidR="00651E46" w:rsidRPr="00EC2C64">
        <w:rPr>
          <w:sz w:val="22"/>
          <w:szCs w:val="22"/>
        </w:rPr>
        <w:t xml:space="preserve"> that helps </w:t>
      </w:r>
      <w:r w:rsidR="009A7ECA" w:rsidRPr="00EC2C64">
        <w:rPr>
          <w:sz w:val="22"/>
          <w:szCs w:val="22"/>
        </w:rPr>
        <w:t>everyone, including</w:t>
      </w:r>
      <w:r w:rsidR="00651E46" w:rsidRPr="00EC2C64">
        <w:rPr>
          <w:sz w:val="22"/>
          <w:szCs w:val="22"/>
        </w:rPr>
        <w:t xml:space="preserve"> </w:t>
      </w:r>
      <w:r w:rsidR="003D2D6B" w:rsidRPr="00EC2C64">
        <w:rPr>
          <w:sz w:val="22"/>
          <w:szCs w:val="22"/>
        </w:rPr>
        <w:t xml:space="preserve">me, </w:t>
      </w:r>
      <w:r w:rsidR="004F12FB" w:rsidRPr="00EC2C64">
        <w:rPr>
          <w:i/>
          <w:sz w:val="22"/>
          <w:szCs w:val="22"/>
        </w:rPr>
        <w:t>have their voice be heard and contri</w:t>
      </w:r>
      <w:r w:rsidR="00F36F55" w:rsidRPr="00EC2C64">
        <w:rPr>
          <w:i/>
          <w:sz w:val="22"/>
          <w:szCs w:val="22"/>
        </w:rPr>
        <w:t xml:space="preserve">bute to a </w:t>
      </w:r>
      <w:r w:rsidR="00BC0FB3" w:rsidRPr="00EC2C64">
        <w:rPr>
          <w:i/>
          <w:sz w:val="22"/>
          <w:szCs w:val="22"/>
        </w:rPr>
        <w:t>healthier</w:t>
      </w:r>
      <w:r w:rsidR="007E5BF7">
        <w:rPr>
          <w:i/>
          <w:sz w:val="22"/>
          <w:szCs w:val="22"/>
        </w:rPr>
        <w:t xml:space="preserve"> and </w:t>
      </w:r>
      <w:r w:rsidR="004F12FB" w:rsidRPr="00EC2C64">
        <w:rPr>
          <w:i/>
          <w:sz w:val="22"/>
          <w:szCs w:val="22"/>
        </w:rPr>
        <w:t>engaged community</w:t>
      </w:r>
      <w:r w:rsidR="003D2D6B" w:rsidRPr="00EC2C64">
        <w:rPr>
          <w:sz w:val="22"/>
          <w:szCs w:val="22"/>
        </w:rPr>
        <w:t>.</w:t>
      </w:r>
      <w:r w:rsidR="00651E46" w:rsidRPr="00EC2C64">
        <w:rPr>
          <w:sz w:val="22"/>
          <w:szCs w:val="22"/>
        </w:rPr>
        <w:t xml:space="preserve"> </w:t>
      </w:r>
    </w:p>
    <w:p w14:paraId="3E91703C" w14:textId="77777777" w:rsidR="00644B3A" w:rsidRPr="00EC2C64" w:rsidRDefault="00644B3A">
      <w:pPr>
        <w:rPr>
          <w:sz w:val="22"/>
          <w:szCs w:val="22"/>
        </w:rPr>
      </w:pPr>
    </w:p>
    <w:p w14:paraId="6C8B829D" w14:textId="77777777" w:rsidR="00644B3A" w:rsidRPr="00EC2C64" w:rsidRDefault="00644B3A">
      <w:pPr>
        <w:rPr>
          <w:sz w:val="22"/>
          <w:szCs w:val="22"/>
          <w:u w:val="single"/>
        </w:rPr>
      </w:pPr>
      <w:r w:rsidRPr="00EC2C64">
        <w:rPr>
          <w:sz w:val="22"/>
          <w:szCs w:val="22"/>
          <w:u w:val="single"/>
        </w:rPr>
        <w:t>Individuals</w:t>
      </w:r>
    </w:p>
    <w:p w14:paraId="3F1EB28D" w14:textId="77777777" w:rsidR="00ED32C8" w:rsidRPr="00EC2C64" w:rsidRDefault="00ED32C8">
      <w:pPr>
        <w:rPr>
          <w:sz w:val="22"/>
          <w:szCs w:val="22"/>
        </w:rPr>
      </w:pPr>
      <w:r w:rsidRPr="00EC2C64">
        <w:rPr>
          <w:sz w:val="22"/>
          <w:szCs w:val="22"/>
        </w:rPr>
        <w:t xml:space="preserve">Working with individuals requires me to recognize that </w:t>
      </w:r>
      <w:r w:rsidR="009A7ECA" w:rsidRPr="00EC2C64">
        <w:rPr>
          <w:sz w:val="22"/>
          <w:szCs w:val="22"/>
        </w:rPr>
        <w:t>each of us</w:t>
      </w:r>
      <w:r w:rsidRPr="00EC2C64">
        <w:rPr>
          <w:sz w:val="22"/>
          <w:szCs w:val="22"/>
        </w:rPr>
        <w:t xml:space="preserve"> has a story, purpose, aspirations and challenges that are important</w:t>
      </w:r>
      <w:r w:rsidR="009A7ECA" w:rsidRPr="00EC2C64">
        <w:rPr>
          <w:sz w:val="22"/>
          <w:szCs w:val="22"/>
        </w:rPr>
        <w:t xml:space="preserve"> and often unique</w:t>
      </w:r>
      <w:r w:rsidRPr="00EC2C64">
        <w:rPr>
          <w:sz w:val="22"/>
          <w:szCs w:val="22"/>
        </w:rPr>
        <w:t xml:space="preserve">.  </w:t>
      </w:r>
      <w:r w:rsidR="009A7ECA" w:rsidRPr="00EC2C64">
        <w:rPr>
          <w:sz w:val="22"/>
          <w:szCs w:val="22"/>
        </w:rPr>
        <w:t xml:space="preserve">Recognizing these differences and the varied ways in which we </w:t>
      </w:r>
      <w:r w:rsidR="00AC755B" w:rsidRPr="00EC2C64">
        <w:rPr>
          <w:sz w:val="22"/>
          <w:szCs w:val="22"/>
        </w:rPr>
        <w:t xml:space="preserve">each </w:t>
      </w:r>
      <w:r w:rsidR="009A7ECA" w:rsidRPr="00EC2C64">
        <w:rPr>
          <w:sz w:val="22"/>
          <w:szCs w:val="22"/>
        </w:rPr>
        <w:t>learn…</w:t>
      </w:r>
      <w:r w:rsidRPr="00EC2C64">
        <w:rPr>
          <w:sz w:val="22"/>
          <w:szCs w:val="22"/>
        </w:rPr>
        <w:t xml:space="preserve"> </w:t>
      </w:r>
    </w:p>
    <w:p w14:paraId="17B4AC42" w14:textId="77777777" w:rsidR="003D2D6B" w:rsidRPr="00EC2C64" w:rsidRDefault="003D2D6B">
      <w:pPr>
        <w:rPr>
          <w:sz w:val="22"/>
          <w:szCs w:val="22"/>
        </w:rPr>
      </w:pPr>
      <w:r w:rsidRPr="00EC2C64">
        <w:rPr>
          <w:sz w:val="22"/>
          <w:szCs w:val="22"/>
        </w:rPr>
        <w:t xml:space="preserve">My work with </w:t>
      </w:r>
      <w:r w:rsidRPr="00EC2C64">
        <w:rPr>
          <w:i/>
          <w:sz w:val="22"/>
          <w:szCs w:val="22"/>
        </w:rPr>
        <w:t>Individuals</w:t>
      </w:r>
      <w:r w:rsidRPr="00EC2C64">
        <w:rPr>
          <w:sz w:val="22"/>
          <w:szCs w:val="22"/>
        </w:rPr>
        <w:t xml:space="preserve"> –</w:t>
      </w:r>
    </w:p>
    <w:p w14:paraId="09411C13" w14:textId="69ACE950" w:rsidR="003D2D6B" w:rsidRPr="00EC2C64" w:rsidRDefault="004F12FB" w:rsidP="003D2D6B">
      <w:pPr>
        <w:pStyle w:val="ListParagraph"/>
        <w:numPr>
          <w:ilvl w:val="0"/>
          <w:numId w:val="1"/>
        </w:numPr>
        <w:rPr>
          <w:i/>
          <w:color w:val="C00000"/>
          <w:sz w:val="22"/>
          <w:szCs w:val="22"/>
        </w:rPr>
      </w:pPr>
      <w:r w:rsidRPr="00EC2C64">
        <w:rPr>
          <w:i/>
          <w:color w:val="C00000"/>
          <w:sz w:val="22"/>
          <w:szCs w:val="22"/>
        </w:rPr>
        <w:t>Is inclusive, requiring me to meet people where they are, seeking out those whose voices are not often heard</w:t>
      </w:r>
    </w:p>
    <w:p w14:paraId="6EAAEF96" w14:textId="0CC78694" w:rsidR="00FF7C6E" w:rsidRPr="00EC2C64" w:rsidRDefault="00FF7C6E" w:rsidP="00FF7C6E">
      <w:pPr>
        <w:pStyle w:val="ListParagraph"/>
        <w:numPr>
          <w:ilvl w:val="0"/>
          <w:numId w:val="1"/>
        </w:numPr>
        <w:rPr>
          <w:color w:val="70AD47" w:themeColor="accent6"/>
          <w:sz w:val="22"/>
          <w:szCs w:val="22"/>
        </w:rPr>
      </w:pPr>
      <w:r w:rsidRPr="00EC2C64">
        <w:rPr>
          <w:color w:val="70AD47" w:themeColor="accent6"/>
          <w:sz w:val="22"/>
          <w:szCs w:val="22"/>
        </w:rPr>
        <w:t>Help</w:t>
      </w:r>
      <w:r w:rsidR="0018614A" w:rsidRPr="00EC2C64">
        <w:rPr>
          <w:color w:val="70AD47" w:themeColor="accent6"/>
          <w:sz w:val="22"/>
          <w:szCs w:val="22"/>
        </w:rPr>
        <w:t>s</w:t>
      </w:r>
      <w:r w:rsidRPr="00EC2C64">
        <w:rPr>
          <w:color w:val="70AD47" w:themeColor="accent6"/>
          <w:sz w:val="22"/>
          <w:szCs w:val="22"/>
        </w:rPr>
        <w:t xml:space="preserve"> each person </w:t>
      </w:r>
      <w:r w:rsidRPr="00EC2C64">
        <w:rPr>
          <w:i/>
          <w:color w:val="70AD47" w:themeColor="accent6"/>
          <w:sz w:val="22"/>
          <w:szCs w:val="22"/>
        </w:rPr>
        <w:t>tell their stories</w:t>
      </w:r>
      <w:r w:rsidR="004F12FB" w:rsidRPr="00EC2C64">
        <w:rPr>
          <w:i/>
          <w:color w:val="70AD47" w:themeColor="accent6"/>
          <w:sz w:val="22"/>
          <w:szCs w:val="22"/>
        </w:rPr>
        <w:t>, respecting different experiences and ways of knowing</w:t>
      </w:r>
    </w:p>
    <w:p w14:paraId="21DEABF1" w14:textId="6F167040" w:rsidR="003D2D6B" w:rsidRPr="00EC2C64" w:rsidRDefault="003D2D6B" w:rsidP="003D2D6B">
      <w:pPr>
        <w:pStyle w:val="ListParagraph"/>
        <w:numPr>
          <w:ilvl w:val="0"/>
          <w:numId w:val="1"/>
        </w:numPr>
        <w:rPr>
          <w:color w:val="5B9BD5" w:themeColor="accent5"/>
          <w:sz w:val="22"/>
          <w:szCs w:val="22"/>
        </w:rPr>
      </w:pPr>
      <w:r w:rsidRPr="00EC2C64">
        <w:rPr>
          <w:color w:val="5B9BD5" w:themeColor="accent5"/>
          <w:sz w:val="22"/>
          <w:szCs w:val="22"/>
        </w:rPr>
        <w:t>Help</w:t>
      </w:r>
      <w:r w:rsidR="0018614A" w:rsidRPr="00EC2C64">
        <w:rPr>
          <w:color w:val="5B9BD5" w:themeColor="accent5"/>
          <w:sz w:val="22"/>
          <w:szCs w:val="22"/>
        </w:rPr>
        <w:t>s</w:t>
      </w:r>
      <w:r w:rsidRPr="00EC2C64">
        <w:rPr>
          <w:color w:val="5B9BD5" w:themeColor="accent5"/>
          <w:sz w:val="22"/>
          <w:szCs w:val="22"/>
        </w:rPr>
        <w:t xml:space="preserve"> each person access and use information available to all, </w:t>
      </w:r>
      <w:r w:rsidR="004F12FB" w:rsidRPr="00EC2C64">
        <w:rPr>
          <w:color w:val="5B9BD5" w:themeColor="accent5"/>
          <w:sz w:val="22"/>
          <w:szCs w:val="22"/>
        </w:rPr>
        <w:t>assisting with</w:t>
      </w:r>
      <w:r w:rsidRPr="00EC2C64">
        <w:rPr>
          <w:color w:val="5B9BD5" w:themeColor="accent5"/>
          <w:sz w:val="22"/>
          <w:szCs w:val="22"/>
        </w:rPr>
        <w:t xml:space="preserve"> </w:t>
      </w:r>
      <w:r w:rsidRPr="00EC2C64">
        <w:rPr>
          <w:i/>
          <w:color w:val="5B9BD5" w:themeColor="accent5"/>
          <w:sz w:val="22"/>
          <w:szCs w:val="22"/>
        </w:rPr>
        <w:t>discern</w:t>
      </w:r>
      <w:r w:rsidR="004F12FB" w:rsidRPr="00EC2C64">
        <w:rPr>
          <w:i/>
          <w:color w:val="5B9BD5" w:themeColor="accent5"/>
          <w:sz w:val="22"/>
          <w:szCs w:val="22"/>
        </w:rPr>
        <w:t>ment of</w:t>
      </w:r>
      <w:r w:rsidRPr="00EC2C64">
        <w:rPr>
          <w:i/>
          <w:color w:val="5B9BD5" w:themeColor="accent5"/>
          <w:sz w:val="22"/>
          <w:szCs w:val="22"/>
        </w:rPr>
        <w:t xml:space="preserve"> the veracity of </w:t>
      </w:r>
      <w:r w:rsidR="004F12FB" w:rsidRPr="00EC2C64">
        <w:rPr>
          <w:i/>
          <w:color w:val="5B9BD5" w:themeColor="accent5"/>
          <w:sz w:val="22"/>
          <w:szCs w:val="22"/>
        </w:rPr>
        <w:t>various sources</w:t>
      </w:r>
    </w:p>
    <w:p w14:paraId="4F89442F" w14:textId="77777777" w:rsidR="003D2D6B" w:rsidRPr="00EC2C64" w:rsidRDefault="003D2D6B" w:rsidP="003D2D6B">
      <w:pPr>
        <w:rPr>
          <w:sz w:val="22"/>
          <w:szCs w:val="22"/>
        </w:rPr>
      </w:pPr>
    </w:p>
    <w:p w14:paraId="60099BE9" w14:textId="77777777" w:rsidR="00644B3A" w:rsidRPr="00EC2C64" w:rsidRDefault="00644B3A" w:rsidP="003D2D6B">
      <w:pPr>
        <w:rPr>
          <w:sz w:val="22"/>
          <w:szCs w:val="22"/>
          <w:u w:val="single"/>
        </w:rPr>
      </w:pPr>
      <w:r w:rsidRPr="00EC2C64">
        <w:rPr>
          <w:sz w:val="22"/>
          <w:szCs w:val="22"/>
          <w:u w:val="single"/>
        </w:rPr>
        <w:t>Neighborhoods and Communities</w:t>
      </w:r>
    </w:p>
    <w:p w14:paraId="6BAF1581" w14:textId="388577A9" w:rsidR="00ED32C8" w:rsidRPr="00EC2C64" w:rsidRDefault="00D95347" w:rsidP="003D2D6B">
      <w:pPr>
        <w:rPr>
          <w:sz w:val="22"/>
          <w:szCs w:val="22"/>
        </w:rPr>
      </w:pPr>
      <w:r w:rsidRPr="00EC2C64">
        <w:rPr>
          <w:sz w:val="22"/>
          <w:szCs w:val="22"/>
        </w:rPr>
        <w:t xml:space="preserve">Working in my community is important.  </w:t>
      </w:r>
      <w:r w:rsidR="004F12FB" w:rsidRPr="00EC2C64">
        <w:rPr>
          <w:sz w:val="22"/>
          <w:szCs w:val="22"/>
        </w:rPr>
        <w:t>T</w:t>
      </w:r>
      <w:r w:rsidRPr="00EC2C64">
        <w:rPr>
          <w:sz w:val="22"/>
          <w:szCs w:val="22"/>
        </w:rPr>
        <w:t xml:space="preserve">here are </w:t>
      </w:r>
      <w:r w:rsidR="004F12FB" w:rsidRPr="00EC2C64">
        <w:rPr>
          <w:sz w:val="22"/>
          <w:szCs w:val="22"/>
        </w:rPr>
        <w:t xml:space="preserve">also </w:t>
      </w:r>
      <w:r w:rsidRPr="00EC2C64">
        <w:rPr>
          <w:sz w:val="22"/>
          <w:szCs w:val="22"/>
        </w:rPr>
        <w:t>profound opportunities in neighborhoods</w:t>
      </w:r>
      <w:r w:rsidR="00E877E6" w:rsidRPr="00EC2C64">
        <w:rPr>
          <w:sz w:val="22"/>
          <w:szCs w:val="22"/>
        </w:rPr>
        <w:t xml:space="preserve"> and groups</w:t>
      </w:r>
      <w:r w:rsidRPr="00EC2C64">
        <w:rPr>
          <w:sz w:val="22"/>
          <w:szCs w:val="22"/>
        </w:rPr>
        <w:t xml:space="preserve">, those smaller associations – be they geographic, cultural, historic or interest-oriented – where my work finds substantial purpose and </w:t>
      </w:r>
      <w:r w:rsidR="00E877E6" w:rsidRPr="00EC2C64">
        <w:rPr>
          <w:sz w:val="22"/>
          <w:szCs w:val="22"/>
        </w:rPr>
        <w:t xml:space="preserve">people might be more ready to </w:t>
      </w:r>
      <w:r w:rsidR="004F12FB" w:rsidRPr="00EC2C64">
        <w:rPr>
          <w:sz w:val="22"/>
          <w:szCs w:val="22"/>
        </w:rPr>
        <w:t>engage</w:t>
      </w:r>
      <w:r w:rsidR="00E877E6" w:rsidRPr="00EC2C64">
        <w:rPr>
          <w:sz w:val="22"/>
          <w:szCs w:val="22"/>
        </w:rPr>
        <w:t>.</w:t>
      </w:r>
      <w:r w:rsidRPr="00EC2C64">
        <w:rPr>
          <w:sz w:val="22"/>
          <w:szCs w:val="22"/>
        </w:rPr>
        <w:t xml:space="preserve">  </w:t>
      </w:r>
    </w:p>
    <w:p w14:paraId="36D8EA3A" w14:textId="77777777" w:rsidR="003D2D6B" w:rsidRPr="00EC2C64" w:rsidRDefault="003D2D6B" w:rsidP="003D2D6B">
      <w:pPr>
        <w:rPr>
          <w:sz w:val="22"/>
          <w:szCs w:val="22"/>
        </w:rPr>
      </w:pPr>
      <w:r w:rsidRPr="00EC2C64">
        <w:rPr>
          <w:sz w:val="22"/>
          <w:szCs w:val="22"/>
        </w:rPr>
        <w:t xml:space="preserve">My work with </w:t>
      </w:r>
      <w:r w:rsidRPr="00EC2C64">
        <w:rPr>
          <w:i/>
          <w:sz w:val="22"/>
          <w:szCs w:val="22"/>
        </w:rPr>
        <w:t xml:space="preserve">Neighborhoods </w:t>
      </w:r>
      <w:r w:rsidRPr="00EC2C64">
        <w:rPr>
          <w:sz w:val="22"/>
          <w:szCs w:val="22"/>
        </w:rPr>
        <w:t xml:space="preserve">and </w:t>
      </w:r>
      <w:r w:rsidR="00D95347" w:rsidRPr="00EC2C64">
        <w:rPr>
          <w:sz w:val="22"/>
          <w:szCs w:val="22"/>
        </w:rPr>
        <w:t xml:space="preserve">my </w:t>
      </w:r>
      <w:r w:rsidR="00D95347" w:rsidRPr="00EC2C64">
        <w:rPr>
          <w:i/>
          <w:sz w:val="22"/>
          <w:szCs w:val="22"/>
        </w:rPr>
        <w:t>Community</w:t>
      </w:r>
      <w:r w:rsidR="00D95347" w:rsidRPr="00EC2C64">
        <w:rPr>
          <w:sz w:val="22"/>
          <w:szCs w:val="22"/>
        </w:rPr>
        <w:t xml:space="preserve"> –</w:t>
      </w:r>
    </w:p>
    <w:p w14:paraId="3A9E905B" w14:textId="76591CB3" w:rsidR="00D95347" w:rsidRPr="00EC2C64" w:rsidRDefault="00D95347" w:rsidP="00D95347">
      <w:pPr>
        <w:pStyle w:val="ListParagraph"/>
        <w:numPr>
          <w:ilvl w:val="0"/>
          <w:numId w:val="2"/>
        </w:numPr>
        <w:rPr>
          <w:color w:val="C00000"/>
          <w:sz w:val="22"/>
          <w:szCs w:val="22"/>
        </w:rPr>
      </w:pPr>
      <w:r w:rsidRPr="00EC2C64">
        <w:rPr>
          <w:color w:val="C00000"/>
          <w:sz w:val="22"/>
          <w:szCs w:val="22"/>
        </w:rPr>
        <w:t xml:space="preserve">Recognize and </w:t>
      </w:r>
      <w:r w:rsidRPr="00EC2C64">
        <w:rPr>
          <w:i/>
          <w:color w:val="C00000"/>
          <w:sz w:val="22"/>
          <w:szCs w:val="22"/>
        </w:rPr>
        <w:t>enable different forms of engagement</w:t>
      </w:r>
      <w:r w:rsidRPr="00EC2C64">
        <w:rPr>
          <w:color w:val="C00000"/>
          <w:sz w:val="22"/>
          <w:szCs w:val="22"/>
        </w:rPr>
        <w:t xml:space="preserve"> so that each person can gather in ways that are comfortable for them</w:t>
      </w:r>
      <w:r w:rsidR="0018614A" w:rsidRPr="00EC2C64">
        <w:rPr>
          <w:color w:val="C00000"/>
          <w:sz w:val="22"/>
          <w:szCs w:val="22"/>
        </w:rPr>
        <w:t xml:space="preserve"> and contribute as they are able.</w:t>
      </w:r>
    </w:p>
    <w:p w14:paraId="2D503B15" w14:textId="55249285" w:rsidR="00FF7C6E" w:rsidRPr="00EC2C64" w:rsidRDefault="00FF7C6E" w:rsidP="00FF7C6E">
      <w:pPr>
        <w:pStyle w:val="ListParagraph"/>
        <w:numPr>
          <w:ilvl w:val="0"/>
          <w:numId w:val="2"/>
        </w:numPr>
        <w:rPr>
          <w:color w:val="70AD47" w:themeColor="accent6"/>
          <w:sz w:val="22"/>
          <w:szCs w:val="22"/>
        </w:rPr>
      </w:pPr>
      <w:r w:rsidRPr="00EC2C64">
        <w:rPr>
          <w:i/>
          <w:color w:val="70AD47" w:themeColor="accent6"/>
          <w:sz w:val="22"/>
          <w:szCs w:val="22"/>
        </w:rPr>
        <w:t>Connect</w:t>
      </w:r>
      <w:r w:rsidRPr="00EC2C64">
        <w:rPr>
          <w:color w:val="70AD47" w:themeColor="accent6"/>
          <w:sz w:val="22"/>
          <w:szCs w:val="22"/>
        </w:rPr>
        <w:t xml:space="preserve"> </w:t>
      </w:r>
      <w:r w:rsidRPr="00EC2C64">
        <w:rPr>
          <w:i/>
          <w:color w:val="70AD47" w:themeColor="accent6"/>
          <w:sz w:val="22"/>
          <w:szCs w:val="22"/>
        </w:rPr>
        <w:t>people</w:t>
      </w:r>
      <w:r w:rsidRPr="00EC2C64">
        <w:rPr>
          <w:color w:val="70AD47" w:themeColor="accent6"/>
          <w:sz w:val="22"/>
          <w:szCs w:val="22"/>
        </w:rPr>
        <w:t xml:space="preserve"> with each other, </w:t>
      </w:r>
      <w:r w:rsidRPr="00EC2C64">
        <w:rPr>
          <w:i/>
          <w:color w:val="70AD47" w:themeColor="accent6"/>
          <w:sz w:val="22"/>
          <w:szCs w:val="22"/>
        </w:rPr>
        <w:t>information</w:t>
      </w:r>
      <w:r w:rsidRPr="00EC2C64">
        <w:rPr>
          <w:color w:val="70AD47" w:themeColor="accent6"/>
          <w:sz w:val="22"/>
          <w:szCs w:val="22"/>
        </w:rPr>
        <w:t xml:space="preserve">, and </w:t>
      </w:r>
      <w:r w:rsidRPr="00EC2C64">
        <w:rPr>
          <w:i/>
          <w:color w:val="70AD47" w:themeColor="accent6"/>
          <w:sz w:val="22"/>
          <w:szCs w:val="22"/>
        </w:rPr>
        <w:t>knowledge</w:t>
      </w:r>
      <w:r w:rsidRPr="00EC2C64">
        <w:rPr>
          <w:color w:val="70AD47" w:themeColor="accent6"/>
          <w:sz w:val="22"/>
          <w:szCs w:val="22"/>
        </w:rPr>
        <w:t>.  Also, connect people with agencies that can help them thrive.  This work and our information is for everyone: patrons, neighbors, visitors and policy makers</w:t>
      </w:r>
      <w:r w:rsidR="00B0296A">
        <w:rPr>
          <w:color w:val="70AD47" w:themeColor="accent6"/>
          <w:sz w:val="22"/>
          <w:szCs w:val="22"/>
        </w:rPr>
        <w:t xml:space="preserve"> and </w:t>
      </w:r>
      <w:r w:rsidR="00B0296A" w:rsidRPr="00B0296A">
        <w:rPr>
          <w:i/>
          <w:color w:val="70AD47" w:themeColor="accent6"/>
          <w:sz w:val="22"/>
          <w:szCs w:val="22"/>
        </w:rPr>
        <w:t>take</w:t>
      </w:r>
      <w:r w:rsidR="00B0296A">
        <w:rPr>
          <w:i/>
          <w:color w:val="70AD47" w:themeColor="accent6"/>
          <w:sz w:val="22"/>
          <w:szCs w:val="22"/>
        </w:rPr>
        <w:t>s</w:t>
      </w:r>
      <w:r w:rsidR="00B0296A" w:rsidRPr="00B0296A">
        <w:rPr>
          <w:i/>
          <w:color w:val="70AD47" w:themeColor="accent6"/>
          <w:sz w:val="22"/>
          <w:szCs w:val="22"/>
        </w:rPr>
        <w:t xml:space="preserve"> place anywhere in our community</w:t>
      </w:r>
      <w:r w:rsidR="00B0296A">
        <w:rPr>
          <w:color w:val="70AD47" w:themeColor="accent6"/>
          <w:sz w:val="22"/>
          <w:szCs w:val="22"/>
        </w:rPr>
        <w:t>.</w:t>
      </w:r>
    </w:p>
    <w:p w14:paraId="7014D25D" w14:textId="55C611C7" w:rsidR="00D95347" w:rsidRDefault="00D95347" w:rsidP="00D95347">
      <w:pPr>
        <w:pStyle w:val="ListParagraph"/>
        <w:numPr>
          <w:ilvl w:val="0"/>
          <w:numId w:val="2"/>
        </w:numPr>
        <w:rPr>
          <w:color w:val="5B9BD5" w:themeColor="accent5"/>
          <w:sz w:val="22"/>
          <w:szCs w:val="22"/>
        </w:rPr>
      </w:pPr>
      <w:r w:rsidRPr="00EC2C64">
        <w:rPr>
          <w:color w:val="5B9BD5" w:themeColor="accent5"/>
          <w:sz w:val="22"/>
          <w:szCs w:val="22"/>
        </w:rPr>
        <w:t xml:space="preserve">Help </w:t>
      </w:r>
      <w:r w:rsidR="00ED32C8" w:rsidRPr="00EC2C64">
        <w:rPr>
          <w:color w:val="5B9BD5" w:themeColor="accent5"/>
          <w:sz w:val="22"/>
          <w:szCs w:val="22"/>
        </w:rPr>
        <w:t xml:space="preserve">people learn, discern and </w:t>
      </w:r>
      <w:r w:rsidR="00ED32C8" w:rsidRPr="00EC2C64">
        <w:rPr>
          <w:i/>
          <w:color w:val="5B9BD5" w:themeColor="accent5"/>
          <w:sz w:val="22"/>
          <w:szCs w:val="22"/>
        </w:rPr>
        <w:t>reason</w:t>
      </w:r>
      <w:r w:rsidR="00ED32C8" w:rsidRPr="00EC2C64">
        <w:rPr>
          <w:color w:val="5B9BD5" w:themeColor="accent5"/>
          <w:sz w:val="22"/>
          <w:szCs w:val="22"/>
        </w:rPr>
        <w:t xml:space="preserve"> together, recognizing that current </w:t>
      </w:r>
      <w:r w:rsidR="00ED32C8" w:rsidRPr="00EC2C64">
        <w:rPr>
          <w:i/>
          <w:color w:val="5B9BD5" w:themeColor="accent5"/>
          <w:sz w:val="22"/>
          <w:szCs w:val="22"/>
        </w:rPr>
        <w:t>systems</w:t>
      </w:r>
      <w:r w:rsidR="00ED32C8" w:rsidRPr="00EC2C64">
        <w:rPr>
          <w:color w:val="5B9BD5" w:themeColor="accent5"/>
          <w:sz w:val="22"/>
          <w:szCs w:val="22"/>
        </w:rPr>
        <w:t xml:space="preserve"> and structures, including those offered by my library, both help and hinder this work. This awareness requires me to </w:t>
      </w:r>
      <w:r w:rsidR="0018614A" w:rsidRPr="00EC2C64">
        <w:rPr>
          <w:color w:val="5B9BD5" w:themeColor="accent5"/>
          <w:sz w:val="22"/>
          <w:szCs w:val="22"/>
        </w:rPr>
        <w:t xml:space="preserve">listen and look for the intersection of community aspirations and challenges with the library’s capacity to respond.  Furthering their shared goal may necessitate </w:t>
      </w:r>
      <w:r w:rsidR="00ED32C8" w:rsidRPr="00EC2C64">
        <w:rPr>
          <w:color w:val="5B9BD5" w:themeColor="accent5"/>
          <w:sz w:val="22"/>
          <w:szCs w:val="22"/>
        </w:rPr>
        <w:t>advocating and bringing about change within and outside of my library</w:t>
      </w:r>
    </w:p>
    <w:p w14:paraId="4F5C1735" w14:textId="77777777" w:rsidR="00E21E6E" w:rsidRDefault="00E21E6E" w:rsidP="00E21E6E">
      <w:pPr>
        <w:rPr>
          <w:color w:val="5B9BD5" w:themeColor="accent5"/>
          <w:sz w:val="22"/>
          <w:szCs w:val="22"/>
        </w:rPr>
      </w:pPr>
    </w:p>
    <w:p w14:paraId="327D1072" w14:textId="77777777" w:rsidR="00603C65" w:rsidRDefault="00603C65" w:rsidP="00E21E6E">
      <w:pPr>
        <w:rPr>
          <w:color w:val="5B9BD5" w:themeColor="accent5"/>
          <w:sz w:val="22"/>
          <w:szCs w:val="22"/>
        </w:rPr>
      </w:pPr>
    </w:p>
    <w:p w14:paraId="02ECC51A" w14:textId="77777777" w:rsidR="00603C65" w:rsidRDefault="00603C65" w:rsidP="00E21E6E">
      <w:pPr>
        <w:rPr>
          <w:color w:val="5B9BD5" w:themeColor="accent5"/>
          <w:sz w:val="22"/>
          <w:szCs w:val="22"/>
        </w:rPr>
      </w:pPr>
    </w:p>
    <w:p w14:paraId="50522832" w14:textId="77777777" w:rsidR="00603C65" w:rsidRDefault="00603C65" w:rsidP="00E21E6E">
      <w:pPr>
        <w:rPr>
          <w:color w:val="5B9BD5" w:themeColor="accent5"/>
          <w:sz w:val="22"/>
          <w:szCs w:val="22"/>
        </w:rPr>
      </w:pPr>
    </w:p>
    <w:p w14:paraId="7ADCF761" w14:textId="77777777" w:rsidR="00603C65" w:rsidRDefault="00603C65" w:rsidP="00E21E6E">
      <w:pPr>
        <w:rPr>
          <w:color w:val="5B9BD5" w:themeColor="accent5"/>
          <w:sz w:val="22"/>
          <w:szCs w:val="22"/>
        </w:rPr>
      </w:pPr>
    </w:p>
    <w:p w14:paraId="0A0B46B1" w14:textId="77777777" w:rsidR="00603C65" w:rsidRDefault="00603C65" w:rsidP="00E21E6E">
      <w:pPr>
        <w:rPr>
          <w:color w:val="5B9BD5" w:themeColor="accent5"/>
          <w:sz w:val="22"/>
          <w:szCs w:val="22"/>
        </w:rPr>
      </w:pPr>
    </w:p>
    <w:p w14:paraId="6DA3B0EA" w14:textId="77777777" w:rsidR="00603C65" w:rsidRDefault="00603C65" w:rsidP="00E21E6E">
      <w:pPr>
        <w:rPr>
          <w:color w:val="5B9BD5" w:themeColor="accent5"/>
          <w:sz w:val="22"/>
          <w:szCs w:val="22"/>
        </w:rPr>
      </w:pPr>
    </w:p>
    <w:p w14:paraId="5C38A9C8" w14:textId="77777777" w:rsidR="00603C65" w:rsidRPr="00E21E6E" w:rsidRDefault="00603C65" w:rsidP="00E21E6E">
      <w:pPr>
        <w:rPr>
          <w:color w:val="5B9BD5" w:themeColor="accent5"/>
          <w:sz w:val="22"/>
          <w:szCs w:val="22"/>
        </w:rPr>
      </w:pPr>
    </w:p>
    <w:p w14:paraId="626C5161" w14:textId="77777777" w:rsidR="00651E46" w:rsidRPr="00EC2C64" w:rsidRDefault="00651E46" w:rsidP="00651E46">
      <w:pPr>
        <w:pBdr>
          <w:top w:val="single" w:sz="4" w:space="1" w:color="auto"/>
          <w:left w:val="single" w:sz="4" w:space="4" w:color="auto"/>
          <w:bottom w:val="single" w:sz="4" w:space="1" w:color="auto"/>
          <w:right w:val="single" w:sz="4" w:space="4" w:color="auto"/>
        </w:pBdr>
        <w:jc w:val="center"/>
        <w:rPr>
          <w:sz w:val="22"/>
          <w:szCs w:val="22"/>
        </w:rPr>
      </w:pPr>
      <w:r w:rsidRPr="00EC2C64">
        <w:rPr>
          <w:sz w:val="22"/>
          <w:szCs w:val="22"/>
        </w:rPr>
        <w:lastRenderedPageBreak/>
        <w:t>How We Lead</w:t>
      </w:r>
    </w:p>
    <w:p w14:paraId="707AF444" w14:textId="77777777" w:rsidR="00651E46" w:rsidRPr="00EC2C64" w:rsidRDefault="00651E46">
      <w:pPr>
        <w:rPr>
          <w:sz w:val="22"/>
          <w:szCs w:val="22"/>
        </w:rPr>
      </w:pPr>
    </w:p>
    <w:p w14:paraId="37F9C279" w14:textId="12B1AD70" w:rsidR="00105F78" w:rsidRPr="00EC2C64" w:rsidRDefault="00105F78">
      <w:pPr>
        <w:rPr>
          <w:sz w:val="22"/>
          <w:szCs w:val="22"/>
        </w:rPr>
      </w:pPr>
      <w:r w:rsidRPr="00EC2C64">
        <w:rPr>
          <w:sz w:val="22"/>
          <w:szCs w:val="22"/>
        </w:rPr>
        <w:t>To enable</w:t>
      </w:r>
      <w:r w:rsidR="00AC755B" w:rsidRPr="00EC2C64">
        <w:rPr>
          <w:sz w:val="22"/>
          <w:szCs w:val="22"/>
        </w:rPr>
        <w:t xml:space="preserve"> this </w:t>
      </w:r>
      <w:r w:rsidR="0003675F" w:rsidRPr="00EC2C64">
        <w:rPr>
          <w:sz w:val="22"/>
          <w:szCs w:val="22"/>
        </w:rPr>
        <w:t>work,</w:t>
      </w:r>
      <w:r w:rsidRPr="00EC2C64">
        <w:rPr>
          <w:sz w:val="22"/>
          <w:szCs w:val="22"/>
        </w:rPr>
        <w:t xml:space="preserve"> I a</w:t>
      </w:r>
      <w:r w:rsidR="00614E1C" w:rsidRPr="00EC2C64">
        <w:rPr>
          <w:sz w:val="22"/>
          <w:szCs w:val="22"/>
        </w:rPr>
        <w:t xml:space="preserve">m committed to creating a spirit of </w:t>
      </w:r>
      <w:r w:rsidR="00614E1C" w:rsidRPr="00EC2C64">
        <w:rPr>
          <w:i/>
          <w:sz w:val="22"/>
          <w:szCs w:val="22"/>
        </w:rPr>
        <w:t>car</w:t>
      </w:r>
      <w:r w:rsidR="0036122F" w:rsidRPr="00EC2C64">
        <w:rPr>
          <w:i/>
          <w:sz w:val="22"/>
          <w:szCs w:val="22"/>
        </w:rPr>
        <w:t>ing</w:t>
      </w:r>
      <w:r w:rsidR="00614E1C" w:rsidRPr="00EC2C64">
        <w:rPr>
          <w:sz w:val="22"/>
          <w:szCs w:val="22"/>
        </w:rPr>
        <w:t xml:space="preserve">, </w:t>
      </w:r>
      <w:r w:rsidR="00614E1C" w:rsidRPr="00EC2C64">
        <w:rPr>
          <w:i/>
          <w:sz w:val="22"/>
          <w:szCs w:val="22"/>
        </w:rPr>
        <w:t>integrity</w:t>
      </w:r>
      <w:r w:rsidR="00614E1C" w:rsidRPr="00EC2C64">
        <w:rPr>
          <w:sz w:val="22"/>
          <w:szCs w:val="22"/>
        </w:rPr>
        <w:t xml:space="preserve"> and </w:t>
      </w:r>
      <w:r w:rsidR="00614E1C" w:rsidRPr="00EC2C64">
        <w:rPr>
          <w:i/>
          <w:sz w:val="22"/>
          <w:szCs w:val="22"/>
        </w:rPr>
        <w:t>optimism</w:t>
      </w:r>
      <w:r w:rsidR="00614E1C" w:rsidRPr="00EC2C64">
        <w:rPr>
          <w:sz w:val="22"/>
          <w:szCs w:val="22"/>
        </w:rPr>
        <w:t xml:space="preserve">.  </w:t>
      </w:r>
      <w:r w:rsidRPr="00EC2C64">
        <w:rPr>
          <w:sz w:val="22"/>
          <w:szCs w:val="22"/>
        </w:rPr>
        <w:t xml:space="preserve"> </w:t>
      </w:r>
      <w:r w:rsidR="0068674B" w:rsidRPr="00EC2C64">
        <w:rPr>
          <w:sz w:val="22"/>
          <w:szCs w:val="22"/>
        </w:rPr>
        <w:t>This requires that</w:t>
      </w:r>
      <w:r w:rsidR="00363935" w:rsidRPr="00EC2C64">
        <w:rPr>
          <w:sz w:val="22"/>
          <w:szCs w:val="22"/>
        </w:rPr>
        <w:t xml:space="preserve"> I bring librarians and </w:t>
      </w:r>
      <w:r w:rsidR="004D6571" w:rsidRPr="00EC2C64">
        <w:rPr>
          <w:sz w:val="22"/>
          <w:szCs w:val="22"/>
        </w:rPr>
        <w:t xml:space="preserve">others together so that </w:t>
      </w:r>
      <w:r w:rsidR="0068674B" w:rsidRPr="00EC2C64">
        <w:rPr>
          <w:sz w:val="22"/>
          <w:szCs w:val="22"/>
        </w:rPr>
        <w:t>we practice five leadership abilities with each person</w:t>
      </w:r>
      <w:r w:rsidR="00363935" w:rsidRPr="00EC2C64">
        <w:rPr>
          <w:sz w:val="22"/>
          <w:szCs w:val="22"/>
        </w:rPr>
        <w:t xml:space="preserve"> we serve</w:t>
      </w:r>
      <w:r w:rsidR="0068674B" w:rsidRPr="00EC2C64">
        <w:rPr>
          <w:sz w:val="22"/>
          <w:szCs w:val="22"/>
        </w:rPr>
        <w:t xml:space="preserve">, the neighborhoods in which we work, and the community </w:t>
      </w:r>
      <w:r w:rsidR="00363935" w:rsidRPr="00EC2C64">
        <w:rPr>
          <w:sz w:val="22"/>
          <w:szCs w:val="22"/>
        </w:rPr>
        <w:t xml:space="preserve">in which </w:t>
      </w:r>
      <w:r w:rsidR="0068674B" w:rsidRPr="00EC2C64">
        <w:rPr>
          <w:sz w:val="22"/>
          <w:szCs w:val="22"/>
        </w:rPr>
        <w:t xml:space="preserve">we </w:t>
      </w:r>
      <w:r w:rsidR="00363935" w:rsidRPr="00EC2C64">
        <w:rPr>
          <w:sz w:val="22"/>
          <w:szCs w:val="22"/>
        </w:rPr>
        <w:t>live</w:t>
      </w:r>
      <w:r w:rsidR="0068674B" w:rsidRPr="00EC2C64">
        <w:rPr>
          <w:sz w:val="22"/>
          <w:szCs w:val="22"/>
        </w:rPr>
        <w:t xml:space="preserve"> -</w:t>
      </w:r>
    </w:p>
    <w:p w14:paraId="03A679D9" w14:textId="77777777" w:rsidR="00651E46" w:rsidRPr="00EC2C64" w:rsidRDefault="00651E46">
      <w:pPr>
        <w:rPr>
          <w:sz w:val="22"/>
          <w:szCs w:val="22"/>
        </w:rPr>
      </w:pPr>
    </w:p>
    <w:p w14:paraId="2715845E" w14:textId="73B90B3F" w:rsidR="00EF51E2" w:rsidRPr="00EC2C64" w:rsidRDefault="00614E1C" w:rsidP="00614E1C">
      <w:pPr>
        <w:pStyle w:val="ListParagraph"/>
        <w:numPr>
          <w:ilvl w:val="0"/>
          <w:numId w:val="3"/>
        </w:numPr>
        <w:rPr>
          <w:sz w:val="22"/>
          <w:szCs w:val="22"/>
        </w:rPr>
      </w:pPr>
      <w:r w:rsidRPr="00EC2C64">
        <w:rPr>
          <w:b/>
          <w:i/>
          <w:sz w:val="22"/>
          <w:szCs w:val="22"/>
        </w:rPr>
        <w:t>Engage</w:t>
      </w:r>
      <w:r w:rsidR="0018614A" w:rsidRPr="00EC2C64">
        <w:rPr>
          <w:b/>
          <w:i/>
          <w:sz w:val="22"/>
          <w:szCs w:val="22"/>
        </w:rPr>
        <w:t>ment allows us to acknowledge</w:t>
      </w:r>
      <w:r w:rsidR="00603C65">
        <w:rPr>
          <w:b/>
          <w:i/>
          <w:sz w:val="22"/>
          <w:szCs w:val="22"/>
        </w:rPr>
        <w:t xml:space="preserve"> and involve</w:t>
      </w:r>
      <w:r w:rsidR="0018614A" w:rsidRPr="00EC2C64">
        <w:rPr>
          <w:b/>
          <w:i/>
          <w:sz w:val="22"/>
          <w:szCs w:val="22"/>
        </w:rPr>
        <w:t xml:space="preserve"> all community stakeholders and affirm their potential for contributing to the well-being of the community</w:t>
      </w:r>
      <w:r w:rsidRPr="00EC2C64">
        <w:rPr>
          <w:sz w:val="22"/>
          <w:szCs w:val="22"/>
        </w:rPr>
        <w:t xml:space="preserve">. </w:t>
      </w:r>
    </w:p>
    <w:p w14:paraId="65F44481" w14:textId="43639D40" w:rsidR="00FF3753" w:rsidRPr="00EC2C64" w:rsidRDefault="00FF3753" w:rsidP="007E5BF7">
      <w:pPr>
        <w:ind w:left="720"/>
        <w:rPr>
          <w:sz w:val="22"/>
          <w:szCs w:val="22"/>
        </w:rPr>
      </w:pPr>
      <w:r w:rsidRPr="00EC2C64">
        <w:rPr>
          <w:sz w:val="22"/>
          <w:szCs w:val="22"/>
        </w:rPr>
        <w:t>Engagement</w:t>
      </w:r>
      <w:r w:rsidR="00454FFF" w:rsidRPr="00EC2C64">
        <w:rPr>
          <w:sz w:val="22"/>
          <w:szCs w:val="22"/>
        </w:rPr>
        <w:t xml:space="preserve"> begins with the skill to discern and use different approaches for how we listen.  Regardless of the approach we use, this work is always characterized by </w:t>
      </w:r>
      <w:r w:rsidR="00454FFF" w:rsidRPr="00EC2C64">
        <w:rPr>
          <w:i/>
          <w:sz w:val="22"/>
          <w:szCs w:val="22"/>
        </w:rPr>
        <w:t xml:space="preserve">authenticity </w:t>
      </w:r>
      <w:r w:rsidR="00454FFF" w:rsidRPr="00EC2C64">
        <w:rPr>
          <w:sz w:val="22"/>
          <w:szCs w:val="22"/>
        </w:rPr>
        <w:t xml:space="preserve">as a path to honesty and candor, </w:t>
      </w:r>
      <w:r w:rsidR="00454FFF" w:rsidRPr="00EC2C64">
        <w:rPr>
          <w:i/>
          <w:sz w:val="22"/>
          <w:szCs w:val="22"/>
        </w:rPr>
        <w:t xml:space="preserve">curiosity </w:t>
      </w:r>
      <w:r w:rsidR="00454FFF" w:rsidRPr="00EC2C64">
        <w:rPr>
          <w:sz w:val="22"/>
          <w:szCs w:val="22"/>
        </w:rPr>
        <w:t xml:space="preserve">to learn more, </w:t>
      </w:r>
      <w:r w:rsidR="00454FFF" w:rsidRPr="00EC2C64">
        <w:rPr>
          <w:i/>
          <w:sz w:val="22"/>
          <w:szCs w:val="22"/>
        </w:rPr>
        <w:t xml:space="preserve">empathy </w:t>
      </w:r>
      <w:r w:rsidR="00454FFF" w:rsidRPr="00EC2C64">
        <w:rPr>
          <w:sz w:val="22"/>
          <w:szCs w:val="22"/>
        </w:rPr>
        <w:t xml:space="preserve">to understand the depth and meaning of others’ experience, and </w:t>
      </w:r>
      <w:r w:rsidR="00454FFF" w:rsidRPr="00EC2C64">
        <w:rPr>
          <w:i/>
          <w:sz w:val="22"/>
          <w:szCs w:val="22"/>
        </w:rPr>
        <w:t xml:space="preserve">vulnerability </w:t>
      </w:r>
      <w:r w:rsidR="00454FFF" w:rsidRPr="00EC2C64">
        <w:rPr>
          <w:sz w:val="22"/>
          <w:szCs w:val="22"/>
        </w:rPr>
        <w:t>so that each person can engage with others as well as us.</w:t>
      </w:r>
    </w:p>
    <w:p w14:paraId="5F947990" w14:textId="77777777" w:rsidR="00FF3753" w:rsidRPr="00EC2C64" w:rsidRDefault="00FF3753" w:rsidP="007E5BF7">
      <w:pPr>
        <w:rPr>
          <w:b/>
          <w:i/>
          <w:sz w:val="22"/>
          <w:szCs w:val="22"/>
        </w:rPr>
      </w:pPr>
    </w:p>
    <w:p w14:paraId="5A123605" w14:textId="0A5CAB9A" w:rsidR="00FF3753" w:rsidRPr="00EC2C64" w:rsidRDefault="0068674B" w:rsidP="00FF3753">
      <w:pPr>
        <w:pStyle w:val="ListParagraph"/>
        <w:numPr>
          <w:ilvl w:val="0"/>
          <w:numId w:val="3"/>
        </w:numPr>
        <w:rPr>
          <w:sz w:val="22"/>
          <w:szCs w:val="22"/>
        </w:rPr>
      </w:pPr>
      <w:r w:rsidRPr="00EC2C64">
        <w:rPr>
          <w:b/>
          <w:i/>
          <w:sz w:val="22"/>
          <w:szCs w:val="22"/>
        </w:rPr>
        <w:t>Conven</w:t>
      </w:r>
      <w:r w:rsidR="002E4625" w:rsidRPr="00EC2C64">
        <w:rPr>
          <w:b/>
          <w:i/>
          <w:sz w:val="22"/>
          <w:szCs w:val="22"/>
        </w:rPr>
        <w:t>ing allows us to enable people to interact with each other, get to know each other, learn from each other and appreciate</w:t>
      </w:r>
      <w:r w:rsidR="00654567">
        <w:rPr>
          <w:b/>
          <w:i/>
          <w:sz w:val="22"/>
          <w:szCs w:val="22"/>
        </w:rPr>
        <w:t xml:space="preserve"> </w:t>
      </w:r>
      <w:r w:rsidR="002E4625" w:rsidRPr="00EC2C64">
        <w:rPr>
          <w:b/>
          <w:i/>
          <w:sz w:val="22"/>
          <w:szCs w:val="22"/>
        </w:rPr>
        <w:t>that contributions of many are needed to realize shared aspirations</w:t>
      </w:r>
      <w:r w:rsidRPr="00EC2C64">
        <w:rPr>
          <w:b/>
          <w:i/>
          <w:sz w:val="22"/>
          <w:szCs w:val="22"/>
        </w:rPr>
        <w:t>.</w:t>
      </w:r>
      <w:r w:rsidRPr="00EC2C64">
        <w:rPr>
          <w:sz w:val="22"/>
          <w:szCs w:val="22"/>
        </w:rPr>
        <w:t xml:space="preserve"> </w:t>
      </w:r>
    </w:p>
    <w:p w14:paraId="2E8A389A" w14:textId="12AC15BF" w:rsidR="00FF3753" w:rsidRPr="00EC2C64" w:rsidRDefault="00FF3753" w:rsidP="00FF3753">
      <w:pPr>
        <w:ind w:left="720"/>
        <w:rPr>
          <w:sz w:val="22"/>
          <w:szCs w:val="22"/>
        </w:rPr>
      </w:pPr>
      <w:r w:rsidRPr="00EC2C64">
        <w:rPr>
          <w:sz w:val="22"/>
          <w:szCs w:val="22"/>
        </w:rPr>
        <w:t xml:space="preserve">As with engagement, </w:t>
      </w:r>
      <w:r w:rsidR="006B00EC" w:rsidRPr="00EC2C64">
        <w:rPr>
          <w:sz w:val="22"/>
          <w:szCs w:val="22"/>
        </w:rPr>
        <w:t>convening</w:t>
      </w:r>
      <w:r w:rsidRPr="00EC2C64">
        <w:rPr>
          <w:sz w:val="22"/>
          <w:szCs w:val="22"/>
        </w:rPr>
        <w:t xml:space="preserve"> requires different approaches so that people care, the context is relevant, and a task is at hand.  Common approaches include </w:t>
      </w:r>
      <w:r w:rsidRPr="00EC2C64">
        <w:rPr>
          <w:i/>
          <w:sz w:val="22"/>
          <w:szCs w:val="22"/>
        </w:rPr>
        <w:t>dialogue</w:t>
      </w:r>
      <w:r w:rsidRPr="00EC2C64">
        <w:rPr>
          <w:sz w:val="22"/>
          <w:szCs w:val="22"/>
        </w:rPr>
        <w:t xml:space="preserve"> for deep listening, </w:t>
      </w:r>
      <w:r w:rsidRPr="00EC2C64">
        <w:rPr>
          <w:i/>
          <w:sz w:val="22"/>
          <w:szCs w:val="22"/>
        </w:rPr>
        <w:t>facilitation</w:t>
      </w:r>
      <w:r w:rsidRPr="00EC2C64">
        <w:rPr>
          <w:sz w:val="22"/>
          <w:szCs w:val="22"/>
        </w:rPr>
        <w:t xml:space="preserve"> for shared discovery, and </w:t>
      </w:r>
      <w:r w:rsidRPr="00EC2C64">
        <w:rPr>
          <w:i/>
          <w:sz w:val="22"/>
          <w:szCs w:val="22"/>
        </w:rPr>
        <w:t>mediation</w:t>
      </w:r>
      <w:r w:rsidRPr="00EC2C64">
        <w:rPr>
          <w:sz w:val="22"/>
          <w:szCs w:val="22"/>
        </w:rPr>
        <w:t xml:space="preserve"> for some of our most intractable problems.</w:t>
      </w:r>
    </w:p>
    <w:p w14:paraId="3A8CFC24" w14:textId="7C9F8B70" w:rsidR="00614E1C" w:rsidRPr="00EC2C64" w:rsidRDefault="00614E1C" w:rsidP="00FF3753">
      <w:pPr>
        <w:rPr>
          <w:sz w:val="22"/>
          <w:szCs w:val="22"/>
        </w:rPr>
      </w:pPr>
    </w:p>
    <w:p w14:paraId="2A669725" w14:textId="0FB54891" w:rsidR="00FF3753" w:rsidRPr="00EC2C64" w:rsidRDefault="0018614A" w:rsidP="0018614A">
      <w:pPr>
        <w:pStyle w:val="ListParagraph"/>
        <w:numPr>
          <w:ilvl w:val="0"/>
          <w:numId w:val="3"/>
        </w:numPr>
        <w:rPr>
          <w:b/>
          <w:i/>
          <w:sz w:val="22"/>
          <w:szCs w:val="22"/>
        </w:rPr>
      </w:pPr>
      <w:r w:rsidRPr="00EC2C64">
        <w:rPr>
          <w:b/>
          <w:i/>
          <w:sz w:val="22"/>
          <w:szCs w:val="22"/>
        </w:rPr>
        <w:t>Shar</w:t>
      </w:r>
      <w:r w:rsidR="002E4625" w:rsidRPr="00EC2C64">
        <w:rPr>
          <w:b/>
          <w:i/>
          <w:sz w:val="22"/>
          <w:szCs w:val="22"/>
        </w:rPr>
        <w:t>ing allows us to communicate</w:t>
      </w:r>
      <w:r w:rsidR="00EF51E2" w:rsidRPr="00EC2C64">
        <w:rPr>
          <w:b/>
          <w:i/>
          <w:sz w:val="22"/>
          <w:szCs w:val="22"/>
        </w:rPr>
        <w:t xml:space="preserve"> authentically</w:t>
      </w:r>
      <w:r w:rsidR="002E4625" w:rsidRPr="00EC2C64">
        <w:rPr>
          <w:b/>
          <w:i/>
          <w:sz w:val="22"/>
          <w:szCs w:val="22"/>
        </w:rPr>
        <w:t xml:space="preserve"> what is expressed and learned from various convenings so that all may have a common understanding of what is learned and of the challenges and goals brought forward.</w:t>
      </w:r>
    </w:p>
    <w:p w14:paraId="153AF074" w14:textId="00EE50FE" w:rsidR="006B00EC" w:rsidRPr="00EC2C64" w:rsidRDefault="006B00EC" w:rsidP="006B00EC">
      <w:pPr>
        <w:ind w:left="720"/>
        <w:rPr>
          <w:sz w:val="22"/>
          <w:szCs w:val="22"/>
        </w:rPr>
      </w:pPr>
      <w:r w:rsidRPr="00EC2C64">
        <w:rPr>
          <w:sz w:val="22"/>
          <w:szCs w:val="22"/>
        </w:rPr>
        <w:t xml:space="preserve">Sharing is often the product of sustained work and our ability to </w:t>
      </w:r>
      <w:r w:rsidRPr="00EC2C64">
        <w:rPr>
          <w:i/>
          <w:sz w:val="22"/>
          <w:szCs w:val="22"/>
        </w:rPr>
        <w:t>think critically</w:t>
      </w:r>
      <w:r w:rsidRPr="00EC2C64">
        <w:rPr>
          <w:sz w:val="22"/>
          <w:szCs w:val="22"/>
        </w:rPr>
        <w:t xml:space="preserve">, </w:t>
      </w:r>
      <w:r w:rsidRPr="00EC2C64">
        <w:rPr>
          <w:i/>
          <w:sz w:val="22"/>
          <w:szCs w:val="22"/>
        </w:rPr>
        <w:t>integrate data and stories</w:t>
      </w:r>
      <w:r w:rsidRPr="00EC2C64">
        <w:rPr>
          <w:sz w:val="22"/>
          <w:szCs w:val="22"/>
        </w:rPr>
        <w:t xml:space="preserve">, and inspire </w:t>
      </w:r>
      <w:r w:rsidRPr="00EC2C64">
        <w:rPr>
          <w:i/>
          <w:sz w:val="22"/>
          <w:szCs w:val="22"/>
        </w:rPr>
        <w:t>imagination</w:t>
      </w:r>
      <w:r w:rsidRPr="00EC2C64">
        <w:rPr>
          <w:sz w:val="22"/>
          <w:szCs w:val="22"/>
        </w:rPr>
        <w:t>.</w:t>
      </w:r>
    </w:p>
    <w:p w14:paraId="6A92B695" w14:textId="1DC17E51" w:rsidR="0018614A" w:rsidRPr="00EC2C64" w:rsidRDefault="0018614A" w:rsidP="00FF3753">
      <w:pPr>
        <w:rPr>
          <w:sz w:val="22"/>
          <w:szCs w:val="22"/>
        </w:rPr>
      </w:pPr>
    </w:p>
    <w:p w14:paraId="1D080C86" w14:textId="2317B75A" w:rsidR="00FF3753" w:rsidRPr="00EC2C64" w:rsidRDefault="009A7ECA" w:rsidP="00614E1C">
      <w:pPr>
        <w:pStyle w:val="ListParagraph"/>
        <w:numPr>
          <w:ilvl w:val="0"/>
          <w:numId w:val="3"/>
        </w:numPr>
        <w:rPr>
          <w:sz w:val="22"/>
          <w:szCs w:val="22"/>
        </w:rPr>
      </w:pPr>
      <w:r w:rsidRPr="00EC2C64">
        <w:rPr>
          <w:b/>
          <w:i/>
          <w:sz w:val="22"/>
          <w:szCs w:val="22"/>
        </w:rPr>
        <w:t>Collabora</w:t>
      </w:r>
      <w:r w:rsidR="002E4625" w:rsidRPr="00EC2C64">
        <w:rPr>
          <w:b/>
          <w:i/>
          <w:sz w:val="22"/>
          <w:szCs w:val="22"/>
        </w:rPr>
        <w:t>tion allows us to work toward achievement of common goals, drawing on skills and resources of various individuals and</w:t>
      </w:r>
      <w:r w:rsidR="002E4625" w:rsidRPr="00EC2C64">
        <w:rPr>
          <w:sz w:val="22"/>
          <w:szCs w:val="22"/>
        </w:rPr>
        <w:t xml:space="preserve"> </w:t>
      </w:r>
      <w:r w:rsidR="002E4625" w:rsidRPr="00EC2C64">
        <w:rPr>
          <w:b/>
          <w:i/>
          <w:sz w:val="22"/>
          <w:szCs w:val="22"/>
        </w:rPr>
        <w:t>agencies and exploring the network of connected persons</w:t>
      </w:r>
      <w:r w:rsidRPr="00EC2C64">
        <w:rPr>
          <w:sz w:val="22"/>
          <w:szCs w:val="22"/>
        </w:rPr>
        <w:t xml:space="preserve">.  </w:t>
      </w:r>
    </w:p>
    <w:p w14:paraId="08C9AB4E" w14:textId="49098CE6" w:rsidR="00FF3753" w:rsidRPr="00EC2C64" w:rsidRDefault="006B00EC" w:rsidP="00FF3753">
      <w:pPr>
        <w:pStyle w:val="ListParagraph"/>
        <w:rPr>
          <w:sz w:val="22"/>
          <w:szCs w:val="22"/>
        </w:rPr>
      </w:pPr>
      <w:r w:rsidRPr="00EC2C64">
        <w:rPr>
          <w:sz w:val="22"/>
          <w:szCs w:val="22"/>
        </w:rPr>
        <w:t xml:space="preserve">Context matters in collaboration because uncertainty is more common than not in today’s world.  This requires that we are </w:t>
      </w:r>
      <w:r w:rsidRPr="00EC2C64">
        <w:rPr>
          <w:i/>
          <w:sz w:val="22"/>
          <w:szCs w:val="22"/>
        </w:rPr>
        <w:t>comfortable with ambiguity</w:t>
      </w:r>
      <w:r w:rsidR="00654567">
        <w:rPr>
          <w:sz w:val="22"/>
          <w:szCs w:val="22"/>
        </w:rPr>
        <w:t xml:space="preserve"> </w:t>
      </w:r>
      <w:r w:rsidR="00B0296A">
        <w:rPr>
          <w:sz w:val="22"/>
          <w:szCs w:val="22"/>
        </w:rPr>
        <w:t>while</w:t>
      </w:r>
      <w:r w:rsidR="00654567">
        <w:rPr>
          <w:sz w:val="22"/>
          <w:szCs w:val="22"/>
        </w:rPr>
        <w:t xml:space="preserve"> working toward a</w:t>
      </w:r>
      <w:r w:rsidR="00B0296A">
        <w:rPr>
          <w:sz w:val="22"/>
          <w:szCs w:val="22"/>
        </w:rPr>
        <w:t xml:space="preserve">n </w:t>
      </w:r>
      <w:r w:rsidR="00B0296A" w:rsidRPr="00B0296A">
        <w:rPr>
          <w:i/>
          <w:sz w:val="22"/>
          <w:szCs w:val="22"/>
        </w:rPr>
        <w:t xml:space="preserve">ambitious </w:t>
      </w:r>
      <w:r w:rsidR="00B0296A">
        <w:rPr>
          <w:sz w:val="22"/>
          <w:szCs w:val="22"/>
        </w:rPr>
        <w:t>and</w:t>
      </w:r>
      <w:r w:rsidR="00654567">
        <w:rPr>
          <w:sz w:val="22"/>
          <w:szCs w:val="22"/>
        </w:rPr>
        <w:t xml:space="preserve"> </w:t>
      </w:r>
      <w:r w:rsidR="00654567" w:rsidRPr="00654567">
        <w:rPr>
          <w:i/>
          <w:sz w:val="22"/>
          <w:szCs w:val="22"/>
        </w:rPr>
        <w:t>shared</w:t>
      </w:r>
      <w:r w:rsidR="00B0296A">
        <w:rPr>
          <w:i/>
          <w:sz w:val="22"/>
          <w:szCs w:val="22"/>
        </w:rPr>
        <w:t xml:space="preserve"> </w:t>
      </w:r>
      <w:r w:rsidR="00654567" w:rsidRPr="00654567">
        <w:rPr>
          <w:i/>
          <w:sz w:val="22"/>
          <w:szCs w:val="22"/>
        </w:rPr>
        <w:t>vision</w:t>
      </w:r>
      <w:r w:rsidR="00654567">
        <w:rPr>
          <w:sz w:val="22"/>
          <w:szCs w:val="22"/>
        </w:rPr>
        <w:t xml:space="preserve">, </w:t>
      </w:r>
      <w:r w:rsidRPr="00EC2C64">
        <w:rPr>
          <w:i/>
          <w:sz w:val="22"/>
          <w:szCs w:val="22"/>
        </w:rPr>
        <w:t>tenacious</w:t>
      </w:r>
      <w:r w:rsidRPr="00EC2C64">
        <w:rPr>
          <w:sz w:val="22"/>
          <w:szCs w:val="22"/>
        </w:rPr>
        <w:t xml:space="preserve"> in bringing people together when events and people unfold in unpredictable ways, and </w:t>
      </w:r>
      <w:r w:rsidRPr="00EC2C64">
        <w:rPr>
          <w:i/>
          <w:sz w:val="22"/>
          <w:szCs w:val="22"/>
        </w:rPr>
        <w:t>resilient</w:t>
      </w:r>
      <w:r w:rsidRPr="00EC2C64">
        <w:rPr>
          <w:sz w:val="22"/>
          <w:szCs w:val="22"/>
        </w:rPr>
        <w:t xml:space="preserve"> so that we are able to thrive while serving others.</w:t>
      </w:r>
    </w:p>
    <w:p w14:paraId="4DB1D389" w14:textId="632B8EBE" w:rsidR="005B015F" w:rsidRPr="00EC2C64" w:rsidRDefault="005B015F" w:rsidP="00FF3753">
      <w:pPr>
        <w:rPr>
          <w:sz w:val="22"/>
          <w:szCs w:val="22"/>
        </w:rPr>
      </w:pPr>
    </w:p>
    <w:p w14:paraId="1F32EFD0" w14:textId="1E1A5F7E" w:rsidR="00CE7E98" w:rsidRPr="00EC2C64" w:rsidRDefault="00CE7E98" w:rsidP="00614E1C">
      <w:pPr>
        <w:pStyle w:val="ListParagraph"/>
        <w:numPr>
          <w:ilvl w:val="0"/>
          <w:numId w:val="3"/>
        </w:numPr>
        <w:rPr>
          <w:sz w:val="22"/>
          <w:szCs w:val="22"/>
        </w:rPr>
      </w:pPr>
      <w:r w:rsidRPr="00EC2C64">
        <w:rPr>
          <w:b/>
          <w:i/>
          <w:sz w:val="22"/>
          <w:szCs w:val="22"/>
        </w:rPr>
        <w:t>Advocat</w:t>
      </w:r>
      <w:r w:rsidR="002E4625" w:rsidRPr="00EC2C64">
        <w:rPr>
          <w:b/>
          <w:i/>
          <w:sz w:val="22"/>
          <w:szCs w:val="22"/>
        </w:rPr>
        <w:t>ing allows us to use the library’s position of trust to further the community’s goals, employing our political savvy and speaking truth to power in order to enable concerns to be heard, barriers to be removed, and/or resources to be redirected as needed.</w:t>
      </w:r>
    </w:p>
    <w:p w14:paraId="0026D183" w14:textId="35B13265" w:rsidR="00614E1C" w:rsidRPr="00EC2C64" w:rsidRDefault="006B00EC" w:rsidP="006B00EC">
      <w:pPr>
        <w:ind w:left="720"/>
        <w:rPr>
          <w:sz w:val="22"/>
          <w:szCs w:val="22"/>
        </w:rPr>
      </w:pPr>
      <w:r w:rsidRPr="00EC2C64">
        <w:rPr>
          <w:sz w:val="22"/>
          <w:szCs w:val="22"/>
        </w:rPr>
        <w:t xml:space="preserve">Advocacy begins with gathering and employing information, ideas and resources.  </w:t>
      </w:r>
      <w:r w:rsidR="002E58D3" w:rsidRPr="00EC2C64">
        <w:rPr>
          <w:sz w:val="22"/>
          <w:szCs w:val="22"/>
        </w:rPr>
        <w:t>As with the people we help, we need the ability to</w:t>
      </w:r>
      <w:r w:rsidRPr="00EC2C64">
        <w:rPr>
          <w:sz w:val="22"/>
          <w:szCs w:val="22"/>
        </w:rPr>
        <w:t xml:space="preserve"> </w:t>
      </w:r>
      <w:r w:rsidRPr="00EC2C64">
        <w:rPr>
          <w:i/>
          <w:sz w:val="22"/>
          <w:szCs w:val="22"/>
        </w:rPr>
        <w:t>speak truth to power</w:t>
      </w:r>
      <w:r w:rsidRPr="00EC2C64">
        <w:rPr>
          <w:sz w:val="22"/>
          <w:szCs w:val="22"/>
        </w:rPr>
        <w:t xml:space="preserve">, </w:t>
      </w:r>
      <w:r w:rsidRPr="00EC2C64">
        <w:rPr>
          <w:i/>
          <w:sz w:val="22"/>
          <w:szCs w:val="22"/>
        </w:rPr>
        <w:t xml:space="preserve">advocate for </w:t>
      </w:r>
      <w:r w:rsidR="002E58D3" w:rsidRPr="00EC2C64">
        <w:rPr>
          <w:i/>
          <w:sz w:val="22"/>
          <w:szCs w:val="22"/>
        </w:rPr>
        <w:t>our</w:t>
      </w:r>
      <w:r w:rsidRPr="00EC2C64">
        <w:rPr>
          <w:i/>
          <w:sz w:val="22"/>
          <w:szCs w:val="22"/>
        </w:rPr>
        <w:t xml:space="preserve"> mission</w:t>
      </w:r>
      <w:r w:rsidRPr="00EC2C64">
        <w:rPr>
          <w:sz w:val="22"/>
          <w:szCs w:val="22"/>
        </w:rPr>
        <w:t xml:space="preserve">, and have the </w:t>
      </w:r>
      <w:r w:rsidRPr="00EC2C64">
        <w:rPr>
          <w:i/>
          <w:sz w:val="22"/>
          <w:szCs w:val="22"/>
        </w:rPr>
        <w:t>political savvy</w:t>
      </w:r>
      <w:r w:rsidRPr="00EC2C64">
        <w:rPr>
          <w:sz w:val="22"/>
          <w:szCs w:val="22"/>
        </w:rPr>
        <w:t xml:space="preserve"> to be truly heard and responded to by others.</w:t>
      </w:r>
    </w:p>
    <w:p w14:paraId="6C4044FC" w14:textId="77777777" w:rsidR="00614E1C" w:rsidRDefault="00614E1C" w:rsidP="00614E1C">
      <w:pPr>
        <w:rPr>
          <w:sz w:val="22"/>
          <w:szCs w:val="22"/>
        </w:rPr>
      </w:pPr>
    </w:p>
    <w:p w14:paraId="37A0DE0F" w14:textId="77777777" w:rsidR="00EC2C64" w:rsidRDefault="00EC2C64" w:rsidP="00614E1C">
      <w:pPr>
        <w:rPr>
          <w:sz w:val="22"/>
          <w:szCs w:val="22"/>
        </w:rPr>
      </w:pPr>
    </w:p>
    <w:p w14:paraId="108F9424" w14:textId="7BA9BD25" w:rsidR="00EC2C64" w:rsidRDefault="00EC2C64" w:rsidP="00614E1C">
      <w:pPr>
        <w:rPr>
          <w:sz w:val="22"/>
          <w:szCs w:val="22"/>
        </w:rPr>
      </w:pPr>
    </w:p>
    <w:p w14:paraId="39CA3219" w14:textId="77777777" w:rsidR="006A19A8" w:rsidRPr="00EC2C64" w:rsidRDefault="006A19A8" w:rsidP="00614E1C">
      <w:pPr>
        <w:rPr>
          <w:sz w:val="22"/>
          <w:szCs w:val="22"/>
        </w:rPr>
      </w:pPr>
    </w:p>
    <w:p w14:paraId="78A372CD" w14:textId="77777777" w:rsidR="00651E46" w:rsidRPr="00EC2C64" w:rsidRDefault="00651E46" w:rsidP="00651E46">
      <w:pPr>
        <w:pBdr>
          <w:top w:val="single" w:sz="4" w:space="1" w:color="auto"/>
          <w:left w:val="single" w:sz="4" w:space="4" w:color="auto"/>
          <w:bottom w:val="single" w:sz="4" w:space="1" w:color="auto"/>
          <w:right w:val="single" w:sz="4" w:space="4" w:color="auto"/>
        </w:pBdr>
        <w:jc w:val="center"/>
        <w:rPr>
          <w:sz w:val="22"/>
          <w:szCs w:val="22"/>
        </w:rPr>
      </w:pPr>
      <w:r w:rsidRPr="00EC2C64">
        <w:rPr>
          <w:sz w:val="22"/>
          <w:szCs w:val="22"/>
        </w:rPr>
        <w:lastRenderedPageBreak/>
        <w:t>With Concern for Our Values</w:t>
      </w:r>
    </w:p>
    <w:p w14:paraId="3178296B" w14:textId="77777777" w:rsidR="00651E46" w:rsidRPr="00EC2C64" w:rsidRDefault="00651E46">
      <w:pPr>
        <w:rPr>
          <w:sz w:val="22"/>
          <w:szCs w:val="22"/>
        </w:rPr>
      </w:pPr>
    </w:p>
    <w:p w14:paraId="247A46A7" w14:textId="77777777" w:rsidR="006344EA" w:rsidRPr="00EC2C64" w:rsidRDefault="006344EA">
      <w:pPr>
        <w:rPr>
          <w:sz w:val="22"/>
          <w:szCs w:val="22"/>
        </w:rPr>
      </w:pPr>
    </w:p>
    <w:p w14:paraId="7B936981" w14:textId="77777777" w:rsidR="00F37126" w:rsidRPr="00EC2C64" w:rsidRDefault="00211DEE">
      <w:pPr>
        <w:rPr>
          <w:i/>
          <w:sz w:val="22"/>
          <w:szCs w:val="22"/>
        </w:rPr>
      </w:pPr>
      <w:r w:rsidRPr="00EC2C64">
        <w:rPr>
          <w:i/>
          <w:sz w:val="22"/>
          <w:szCs w:val="22"/>
        </w:rPr>
        <w:t>Core Responsibi</w:t>
      </w:r>
      <w:r w:rsidR="00F37126" w:rsidRPr="00EC2C64">
        <w:rPr>
          <w:i/>
          <w:sz w:val="22"/>
          <w:szCs w:val="22"/>
        </w:rPr>
        <w:t>lities</w:t>
      </w:r>
    </w:p>
    <w:p w14:paraId="639899BC" w14:textId="74CE340B" w:rsidR="00644B3A" w:rsidRPr="00EC2C64" w:rsidRDefault="00644B3A">
      <w:pPr>
        <w:rPr>
          <w:i/>
          <w:sz w:val="22"/>
          <w:szCs w:val="22"/>
        </w:rPr>
      </w:pPr>
      <w:r w:rsidRPr="00EC2C64">
        <w:rPr>
          <w:b/>
          <w:i/>
          <w:sz w:val="22"/>
          <w:szCs w:val="22"/>
        </w:rPr>
        <w:t>Learning + Literacy</w:t>
      </w:r>
      <w:r w:rsidR="003613D8" w:rsidRPr="00EC2C64">
        <w:rPr>
          <w:i/>
          <w:sz w:val="22"/>
          <w:szCs w:val="22"/>
        </w:rPr>
        <w:t xml:space="preserve"> </w:t>
      </w:r>
    </w:p>
    <w:p w14:paraId="704EAD1E" w14:textId="25AF90F2" w:rsidR="008A236B" w:rsidRPr="00EC2C64" w:rsidRDefault="008A236B" w:rsidP="008A236B">
      <w:pPr>
        <w:pStyle w:val="ListParagraph"/>
        <w:numPr>
          <w:ilvl w:val="0"/>
          <w:numId w:val="9"/>
        </w:numPr>
        <w:rPr>
          <w:sz w:val="22"/>
          <w:szCs w:val="22"/>
        </w:rPr>
      </w:pPr>
      <w:r w:rsidRPr="00EC2C64">
        <w:rPr>
          <w:sz w:val="22"/>
          <w:szCs w:val="22"/>
        </w:rPr>
        <w:t xml:space="preserve">Learning: </w:t>
      </w:r>
      <w:r w:rsidR="002E4625" w:rsidRPr="00EC2C64">
        <w:rPr>
          <w:sz w:val="22"/>
          <w:szCs w:val="22"/>
        </w:rPr>
        <w:t xml:space="preserve">Recognize that everyone will need to engaged in lifelong learning through multiple means including </w:t>
      </w:r>
      <w:r w:rsidR="0036122F" w:rsidRPr="00EC2C64">
        <w:rPr>
          <w:sz w:val="22"/>
          <w:szCs w:val="22"/>
        </w:rPr>
        <w:t xml:space="preserve">formal education, </w:t>
      </w:r>
      <w:r w:rsidR="002E4625" w:rsidRPr="00EC2C64">
        <w:rPr>
          <w:sz w:val="22"/>
          <w:szCs w:val="22"/>
        </w:rPr>
        <w:t>hands-on and peer-to-peer learning as well as through library resources and programs</w:t>
      </w:r>
    </w:p>
    <w:p w14:paraId="1554405A" w14:textId="5B584CA2" w:rsidR="008A236B" w:rsidRPr="00EC2C64" w:rsidRDefault="008A236B" w:rsidP="008A236B">
      <w:pPr>
        <w:pStyle w:val="ListParagraph"/>
        <w:numPr>
          <w:ilvl w:val="0"/>
          <w:numId w:val="9"/>
        </w:numPr>
        <w:rPr>
          <w:sz w:val="22"/>
          <w:szCs w:val="22"/>
        </w:rPr>
      </w:pPr>
      <w:r w:rsidRPr="00EC2C64">
        <w:rPr>
          <w:sz w:val="22"/>
          <w:szCs w:val="22"/>
        </w:rPr>
        <w:t xml:space="preserve">Literacy: </w:t>
      </w:r>
      <w:r w:rsidR="002E4625" w:rsidRPr="00EC2C64">
        <w:rPr>
          <w:sz w:val="22"/>
          <w:szCs w:val="22"/>
        </w:rPr>
        <w:t>Acknowledge the multiple literacies of 21</w:t>
      </w:r>
      <w:r w:rsidR="002E4625" w:rsidRPr="007E5BF7">
        <w:rPr>
          <w:sz w:val="22"/>
          <w:szCs w:val="22"/>
          <w:vertAlign w:val="superscript"/>
        </w:rPr>
        <w:t>st</w:t>
      </w:r>
      <w:r w:rsidR="002E4625" w:rsidRPr="00EC2C64">
        <w:rPr>
          <w:sz w:val="22"/>
          <w:szCs w:val="22"/>
        </w:rPr>
        <w:t xml:space="preserve"> century learning including not just reading and writing, but numeracy, digital literacy, audio-visual communication, and more</w:t>
      </w:r>
    </w:p>
    <w:p w14:paraId="09C1A1E4" w14:textId="6580CFF2" w:rsidR="00F37126" w:rsidRPr="00EC2C64" w:rsidRDefault="00F37126" w:rsidP="00F37126">
      <w:pPr>
        <w:rPr>
          <w:sz w:val="22"/>
          <w:szCs w:val="22"/>
        </w:rPr>
      </w:pPr>
      <w:r w:rsidRPr="00EC2C64">
        <w:rPr>
          <w:b/>
          <w:i/>
          <w:sz w:val="22"/>
          <w:szCs w:val="22"/>
        </w:rPr>
        <w:t>Stewardship + Integrity</w:t>
      </w:r>
      <w:r w:rsidRPr="00EC2C64">
        <w:rPr>
          <w:sz w:val="22"/>
          <w:szCs w:val="22"/>
        </w:rPr>
        <w:t xml:space="preserve"> (paradox: do both simultaneously to resolve tension)</w:t>
      </w:r>
    </w:p>
    <w:p w14:paraId="646C6977" w14:textId="77777777" w:rsidR="00F37126" w:rsidRPr="00EC2C64" w:rsidRDefault="00F37126" w:rsidP="007E5BF7">
      <w:pPr>
        <w:pStyle w:val="ListParagraph"/>
        <w:numPr>
          <w:ilvl w:val="0"/>
          <w:numId w:val="11"/>
        </w:numPr>
        <w:rPr>
          <w:sz w:val="22"/>
          <w:szCs w:val="22"/>
        </w:rPr>
      </w:pPr>
      <w:r w:rsidRPr="00EC2C64">
        <w:rPr>
          <w:sz w:val="22"/>
          <w:szCs w:val="22"/>
        </w:rPr>
        <w:t>Stewardship: caring for people, neighborhoods and community so that they are heard and understood as they tell their own stories and share their views, while also tending library resources that include staff time, collections, space and finances.</w:t>
      </w:r>
    </w:p>
    <w:p w14:paraId="2E16D891" w14:textId="5779BB44" w:rsidR="00F37126" w:rsidRPr="00EC2C64" w:rsidRDefault="00F37126" w:rsidP="00F37126">
      <w:pPr>
        <w:pStyle w:val="ListParagraph"/>
        <w:numPr>
          <w:ilvl w:val="0"/>
          <w:numId w:val="11"/>
        </w:numPr>
        <w:rPr>
          <w:sz w:val="22"/>
          <w:szCs w:val="22"/>
        </w:rPr>
      </w:pPr>
      <w:r w:rsidRPr="00EC2C64">
        <w:rPr>
          <w:sz w:val="22"/>
          <w:szCs w:val="22"/>
        </w:rPr>
        <w:t xml:space="preserve">Integrity: allocate resources in alignment with community goals and aspirations, and following through on commitments to individuals and groups </w:t>
      </w:r>
    </w:p>
    <w:p w14:paraId="5C357843" w14:textId="77777777" w:rsidR="008A236B" w:rsidRPr="00EC2C64" w:rsidRDefault="008A236B">
      <w:pPr>
        <w:rPr>
          <w:sz w:val="22"/>
          <w:szCs w:val="22"/>
        </w:rPr>
      </w:pPr>
    </w:p>
    <w:p w14:paraId="36474BE0" w14:textId="37051BE7" w:rsidR="00F37126" w:rsidRPr="00EC2C64" w:rsidRDefault="00F37126">
      <w:pPr>
        <w:rPr>
          <w:i/>
          <w:sz w:val="22"/>
          <w:szCs w:val="22"/>
        </w:rPr>
      </w:pPr>
      <w:r w:rsidRPr="00EC2C64">
        <w:rPr>
          <w:i/>
          <w:sz w:val="22"/>
          <w:szCs w:val="22"/>
        </w:rPr>
        <w:t>Values</w:t>
      </w:r>
    </w:p>
    <w:p w14:paraId="0A538BB1" w14:textId="77777777" w:rsidR="00644B3A" w:rsidRPr="00EC2C64" w:rsidRDefault="00644B3A">
      <w:pPr>
        <w:rPr>
          <w:sz w:val="22"/>
          <w:szCs w:val="22"/>
        </w:rPr>
      </w:pPr>
      <w:r w:rsidRPr="00EC2C64">
        <w:rPr>
          <w:b/>
          <w:i/>
          <w:sz w:val="22"/>
          <w:szCs w:val="22"/>
        </w:rPr>
        <w:t>Respect + Civility</w:t>
      </w:r>
      <w:r w:rsidR="003613D8" w:rsidRPr="00EC2C64">
        <w:rPr>
          <w:sz w:val="22"/>
          <w:szCs w:val="22"/>
        </w:rPr>
        <w:t xml:space="preserve"> (paradox: do both simultaneously to resolve tension)</w:t>
      </w:r>
    </w:p>
    <w:p w14:paraId="4222C79D" w14:textId="77777777" w:rsidR="003613D8" w:rsidRPr="00EC2C64" w:rsidRDefault="003613D8" w:rsidP="008F11E6">
      <w:pPr>
        <w:pStyle w:val="ListParagraph"/>
        <w:numPr>
          <w:ilvl w:val="0"/>
          <w:numId w:val="7"/>
        </w:numPr>
        <w:rPr>
          <w:sz w:val="22"/>
          <w:szCs w:val="22"/>
        </w:rPr>
      </w:pPr>
      <w:r w:rsidRPr="00EC2C64">
        <w:rPr>
          <w:sz w:val="22"/>
          <w:szCs w:val="22"/>
        </w:rPr>
        <w:t>Respect: provide space for all to be engaged and heard</w:t>
      </w:r>
    </w:p>
    <w:p w14:paraId="4B50A25C" w14:textId="77777777" w:rsidR="003613D8" w:rsidRPr="00EC2C64" w:rsidRDefault="003613D8" w:rsidP="008F11E6">
      <w:pPr>
        <w:pStyle w:val="ListParagraph"/>
        <w:numPr>
          <w:ilvl w:val="0"/>
          <w:numId w:val="7"/>
        </w:numPr>
        <w:rPr>
          <w:sz w:val="22"/>
          <w:szCs w:val="22"/>
        </w:rPr>
      </w:pPr>
      <w:r w:rsidRPr="00EC2C64">
        <w:rPr>
          <w:sz w:val="22"/>
          <w:szCs w:val="22"/>
        </w:rPr>
        <w:t xml:space="preserve">Civility: </w:t>
      </w:r>
      <w:r w:rsidR="008F11E6" w:rsidRPr="00EC2C64">
        <w:rPr>
          <w:sz w:val="22"/>
          <w:szCs w:val="22"/>
        </w:rPr>
        <w:t>promote dialogue, discussion and debate that helps people explore ideas</w:t>
      </w:r>
      <w:r w:rsidR="008A236B" w:rsidRPr="00EC2C64">
        <w:rPr>
          <w:sz w:val="22"/>
          <w:szCs w:val="22"/>
        </w:rPr>
        <w:t xml:space="preserve"> openly and</w:t>
      </w:r>
      <w:r w:rsidR="008F11E6" w:rsidRPr="00EC2C64">
        <w:rPr>
          <w:sz w:val="22"/>
          <w:szCs w:val="22"/>
        </w:rPr>
        <w:t xml:space="preserve"> without fear; </w:t>
      </w:r>
      <w:r w:rsidRPr="00EC2C64">
        <w:rPr>
          <w:sz w:val="22"/>
          <w:szCs w:val="22"/>
        </w:rPr>
        <w:t>be intolerant of intolerance of others</w:t>
      </w:r>
    </w:p>
    <w:p w14:paraId="6F717278" w14:textId="77777777" w:rsidR="008A236B" w:rsidRPr="00EC2C64" w:rsidRDefault="008A236B">
      <w:pPr>
        <w:rPr>
          <w:sz w:val="22"/>
          <w:szCs w:val="22"/>
        </w:rPr>
      </w:pPr>
    </w:p>
    <w:p w14:paraId="6E4157A2" w14:textId="77777777" w:rsidR="00644B3A" w:rsidRPr="00EC2C64" w:rsidRDefault="00644B3A">
      <w:pPr>
        <w:rPr>
          <w:b/>
          <w:i/>
          <w:sz w:val="22"/>
          <w:szCs w:val="22"/>
        </w:rPr>
      </w:pPr>
      <w:r w:rsidRPr="00EC2C64">
        <w:rPr>
          <w:b/>
          <w:i/>
          <w:sz w:val="22"/>
          <w:szCs w:val="22"/>
        </w:rPr>
        <w:t>Inclusion + Equity</w:t>
      </w:r>
    </w:p>
    <w:p w14:paraId="5BCBCD5F" w14:textId="77777777" w:rsidR="003613D8" w:rsidRPr="00EC2C64" w:rsidRDefault="003613D8" w:rsidP="008A236B">
      <w:pPr>
        <w:pStyle w:val="ListParagraph"/>
        <w:numPr>
          <w:ilvl w:val="0"/>
          <w:numId w:val="8"/>
        </w:numPr>
        <w:rPr>
          <w:sz w:val="22"/>
          <w:szCs w:val="22"/>
        </w:rPr>
      </w:pPr>
      <w:r w:rsidRPr="00EC2C64">
        <w:rPr>
          <w:sz w:val="22"/>
          <w:szCs w:val="22"/>
        </w:rPr>
        <w:t xml:space="preserve">Inclusion: provide an environment where all are welcome to be who they are and </w:t>
      </w:r>
      <w:r w:rsidR="008A236B" w:rsidRPr="00EC2C64">
        <w:rPr>
          <w:sz w:val="22"/>
          <w:szCs w:val="22"/>
        </w:rPr>
        <w:t xml:space="preserve">who they </w:t>
      </w:r>
      <w:r w:rsidRPr="00EC2C64">
        <w:rPr>
          <w:sz w:val="22"/>
          <w:szCs w:val="22"/>
        </w:rPr>
        <w:t>desire to become</w:t>
      </w:r>
    </w:p>
    <w:p w14:paraId="3492A887" w14:textId="77777777" w:rsidR="003613D8" w:rsidRPr="00EC2C64" w:rsidRDefault="003613D8" w:rsidP="008A236B">
      <w:pPr>
        <w:pStyle w:val="ListParagraph"/>
        <w:numPr>
          <w:ilvl w:val="0"/>
          <w:numId w:val="8"/>
        </w:numPr>
        <w:rPr>
          <w:sz w:val="22"/>
          <w:szCs w:val="22"/>
        </w:rPr>
      </w:pPr>
      <w:r w:rsidRPr="00EC2C64">
        <w:rPr>
          <w:sz w:val="22"/>
          <w:szCs w:val="22"/>
        </w:rPr>
        <w:t>Equity: provide varying levels of support to ensure that each person has access to all of the library’s resources and services</w:t>
      </w:r>
    </w:p>
    <w:p w14:paraId="1F6FCD96" w14:textId="77777777" w:rsidR="00211DEE" w:rsidRPr="00EC2C64" w:rsidRDefault="00211DEE">
      <w:pPr>
        <w:rPr>
          <w:sz w:val="22"/>
          <w:szCs w:val="22"/>
        </w:rPr>
      </w:pPr>
    </w:p>
    <w:p w14:paraId="06668353" w14:textId="77777777" w:rsidR="00644B3A" w:rsidRPr="00EC2C64" w:rsidRDefault="00644B3A">
      <w:pPr>
        <w:rPr>
          <w:sz w:val="22"/>
          <w:szCs w:val="22"/>
        </w:rPr>
      </w:pPr>
      <w:r w:rsidRPr="00EC2C64">
        <w:rPr>
          <w:b/>
          <w:i/>
          <w:sz w:val="22"/>
          <w:szCs w:val="22"/>
        </w:rPr>
        <w:t>Service + Privacy</w:t>
      </w:r>
      <w:r w:rsidRPr="00EC2C64">
        <w:rPr>
          <w:sz w:val="22"/>
          <w:szCs w:val="22"/>
        </w:rPr>
        <w:t xml:space="preserve"> (paradox: do both simultaneously to resolve tension)</w:t>
      </w:r>
    </w:p>
    <w:p w14:paraId="25C8BB01" w14:textId="77777777" w:rsidR="00502524" w:rsidRPr="00EC2C64" w:rsidRDefault="00502524" w:rsidP="00502524">
      <w:pPr>
        <w:pStyle w:val="ListParagraph"/>
        <w:numPr>
          <w:ilvl w:val="0"/>
          <w:numId w:val="10"/>
        </w:numPr>
        <w:rPr>
          <w:sz w:val="22"/>
          <w:szCs w:val="22"/>
        </w:rPr>
      </w:pPr>
      <w:r w:rsidRPr="00EC2C64">
        <w:rPr>
          <w:sz w:val="22"/>
          <w:szCs w:val="22"/>
        </w:rPr>
        <w:t xml:space="preserve">Service: support policies and practices that </w:t>
      </w:r>
      <w:r w:rsidR="0056284D" w:rsidRPr="00EC2C64">
        <w:rPr>
          <w:sz w:val="22"/>
          <w:szCs w:val="22"/>
        </w:rPr>
        <w:t>make the library’s resources</w:t>
      </w:r>
      <w:r w:rsidRPr="00EC2C64">
        <w:rPr>
          <w:sz w:val="22"/>
          <w:szCs w:val="22"/>
        </w:rPr>
        <w:t xml:space="preserve"> </w:t>
      </w:r>
      <w:r w:rsidR="0056284D" w:rsidRPr="00EC2C64">
        <w:rPr>
          <w:sz w:val="22"/>
          <w:szCs w:val="22"/>
        </w:rPr>
        <w:t>easy to</w:t>
      </w:r>
      <w:r w:rsidRPr="00EC2C64">
        <w:rPr>
          <w:sz w:val="22"/>
          <w:szCs w:val="22"/>
        </w:rPr>
        <w:t xml:space="preserve"> acc</w:t>
      </w:r>
      <w:r w:rsidR="0056284D" w:rsidRPr="00EC2C64">
        <w:rPr>
          <w:sz w:val="22"/>
          <w:szCs w:val="22"/>
        </w:rPr>
        <w:t>ess and use</w:t>
      </w:r>
    </w:p>
    <w:p w14:paraId="20BAE384" w14:textId="77777777" w:rsidR="00502524" w:rsidRPr="00EC2C64" w:rsidRDefault="00502524" w:rsidP="00502524">
      <w:pPr>
        <w:pStyle w:val="ListParagraph"/>
        <w:numPr>
          <w:ilvl w:val="0"/>
          <w:numId w:val="10"/>
        </w:numPr>
        <w:rPr>
          <w:sz w:val="22"/>
          <w:szCs w:val="22"/>
        </w:rPr>
      </w:pPr>
      <w:r w:rsidRPr="00EC2C64">
        <w:rPr>
          <w:sz w:val="22"/>
          <w:szCs w:val="22"/>
        </w:rPr>
        <w:t>Privacy: support policies and practices that ensure</w:t>
      </w:r>
      <w:r w:rsidR="0056284D" w:rsidRPr="00EC2C64">
        <w:rPr>
          <w:sz w:val="22"/>
          <w:szCs w:val="22"/>
        </w:rPr>
        <w:t>s each</w:t>
      </w:r>
      <w:r w:rsidRPr="00EC2C64">
        <w:rPr>
          <w:sz w:val="22"/>
          <w:szCs w:val="22"/>
        </w:rPr>
        <w:t xml:space="preserve"> patron</w:t>
      </w:r>
      <w:r w:rsidR="0056284D" w:rsidRPr="00EC2C64">
        <w:rPr>
          <w:sz w:val="22"/>
          <w:szCs w:val="22"/>
        </w:rPr>
        <w:t>’s privacy: their own information and the library resources they access</w:t>
      </w:r>
    </w:p>
    <w:p w14:paraId="3CB703BD" w14:textId="77777777" w:rsidR="008A236B" w:rsidRPr="00EC2C64" w:rsidRDefault="008A236B">
      <w:pPr>
        <w:rPr>
          <w:sz w:val="22"/>
          <w:szCs w:val="22"/>
        </w:rPr>
      </w:pPr>
    </w:p>
    <w:p w14:paraId="541739C2" w14:textId="77777777" w:rsidR="00644B3A" w:rsidRPr="00EC2C64" w:rsidRDefault="00644B3A">
      <w:pPr>
        <w:rPr>
          <w:b/>
          <w:sz w:val="22"/>
          <w:szCs w:val="22"/>
        </w:rPr>
      </w:pPr>
      <w:r w:rsidRPr="00EC2C64">
        <w:rPr>
          <w:b/>
          <w:sz w:val="22"/>
          <w:szCs w:val="22"/>
        </w:rPr>
        <w:t>Information + Truth</w:t>
      </w:r>
    </w:p>
    <w:p w14:paraId="1A0FA7FD" w14:textId="77777777" w:rsidR="008000D9" w:rsidRPr="00EC2C64" w:rsidRDefault="008000D9" w:rsidP="008F11E6">
      <w:pPr>
        <w:pStyle w:val="ListParagraph"/>
        <w:numPr>
          <w:ilvl w:val="0"/>
          <w:numId w:val="6"/>
        </w:numPr>
        <w:rPr>
          <w:sz w:val="22"/>
          <w:szCs w:val="22"/>
        </w:rPr>
      </w:pPr>
      <w:r w:rsidRPr="00EC2C64">
        <w:rPr>
          <w:sz w:val="22"/>
          <w:szCs w:val="22"/>
        </w:rPr>
        <w:t>Information: provide access to materials and be forthright and fulsome about facts and research, especially to help people reach their own conclusions using the assets we provide</w:t>
      </w:r>
    </w:p>
    <w:p w14:paraId="65AC4696" w14:textId="77777777" w:rsidR="008000D9" w:rsidRPr="00EC2C64" w:rsidRDefault="008000D9" w:rsidP="008F11E6">
      <w:pPr>
        <w:pStyle w:val="ListParagraph"/>
        <w:numPr>
          <w:ilvl w:val="0"/>
          <w:numId w:val="6"/>
        </w:numPr>
        <w:rPr>
          <w:sz w:val="22"/>
          <w:szCs w:val="22"/>
        </w:rPr>
      </w:pPr>
      <w:r w:rsidRPr="00EC2C64">
        <w:rPr>
          <w:sz w:val="22"/>
          <w:szCs w:val="22"/>
        </w:rPr>
        <w:t xml:space="preserve">Truth: </w:t>
      </w:r>
      <w:r w:rsidR="008A236B" w:rsidRPr="00EC2C64">
        <w:rPr>
          <w:sz w:val="22"/>
          <w:szCs w:val="22"/>
        </w:rPr>
        <w:t>identify</w:t>
      </w:r>
      <w:r w:rsidRPr="00EC2C64">
        <w:rPr>
          <w:sz w:val="22"/>
          <w:szCs w:val="22"/>
        </w:rPr>
        <w:t xml:space="preserve"> what is known through research and other rigorous </w:t>
      </w:r>
      <w:r w:rsidR="008F11E6" w:rsidRPr="00EC2C64">
        <w:rPr>
          <w:sz w:val="22"/>
          <w:szCs w:val="22"/>
        </w:rPr>
        <w:t>means of information gathering</w:t>
      </w:r>
    </w:p>
    <w:p w14:paraId="75CD8C3A" w14:textId="77777777" w:rsidR="00644B3A" w:rsidRDefault="00644B3A">
      <w:pPr>
        <w:rPr>
          <w:sz w:val="22"/>
          <w:szCs w:val="22"/>
        </w:rPr>
      </w:pPr>
    </w:p>
    <w:p w14:paraId="04D6333A" w14:textId="77777777" w:rsidR="00603C65" w:rsidRDefault="00603C65">
      <w:pPr>
        <w:rPr>
          <w:sz w:val="22"/>
          <w:szCs w:val="22"/>
        </w:rPr>
      </w:pPr>
    </w:p>
    <w:p w14:paraId="1E124ED3" w14:textId="77777777" w:rsidR="00603C65" w:rsidRDefault="00603C65" w:rsidP="00603C65">
      <w:pPr>
        <w:pBdr>
          <w:bottom w:val="single" w:sz="6" w:space="1" w:color="auto"/>
        </w:pBdr>
        <w:rPr>
          <w:sz w:val="22"/>
          <w:szCs w:val="22"/>
        </w:rPr>
      </w:pPr>
    </w:p>
    <w:p w14:paraId="3F66AD86" w14:textId="77777777" w:rsidR="00603C65" w:rsidRDefault="00603C65" w:rsidP="00603C65">
      <w:pPr>
        <w:rPr>
          <w:sz w:val="18"/>
          <w:szCs w:val="18"/>
        </w:rPr>
      </w:pPr>
      <w:r w:rsidRPr="00B0296A">
        <w:rPr>
          <w:sz w:val="18"/>
          <w:szCs w:val="18"/>
        </w:rPr>
        <w:t>Design notes:</w:t>
      </w:r>
    </w:p>
    <w:p w14:paraId="1FA39255" w14:textId="37091D62" w:rsidR="00603C65" w:rsidRPr="00B0296A" w:rsidRDefault="00603C65" w:rsidP="00603C65">
      <w:pPr>
        <w:ind w:left="720"/>
        <w:rPr>
          <w:sz w:val="18"/>
          <w:szCs w:val="18"/>
        </w:rPr>
      </w:pPr>
      <w:r>
        <w:rPr>
          <w:sz w:val="18"/>
          <w:szCs w:val="18"/>
        </w:rPr>
        <w:t>Under “A Leader’s Work” -</w:t>
      </w:r>
      <w:r w:rsidRPr="00603C65">
        <w:rPr>
          <w:sz w:val="18"/>
          <w:szCs w:val="18"/>
        </w:rPr>
        <w:t xml:space="preserve"> </w:t>
      </w:r>
      <w:r w:rsidRPr="00B0296A">
        <w:rPr>
          <w:sz w:val="18"/>
          <w:szCs w:val="18"/>
        </w:rPr>
        <w:t xml:space="preserve">Highlight </w:t>
      </w:r>
      <w:r>
        <w:rPr>
          <w:sz w:val="18"/>
          <w:szCs w:val="18"/>
        </w:rPr>
        <w:t>the</w:t>
      </w:r>
      <w:r w:rsidRPr="00B0296A">
        <w:rPr>
          <w:sz w:val="18"/>
          <w:szCs w:val="18"/>
        </w:rPr>
        <w:t xml:space="preserve"> linkages and progression </w:t>
      </w:r>
      <w:r>
        <w:rPr>
          <w:sz w:val="18"/>
          <w:szCs w:val="18"/>
        </w:rPr>
        <w:t xml:space="preserve">below </w:t>
      </w:r>
      <w:r w:rsidRPr="00B0296A">
        <w:rPr>
          <w:sz w:val="18"/>
          <w:szCs w:val="18"/>
        </w:rPr>
        <w:t>when the final version is designed</w:t>
      </w:r>
    </w:p>
    <w:p w14:paraId="611BC259" w14:textId="77777777" w:rsidR="00603C65" w:rsidRPr="00B0296A" w:rsidRDefault="00603C65" w:rsidP="00603C65">
      <w:pPr>
        <w:ind w:left="720"/>
        <w:rPr>
          <w:color w:val="FF0000"/>
          <w:sz w:val="18"/>
          <w:szCs w:val="18"/>
        </w:rPr>
      </w:pPr>
      <w:r w:rsidRPr="00B0296A">
        <w:rPr>
          <w:color w:val="FF0000"/>
          <w:sz w:val="18"/>
          <w:szCs w:val="18"/>
        </w:rPr>
        <w:t>Step 1 Red = Acknowledging and affirming, related to connecting and inclusion</w:t>
      </w:r>
    </w:p>
    <w:p w14:paraId="00FBB3EA" w14:textId="77777777" w:rsidR="00603C65" w:rsidRPr="00B0296A" w:rsidRDefault="00603C65" w:rsidP="00603C65">
      <w:pPr>
        <w:ind w:left="720"/>
        <w:rPr>
          <w:color w:val="70AD47" w:themeColor="accent6"/>
          <w:sz w:val="18"/>
          <w:szCs w:val="18"/>
        </w:rPr>
      </w:pPr>
      <w:r w:rsidRPr="00B0296A">
        <w:rPr>
          <w:color w:val="70AD47" w:themeColor="accent6"/>
          <w:sz w:val="18"/>
          <w:szCs w:val="18"/>
        </w:rPr>
        <w:t>Step 2 Green = Help people connect (with each other)</w:t>
      </w:r>
    </w:p>
    <w:p w14:paraId="5331DAD8" w14:textId="77777777" w:rsidR="00603C65" w:rsidRPr="00B0296A" w:rsidRDefault="00603C65" w:rsidP="00603C65">
      <w:pPr>
        <w:ind w:left="720"/>
        <w:rPr>
          <w:color w:val="5B9BD5" w:themeColor="accent5"/>
          <w:sz w:val="18"/>
          <w:szCs w:val="18"/>
        </w:rPr>
      </w:pPr>
      <w:r w:rsidRPr="00B0296A">
        <w:rPr>
          <w:color w:val="5B9BD5" w:themeColor="accent5"/>
          <w:sz w:val="18"/>
          <w:szCs w:val="18"/>
        </w:rPr>
        <w:t>Step 3 Blue = Information that helps people reason, make decisions, and take action</w:t>
      </w:r>
    </w:p>
    <w:p w14:paraId="770EB448" w14:textId="77777777" w:rsidR="00603C65" w:rsidRPr="00B0296A" w:rsidRDefault="00603C65" w:rsidP="00603C65">
      <w:pPr>
        <w:rPr>
          <w:sz w:val="18"/>
          <w:szCs w:val="18"/>
        </w:rPr>
      </w:pPr>
    </w:p>
    <w:p w14:paraId="2534E856" w14:textId="79C1ECBA" w:rsidR="00603C65" w:rsidRDefault="00603C65" w:rsidP="00603C65">
      <w:pPr>
        <w:ind w:left="720"/>
        <w:rPr>
          <w:sz w:val="18"/>
          <w:szCs w:val="18"/>
        </w:rPr>
      </w:pPr>
      <w:r w:rsidRPr="00B0296A">
        <w:rPr>
          <w:sz w:val="18"/>
          <w:szCs w:val="18"/>
        </w:rPr>
        <w:t>“A Leader’s Work” and “How We Lead” might become a matrix</w:t>
      </w:r>
    </w:p>
    <w:p w14:paraId="2ABC1242" w14:textId="0C1538E9" w:rsidR="00603C65" w:rsidRDefault="00603C65" w:rsidP="00603C65">
      <w:pPr>
        <w:ind w:left="720"/>
        <w:rPr>
          <w:sz w:val="18"/>
          <w:szCs w:val="18"/>
        </w:rPr>
      </w:pPr>
      <w:r>
        <w:rPr>
          <w:sz w:val="18"/>
          <w:szCs w:val="18"/>
        </w:rPr>
        <w:lastRenderedPageBreak/>
        <w:t>Success in applying this model will vary based on local context</w:t>
      </w:r>
    </w:p>
    <w:p w14:paraId="193C1300" w14:textId="77777777" w:rsidR="00603C65" w:rsidRDefault="00603C65" w:rsidP="00603C65">
      <w:pPr>
        <w:ind w:left="720"/>
        <w:rPr>
          <w:sz w:val="18"/>
          <w:szCs w:val="18"/>
        </w:rPr>
      </w:pPr>
    </w:p>
    <w:p w14:paraId="30B1A963" w14:textId="77777777" w:rsidR="00603C65" w:rsidRPr="00E21E6E" w:rsidRDefault="00603C65" w:rsidP="00603C65">
      <w:pPr>
        <w:ind w:left="720"/>
        <w:rPr>
          <w:sz w:val="18"/>
          <w:szCs w:val="18"/>
        </w:rPr>
      </w:pPr>
      <w:r>
        <w:rPr>
          <w:sz w:val="18"/>
          <w:szCs w:val="18"/>
        </w:rPr>
        <w:t>Consider possibilities for an assessment to determine areas of strength and growth (individuals, organizations, neighborhoods)</w:t>
      </w:r>
    </w:p>
    <w:p w14:paraId="2877FC2F" w14:textId="77777777" w:rsidR="00603C65" w:rsidRPr="00EC2C64" w:rsidRDefault="00603C65">
      <w:pPr>
        <w:rPr>
          <w:sz w:val="22"/>
          <w:szCs w:val="22"/>
        </w:rPr>
      </w:pPr>
    </w:p>
    <w:sectPr w:rsidR="00603C65" w:rsidRPr="00EC2C64" w:rsidSect="005F10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6BB5" w14:textId="77777777" w:rsidR="006A19A8" w:rsidRDefault="006A19A8" w:rsidP="006A19A8">
      <w:r>
        <w:separator/>
      </w:r>
    </w:p>
  </w:endnote>
  <w:endnote w:type="continuationSeparator" w:id="0">
    <w:p w14:paraId="3728AF37" w14:textId="77777777" w:rsidR="006A19A8" w:rsidRDefault="006A19A8" w:rsidP="006A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5497" w14:textId="77777777" w:rsidR="006A19A8" w:rsidRDefault="006A19A8" w:rsidP="006A19A8">
      <w:r>
        <w:separator/>
      </w:r>
    </w:p>
  </w:footnote>
  <w:footnote w:type="continuationSeparator" w:id="0">
    <w:p w14:paraId="36A29D6E" w14:textId="77777777" w:rsidR="006A19A8" w:rsidRDefault="006A19A8" w:rsidP="006A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2C75" w14:textId="77777777" w:rsidR="006A19A8" w:rsidRPr="006A19A8" w:rsidRDefault="006A19A8" w:rsidP="006A19A8">
    <w:pPr>
      <w:pStyle w:val="Header"/>
      <w:jc w:val="right"/>
      <w:rPr>
        <w:rFonts w:asciiTheme="minorHAnsi" w:hAnsiTheme="minorHAnsi"/>
        <w:sz w:val="22"/>
        <w:szCs w:val="22"/>
      </w:rPr>
    </w:pPr>
    <w:r w:rsidRPr="006A19A8">
      <w:rPr>
        <w:rFonts w:asciiTheme="minorHAnsi" w:hAnsiTheme="minorHAnsi"/>
        <w:sz w:val="22"/>
        <w:szCs w:val="22"/>
      </w:rPr>
      <w:t>PLA Board of Directors</w:t>
    </w:r>
  </w:p>
  <w:p w14:paraId="252070A1" w14:textId="77777777" w:rsidR="006A19A8" w:rsidRPr="006A19A8" w:rsidRDefault="006A19A8" w:rsidP="006A19A8">
    <w:pPr>
      <w:pStyle w:val="Header"/>
      <w:jc w:val="right"/>
      <w:rPr>
        <w:rFonts w:asciiTheme="minorHAnsi" w:hAnsiTheme="minorHAnsi"/>
        <w:sz w:val="22"/>
        <w:szCs w:val="22"/>
      </w:rPr>
    </w:pPr>
    <w:r w:rsidRPr="006A19A8">
      <w:rPr>
        <w:rFonts w:asciiTheme="minorHAnsi" w:hAnsiTheme="minorHAnsi"/>
        <w:sz w:val="22"/>
        <w:szCs w:val="22"/>
      </w:rPr>
      <w:t>Fall 2018 Meeting</w:t>
    </w:r>
  </w:p>
  <w:p w14:paraId="1667C226" w14:textId="63A9834C" w:rsidR="006A19A8" w:rsidRDefault="006A19A8" w:rsidP="006A19A8">
    <w:pPr>
      <w:pStyle w:val="Header"/>
      <w:jc w:val="right"/>
      <w:rPr>
        <w:rFonts w:asciiTheme="minorHAnsi" w:hAnsiTheme="minorHAnsi"/>
        <w:sz w:val="22"/>
        <w:szCs w:val="22"/>
      </w:rPr>
    </w:pPr>
    <w:r w:rsidRPr="006A19A8">
      <w:rPr>
        <w:rFonts w:asciiTheme="minorHAnsi" w:hAnsiTheme="minorHAnsi"/>
        <w:sz w:val="22"/>
        <w:szCs w:val="22"/>
      </w:rPr>
      <w:t>Document no.: 2019.</w:t>
    </w:r>
    <w:r w:rsidR="00A94B29">
      <w:rPr>
        <w:rFonts w:asciiTheme="minorHAnsi" w:hAnsiTheme="minorHAnsi"/>
        <w:sz w:val="22"/>
        <w:szCs w:val="22"/>
      </w:rPr>
      <w:t>12</w:t>
    </w:r>
    <w:r>
      <w:rPr>
        <w:rFonts w:asciiTheme="minorHAnsi" w:hAnsiTheme="minorHAnsi"/>
        <w:sz w:val="22"/>
        <w:szCs w:val="22"/>
      </w:rPr>
      <w:t>a</w:t>
    </w:r>
  </w:p>
  <w:p w14:paraId="426E35F8" w14:textId="77777777" w:rsidR="006A19A8" w:rsidRPr="006A19A8" w:rsidRDefault="006A19A8" w:rsidP="006A19A8">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10E"/>
    <w:multiLevelType w:val="hybridMultilevel"/>
    <w:tmpl w:val="20A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94"/>
    <w:multiLevelType w:val="hybridMultilevel"/>
    <w:tmpl w:val="67860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634D"/>
    <w:multiLevelType w:val="hybridMultilevel"/>
    <w:tmpl w:val="8C1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A69D0"/>
    <w:multiLevelType w:val="hybridMultilevel"/>
    <w:tmpl w:val="193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F55F1"/>
    <w:multiLevelType w:val="hybridMultilevel"/>
    <w:tmpl w:val="6AFE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C77E39"/>
    <w:multiLevelType w:val="hybridMultilevel"/>
    <w:tmpl w:val="60BA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27E73"/>
    <w:multiLevelType w:val="hybridMultilevel"/>
    <w:tmpl w:val="A816F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89247C"/>
    <w:multiLevelType w:val="hybridMultilevel"/>
    <w:tmpl w:val="A616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E258DE"/>
    <w:multiLevelType w:val="hybridMultilevel"/>
    <w:tmpl w:val="283A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8220A1"/>
    <w:multiLevelType w:val="hybridMultilevel"/>
    <w:tmpl w:val="FB021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8F5EE6"/>
    <w:multiLevelType w:val="hybridMultilevel"/>
    <w:tmpl w:val="CF3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6"/>
  </w:num>
  <w:num w:numId="6">
    <w:abstractNumId w:val="5"/>
  </w:num>
  <w:num w:numId="7">
    <w:abstractNumId w:val="7"/>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46"/>
    <w:rsid w:val="00032AC7"/>
    <w:rsid w:val="0003675F"/>
    <w:rsid w:val="0009024E"/>
    <w:rsid w:val="00105F78"/>
    <w:rsid w:val="0018614A"/>
    <w:rsid w:val="00201D4C"/>
    <w:rsid w:val="00211DEE"/>
    <w:rsid w:val="002E4625"/>
    <w:rsid w:val="002E58D3"/>
    <w:rsid w:val="003065E6"/>
    <w:rsid w:val="00311ED4"/>
    <w:rsid w:val="00351EE7"/>
    <w:rsid w:val="0036122F"/>
    <w:rsid w:val="003613D8"/>
    <w:rsid w:val="00363935"/>
    <w:rsid w:val="00367F20"/>
    <w:rsid w:val="00392D11"/>
    <w:rsid w:val="003D2D6B"/>
    <w:rsid w:val="004144F0"/>
    <w:rsid w:val="00454FFF"/>
    <w:rsid w:val="004770CC"/>
    <w:rsid w:val="004D6571"/>
    <w:rsid w:val="004F12FB"/>
    <w:rsid w:val="00502524"/>
    <w:rsid w:val="0056284D"/>
    <w:rsid w:val="005A3521"/>
    <w:rsid w:val="005B015F"/>
    <w:rsid w:val="005F1023"/>
    <w:rsid w:val="00603C65"/>
    <w:rsid w:val="00614E1C"/>
    <w:rsid w:val="006344EA"/>
    <w:rsid w:val="00644B3A"/>
    <w:rsid w:val="00651E46"/>
    <w:rsid w:val="00654567"/>
    <w:rsid w:val="0068674B"/>
    <w:rsid w:val="00686B77"/>
    <w:rsid w:val="006A19A8"/>
    <w:rsid w:val="006B00EC"/>
    <w:rsid w:val="0073038E"/>
    <w:rsid w:val="007E5BF7"/>
    <w:rsid w:val="008000D9"/>
    <w:rsid w:val="00802D72"/>
    <w:rsid w:val="00831741"/>
    <w:rsid w:val="00840722"/>
    <w:rsid w:val="008A236B"/>
    <w:rsid w:val="008E4621"/>
    <w:rsid w:val="008F11E6"/>
    <w:rsid w:val="00927624"/>
    <w:rsid w:val="00967414"/>
    <w:rsid w:val="009A7ECA"/>
    <w:rsid w:val="00A94B29"/>
    <w:rsid w:val="00AA3D1D"/>
    <w:rsid w:val="00AB1437"/>
    <w:rsid w:val="00AC755B"/>
    <w:rsid w:val="00AD54E7"/>
    <w:rsid w:val="00AD568F"/>
    <w:rsid w:val="00AF454C"/>
    <w:rsid w:val="00B0296A"/>
    <w:rsid w:val="00BB6618"/>
    <w:rsid w:val="00BC0FB3"/>
    <w:rsid w:val="00BF6CDF"/>
    <w:rsid w:val="00C30B7A"/>
    <w:rsid w:val="00C544AC"/>
    <w:rsid w:val="00C6311A"/>
    <w:rsid w:val="00C773A3"/>
    <w:rsid w:val="00C821FF"/>
    <w:rsid w:val="00CE7E98"/>
    <w:rsid w:val="00CF2474"/>
    <w:rsid w:val="00D95347"/>
    <w:rsid w:val="00E21E6E"/>
    <w:rsid w:val="00E27EA3"/>
    <w:rsid w:val="00E877E6"/>
    <w:rsid w:val="00EC2C64"/>
    <w:rsid w:val="00ED32C8"/>
    <w:rsid w:val="00EF51E2"/>
    <w:rsid w:val="00F36F55"/>
    <w:rsid w:val="00F37126"/>
    <w:rsid w:val="00F553B1"/>
    <w:rsid w:val="00FF3753"/>
    <w:rsid w:val="00FF3BBF"/>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4824"/>
  <w14:defaultImageDpi w14:val="32767"/>
  <w15:chartTrackingRefBased/>
  <w15:docId w15:val="{42669F85-3CFF-8440-90AB-DAB4C4BA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6B"/>
    <w:pPr>
      <w:ind w:left="720"/>
      <w:contextualSpacing/>
    </w:pPr>
  </w:style>
  <w:style w:type="character" w:styleId="CommentReference">
    <w:name w:val="annotation reference"/>
    <w:basedOn w:val="DefaultParagraphFont"/>
    <w:uiPriority w:val="99"/>
    <w:semiHidden/>
    <w:unhideWhenUsed/>
    <w:rsid w:val="003D2D6B"/>
    <w:rPr>
      <w:sz w:val="16"/>
      <w:szCs w:val="16"/>
    </w:rPr>
  </w:style>
  <w:style w:type="paragraph" w:styleId="CommentText">
    <w:name w:val="annotation text"/>
    <w:basedOn w:val="Normal"/>
    <w:link w:val="CommentTextChar"/>
    <w:uiPriority w:val="99"/>
    <w:semiHidden/>
    <w:unhideWhenUsed/>
    <w:rsid w:val="003D2D6B"/>
    <w:rPr>
      <w:sz w:val="20"/>
      <w:szCs w:val="20"/>
    </w:rPr>
  </w:style>
  <w:style w:type="character" w:customStyle="1" w:styleId="CommentTextChar">
    <w:name w:val="Comment Text Char"/>
    <w:basedOn w:val="DefaultParagraphFont"/>
    <w:link w:val="CommentText"/>
    <w:uiPriority w:val="99"/>
    <w:semiHidden/>
    <w:rsid w:val="003D2D6B"/>
    <w:rPr>
      <w:sz w:val="20"/>
      <w:szCs w:val="20"/>
    </w:rPr>
  </w:style>
  <w:style w:type="paragraph" w:styleId="CommentSubject">
    <w:name w:val="annotation subject"/>
    <w:basedOn w:val="CommentText"/>
    <w:next w:val="CommentText"/>
    <w:link w:val="CommentSubjectChar"/>
    <w:uiPriority w:val="99"/>
    <w:semiHidden/>
    <w:unhideWhenUsed/>
    <w:rsid w:val="003D2D6B"/>
    <w:rPr>
      <w:b/>
      <w:bCs/>
    </w:rPr>
  </w:style>
  <w:style w:type="character" w:customStyle="1" w:styleId="CommentSubjectChar">
    <w:name w:val="Comment Subject Char"/>
    <w:basedOn w:val="CommentTextChar"/>
    <w:link w:val="CommentSubject"/>
    <w:uiPriority w:val="99"/>
    <w:semiHidden/>
    <w:rsid w:val="003D2D6B"/>
    <w:rPr>
      <w:b/>
      <w:bCs/>
      <w:sz w:val="20"/>
      <w:szCs w:val="20"/>
    </w:rPr>
  </w:style>
  <w:style w:type="paragraph" w:styleId="BalloonText">
    <w:name w:val="Balloon Text"/>
    <w:basedOn w:val="Normal"/>
    <w:link w:val="BalloonTextChar"/>
    <w:uiPriority w:val="99"/>
    <w:semiHidden/>
    <w:unhideWhenUsed/>
    <w:rsid w:val="003D2D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2D6B"/>
    <w:rPr>
      <w:rFonts w:ascii="Times New Roman" w:hAnsi="Times New Roman" w:cs="Times New Roman"/>
      <w:sz w:val="18"/>
      <w:szCs w:val="18"/>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styleId="Footer">
    <w:name w:val="footer"/>
    <w:basedOn w:val="Normal"/>
    <w:link w:val="FooterChar"/>
    <w:uiPriority w:val="99"/>
    <w:unhideWhenUsed/>
    <w:rsid w:val="006A19A8"/>
    <w:pPr>
      <w:tabs>
        <w:tab w:val="center" w:pos="4680"/>
        <w:tab w:val="right" w:pos="9360"/>
      </w:tabs>
    </w:pPr>
  </w:style>
  <w:style w:type="character" w:customStyle="1" w:styleId="FooterChar">
    <w:name w:val="Footer Char"/>
    <w:basedOn w:val="DefaultParagraphFont"/>
    <w:link w:val="Footer"/>
    <w:uiPriority w:val="99"/>
    <w:rsid w:val="006A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Goodman</dc:creator>
  <cp:keywords/>
  <dc:description/>
  <cp:lastModifiedBy>Megan Stewart</cp:lastModifiedBy>
  <cp:revision>4</cp:revision>
  <cp:lastPrinted>2018-09-05T17:50:00Z</cp:lastPrinted>
  <dcterms:created xsi:type="dcterms:W3CDTF">2018-10-08T16:28:00Z</dcterms:created>
  <dcterms:modified xsi:type="dcterms:W3CDTF">2018-10-25T20:20:00Z</dcterms:modified>
</cp:coreProperties>
</file>