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D5E8" w14:textId="77777777" w:rsidR="00500183" w:rsidRPr="00A87237" w:rsidRDefault="00EB344C" w:rsidP="00DE0224">
      <w:pPr>
        <w:spacing w:after="0" w:line="240" w:lineRule="auto"/>
        <w:jc w:val="center"/>
        <w:rPr>
          <w:rFonts w:eastAsia="Times New Roman" w:cstheme="minorHAnsi"/>
          <w:b/>
        </w:rPr>
      </w:pPr>
      <w:r w:rsidRPr="00A87237">
        <w:rPr>
          <w:rFonts w:eastAsia="Times New Roman" w:cstheme="minorHAnsi"/>
          <w:b/>
          <w:bCs/>
          <w:noProof/>
        </w:rPr>
        <w:drawing>
          <wp:inline distT="0" distB="0" distL="0" distR="0" wp14:anchorId="5B4D3904" wp14:editId="17A3F52E">
            <wp:extent cx="2137296" cy="61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929" cy="638712"/>
                    </a:xfrm>
                    <a:prstGeom prst="rect">
                      <a:avLst/>
                    </a:prstGeom>
                  </pic:spPr>
                </pic:pic>
              </a:graphicData>
            </a:graphic>
          </wp:inline>
        </w:drawing>
      </w:r>
      <w:bookmarkStart w:id="0" w:name="_Hlk516068199"/>
      <w:bookmarkStart w:id="1" w:name="_GoBack"/>
      <w:bookmarkEnd w:id="1"/>
    </w:p>
    <w:p w14:paraId="66B8380C" w14:textId="00FBE9D1" w:rsidR="00EB344C" w:rsidRPr="00A87237" w:rsidRDefault="00500183" w:rsidP="00DE0224">
      <w:pPr>
        <w:spacing w:after="0" w:line="240" w:lineRule="auto"/>
        <w:jc w:val="center"/>
        <w:rPr>
          <w:rFonts w:eastAsia="Times New Roman" w:cstheme="minorHAnsi"/>
          <w:b/>
        </w:rPr>
      </w:pPr>
      <w:r w:rsidRPr="00A87237">
        <w:rPr>
          <w:rFonts w:eastAsia="Times New Roman" w:cstheme="minorHAnsi"/>
          <w:b/>
        </w:rPr>
        <w:t>B</w:t>
      </w:r>
      <w:r w:rsidR="00EB344C" w:rsidRPr="00A87237">
        <w:rPr>
          <w:rFonts w:eastAsia="Times New Roman" w:cstheme="minorHAnsi"/>
          <w:b/>
        </w:rPr>
        <w:t>oard of Directors—</w:t>
      </w:r>
      <w:r w:rsidR="00607EAC">
        <w:rPr>
          <w:rFonts w:eastAsia="Times New Roman" w:cstheme="minorHAnsi"/>
          <w:b/>
        </w:rPr>
        <w:t>August</w:t>
      </w:r>
      <w:r w:rsidR="00CE5D57" w:rsidRPr="00A87237">
        <w:rPr>
          <w:rFonts w:eastAsia="Times New Roman" w:cstheme="minorHAnsi"/>
          <w:b/>
        </w:rPr>
        <w:t xml:space="preserve"> 2020</w:t>
      </w:r>
      <w:r w:rsidR="00EA163B" w:rsidRPr="00A87237">
        <w:rPr>
          <w:rFonts w:eastAsia="Times New Roman" w:cstheme="minorHAnsi"/>
          <w:b/>
        </w:rPr>
        <w:t xml:space="preserve"> </w:t>
      </w:r>
      <w:r w:rsidR="00F95D00" w:rsidRPr="00A87237">
        <w:rPr>
          <w:rFonts w:eastAsia="Times New Roman" w:cstheme="minorHAnsi"/>
          <w:b/>
        </w:rPr>
        <w:t>Meeting</w:t>
      </w:r>
    </w:p>
    <w:p w14:paraId="444B1E91" w14:textId="31F0E0D4" w:rsidR="00EB344C" w:rsidRPr="00A87237" w:rsidRDefault="00607EAC" w:rsidP="00DE0224">
      <w:pPr>
        <w:spacing w:after="0" w:line="240" w:lineRule="auto"/>
        <w:jc w:val="center"/>
        <w:rPr>
          <w:rFonts w:eastAsia="Times New Roman" w:cstheme="minorHAnsi"/>
          <w:b/>
        </w:rPr>
      </w:pPr>
      <w:r>
        <w:rPr>
          <w:rFonts w:eastAsia="Times New Roman" w:cstheme="minorHAnsi"/>
          <w:b/>
        </w:rPr>
        <w:t>August 27</w:t>
      </w:r>
      <w:r w:rsidR="00DD0040" w:rsidRPr="00A87237">
        <w:rPr>
          <w:rFonts w:eastAsia="Times New Roman" w:cstheme="minorHAnsi"/>
          <w:b/>
        </w:rPr>
        <w:t>, 2020</w:t>
      </w:r>
    </w:p>
    <w:p w14:paraId="10417AB0" w14:textId="714E8222" w:rsidR="000208BA" w:rsidRPr="00A87237" w:rsidRDefault="00CE5D57" w:rsidP="00DE0224">
      <w:pPr>
        <w:spacing w:after="0" w:line="240" w:lineRule="auto"/>
        <w:jc w:val="center"/>
        <w:rPr>
          <w:rFonts w:cstheme="minorHAnsi"/>
        </w:rPr>
      </w:pPr>
      <w:r w:rsidRPr="00A87237">
        <w:rPr>
          <w:rFonts w:cstheme="minorHAnsi"/>
        </w:rPr>
        <w:t>Virtual</w:t>
      </w:r>
    </w:p>
    <w:p w14:paraId="3B0C6231" w14:textId="77777777" w:rsidR="00F95D00" w:rsidRPr="00A87237" w:rsidRDefault="00F95D00" w:rsidP="00DE0224">
      <w:pPr>
        <w:spacing w:after="0" w:line="240" w:lineRule="auto"/>
        <w:jc w:val="center"/>
        <w:rPr>
          <w:rFonts w:eastAsia="Times New Roman" w:cstheme="minorHAnsi"/>
          <w:color w:val="000000"/>
        </w:rPr>
      </w:pPr>
    </w:p>
    <w:p w14:paraId="4F7F33B5" w14:textId="0B2432BF" w:rsidR="00CE5D57" w:rsidRDefault="00EB344C" w:rsidP="00DE0224">
      <w:pPr>
        <w:spacing w:after="0" w:line="240" w:lineRule="auto"/>
        <w:ind w:left="2160" w:hanging="2160"/>
        <w:rPr>
          <w:rFonts w:cstheme="minorHAnsi"/>
        </w:rPr>
      </w:pPr>
      <w:r w:rsidRPr="00A87237">
        <w:rPr>
          <w:rFonts w:eastAsia="Calibri" w:cstheme="minorHAnsi"/>
          <w:b/>
          <w:bCs/>
        </w:rPr>
        <w:t xml:space="preserve">Present:   </w:t>
      </w:r>
      <w:r w:rsidRPr="00A87237">
        <w:rPr>
          <w:rFonts w:eastAsia="Calibri" w:cstheme="minorHAnsi"/>
          <w:b/>
          <w:bCs/>
        </w:rPr>
        <w:tab/>
      </w:r>
      <w:r w:rsidR="00A87237" w:rsidRPr="00A87237">
        <w:rPr>
          <w:rFonts w:cstheme="minorHAnsi"/>
        </w:rPr>
        <w:t xml:space="preserve">Michelle Jeske, </w:t>
      </w:r>
      <w:r w:rsidR="00CE5D57" w:rsidRPr="00A87237">
        <w:rPr>
          <w:rFonts w:cstheme="minorHAnsi"/>
        </w:rPr>
        <w:t xml:space="preserve">President; </w:t>
      </w:r>
      <w:r w:rsidR="00A87237" w:rsidRPr="00A87237">
        <w:rPr>
          <w:rFonts w:cstheme="minorHAnsi"/>
        </w:rPr>
        <w:t>Melanie Huggins,</w:t>
      </w:r>
      <w:r w:rsidR="00CE5D57" w:rsidRPr="00A87237">
        <w:rPr>
          <w:rFonts w:cstheme="minorHAnsi"/>
        </w:rPr>
        <w:t xml:space="preserve"> President Elect; Directors-at-large: Cindy Fesemyer, Toby Greenwalt, Amita Lonial, </w:t>
      </w:r>
      <w:r w:rsidR="00A87237" w:rsidRPr="00A87237">
        <w:rPr>
          <w:rFonts w:cstheme="minorHAnsi"/>
        </w:rPr>
        <w:t>Brandy McNeil,</w:t>
      </w:r>
      <w:r w:rsidR="00A87237" w:rsidRPr="00A87237">
        <w:rPr>
          <w:rFonts w:cstheme="minorHAnsi"/>
          <w:bCs/>
        </w:rPr>
        <w:t xml:space="preserve"> Dara Schmidt,</w:t>
      </w:r>
      <w:r w:rsidR="00A87237" w:rsidRPr="00A87237">
        <w:rPr>
          <w:rFonts w:cstheme="minorHAnsi"/>
        </w:rPr>
        <w:t xml:space="preserve"> </w:t>
      </w:r>
      <w:r w:rsidR="0076742B" w:rsidRPr="00A87237">
        <w:rPr>
          <w:rFonts w:cstheme="minorHAnsi"/>
        </w:rPr>
        <w:t>Kelvin Watson</w:t>
      </w:r>
      <w:r w:rsidR="00CE5D57" w:rsidRPr="00A87237">
        <w:rPr>
          <w:rFonts w:cstheme="minorHAnsi"/>
        </w:rPr>
        <w:t>; ALA Division Councilor: Stephanie Chase; Fiscal Officer: Clara Bohrer</w:t>
      </w:r>
    </w:p>
    <w:p w14:paraId="43A3B665" w14:textId="7A992697" w:rsidR="002E6F5A" w:rsidRDefault="002E6F5A" w:rsidP="00DE0224">
      <w:pPr>
        <w:spacing w:after="0" w:line="240" w:lineRule="auto"/>
        <w:ind w:left="2160" w:hanging="2160"/>
        <w:rPr>
          <w:rFonts w:cstheme="minorHAnsi"/>
        </w:rPr>
      </w:pPr>
    </w:p>
    <w:p w14:paraId="606A7041" w14:textId="61110333" w:rsidR="002E6F5A" w:rsidRPr="002E6F5A" w:rsidRDefault="002E6F5A" w:rsidP="00DE0224">
      <w:pPr>
        <w:spacing w:after="0" w:line="240" w:lineRule="auto"/>
        <w:ind w:left="2160" w:hanging="2160"/>
        <w:rPr>
          <w:rFonts w:cstheme="minorHAnsi"/>
        </w:rPr>
      </w:pPr>
      <w:r>
        <w:rPr>
          <w:rFonts w:cstheme="minorHAnsi"/>
          <w:b/>
          <w:bCs/>
        </w:rPr>
        <w:t>Absent:</w:t>
      </w:r>
      <w:r>
        <w:rPr>
          <w:rFonts w:cstheme="minorHAnsi"/>
          <w:b/>
          <w:bCs/>
        </w:rPr>
        <w:tab/>
      </w:r>
      <w:r w:rsidRPr="00A87237">
        <w:rPr>
          <w:rFonts w:cstheme="minorHAnsi"/>
        </w:rPr>
        <w:t>Ramiro Salazar, Past President</w:t>
      </w:r>
    </w:p>
    <w:p w14:paraId="0A1425DC" w14:textId="77777777" w:rsidR="003603B8" w:rsidRPr="00A87237" w:rsidRDefault="003603B8" w:rsidP="000F4DF0">
      <w:pPr>
        <w:spacing w:after="0" w:line="240" w:lineRule="auto"/>
        <w:rPr>
          <w:rFonts w:eastAsia="Times New Roman" w:cstheme="minorHAnsi"/>
          <w:b/>
        </w:rPr>
      </w:pPr>
    </w:p>
    <w:p w14:paraId="512E7329" w14:textId="396C9941" w:rsidR="00F95D00" w:rsidRPr="00A87237" w:rsidRDefault="00EB344C" w:rsidP="00DE0224">
      <w:pPr>
        <w:spacing w:after="0" w:line="240" w:lineRule="auto"/>
        <w:ind w:left="2160" w:hanging="2160"/>
        <w:rPr>
          <w:rFonts w:cstheme="minorHAnsi"/>
        </w:rPr>
      </w:pPr>
      <w:r w:rsidRPr="00A87237">
        <w:rPr>
          <w:rFonts w:eastAsia="Times New Roman" w:cstheme="minorHAnsi"/>
          <w:b/>
        </w:rPr>
        <w:t>PLA Staff:</w:t>
      </w:r>
      <w:r w:rsidRPr="00A87237">
        <w:rPr>
          <w:rFonts w:eastAsia="Times New Roman" w:cstheme="minorHAnsi"/>
          <w:b/>
        </w:rPr>
        <w:tab/>
      </w:r>
      <w:r w:rsidR="00F95D00" w:rsidRPr="00A87237">
        <w:rPr>
          <w:rFonts w:cstheme="minorHAnsi"/>
        </w:rPr>
        <w:t xml:space="preserve">Barb Macikas, Executive Director; </w:t>
      </w:r>
      <w:r w:rsidR="000208BA" w:rsidRPr="00A87237">
        <w:rPr>
          <w:rFonts w:cstheme="minorHAnsi"/>
        </w:rPr>
        <w:t xml:space="preserve">Scott Allen, Deputy Director; </w:t>
      </w:r>
      <w:r w:rsidR="00F95D00" w:rsidRPr="00A87237">
        <w:rPr>
          <w:rFonts w:cstheme="minorHAnsi"/>
        </w:rPr>
        <w:t>Mary Hirsh, Deputy Director;</w:t>
      </w:r>
      <w:r w:rsidR="00A87237" w:rsidRPr="00A87237">
        <w:rPr>
          <w:rFonts w:cstheme="minorHAnsi"/>
        </w:rPr>
        <w:t xml:space="preserve"> </w:t>
      </w:r>
      <w:r w:rsidR="00607EAC">
        <w:rPr>
          <w:rFonts w:cstheme="minorHAnsi"/>
        </w:rPr>
        <w:t>Kathleen Hughes, Manager, Publications</w:t>
      </w:r>
      <w:r w:rsidR="006B1092">
        <w:rPr>
          <w:rFonts w:cstheme="minorHAnsi"/>
        </w:rPr>
        <w:t>; Samantha Lopez, Manager, Marketing and Membership</w:t>
      </w:r>
    </w:p>
    <w:p w14:paraId="6D2B04F1" w14:textId="77777777" w:rsidR="002B5FF1" w:rsidRPr="00A87237" w:rsidRDefault="002B5FF1" w:rsidP="00DE0224">
      <w:pPr>
        <w:spacing w:after="0" w:line="240" w:lineRule="auto"/>
        <w:rPr>
          <w:rFonts w:cstheme="minorHAnsi"/>
          <w:color w:val="FF0000"/>
        </w:rPr>
      </w:pPr>
    </w:p>
    <w:p w14:paraId="5E8850DC" w14:textId="77777777" w:rsidR="001D783C" w:rsidRPr="00A87237" w:rsidRDefault="001D783C" w:rsidP="00DE0224">
      <w:pPr>
        <w:spacing w:after="0" w:line="240" w:lineRule="auto"/>
        <w:rPr>
          <w:rFonts w:cstheme="minorHAnsi"/>
          <w:i/>
        </w:rPr>
      </w:pPr>
      <w:r w:rsidRPr="00A87237">
        <w:rPr>
          <w:rFonts w:cstheme="minorHAnsi"/>
          <w:i/>
        </w:rPr>
        <w:t>Follow-up items are listed at the end of the document.</w:t>
      </w:r>
    </w:p>
    <w:p w14:paraId="2E92F7F1" w14:textId="77777777" w:rsidR="000208BA" w:rsidRPr="00A87237" w:rsidRDefault="000208BA" w:rsidP="00DE0224">
      <w:pPr>
        <w:spacing w:after="0" w:line="240" w:lineRule="auto"/>
        <w:rPr>
          <w:rFonts w:cstheme="minorHAnsi"/>
          <w:i/>
        </w:rPr>
      </w:pPr>
    </w:p>
    <w:p w14:paraId="573EA13B" w14:textId="46558372" w:rsidR="000208BA" w:rsidRPr="00A87237" w:rsidRDefault="000208BA" w:rsidP="00DE0224">
      <w:pPr>
        <w:numPr>
          <w:ilvl w:val="0"/>
          <w:numId w:val="6"/>
        </w:numPr>
        <w:spacing w:after="0" w:line="240" w:lineRule="auto"/>
        <w:rPr>
          <w:rFonts w:cstheme="minorHAnsi"/>
          <w:i/>
        </w:rPr>
      </w:pPr>
      <w:r w:rsidRPr="00A87237">
        <w:rPr>
          <w:rFonts w:cstheme="minorHAnsi"/>
          <w:b/>
        </w:rPr>
        <w:t>Welcome and Introductions</w:t>
      </w:r>
      <w:r w:rsidRPr="00A87237">
        <w:rPr>
          <w:rFonts w:cstheme="minorHAnsi"/>
        </w:rPr>
        <w:t xml:space="preserve">, </w:t>
      </w:r>
      <w:r w:rsidR="00A87237" w:rsidRPr="00A87237">
        <w:rPr>
          <w:rFonts w:cstheme="minorHAnsi"/>
          <w:i/>
        </w:rPr>
        <w:t>Jeske</w:t>
      </w:r>
      <w:r w:rsidR="005161A0">
        <w:rPr>
          <w:rFonts w:cstheme="minorHAnsi"/>
        </w:rPr>
        <w:t>.</w:t>
      </w:r>
      <w:r w:rsidR="002E6F5A" w:rsidRPr="002E6F5A">
        <w:rPr>
          <w:rFonts w:cstheme="minorHAnsi"/>
        </w:rPr>
        <w:t xml:space="preserve"> </w:t>
      </w:r>
      <w:r w:rsidR="002E6F5A">
        <w:rPr>
          <w:rFonts w:cstheme="minorHAnsi"/>
        </w:rPr>
        <w:t>Jeske recognized that Dara Schmidt’s community in Iowa has been struggling due to recent storms, and Schmidt provided an update on the status of returning power, Internet access, and other factors. Libraries have provided support to community members</w:t>
      </w:r>
      <w:r w:rsidR="006F2F70">
        <w:rPr>
          <w:rFonts w:cstheme="minorHAnsi"/>
        </w:rPr>
        <w:t>, for instance</w:t>
      </w:r>
      <w:r w:rsidR="002E6F5A">
        <w:rPr>
          <w:rFonts w:cstheme="minorHAnsi"/>
        </w:rPr>
        <w:t xml:space="preserve"> by operating as coworking spots, providing Internet access to people who don’t have it.</w:t>
      </w:r>
    </w:p>
    <w:p w14:paraId="18BC359E" w14:textId="35E1ACC5" w:rsidR="000208BA" w:rsidRDefault="000208BA" w:rsidP="00DE0224">
      <w:pPr>
        <w:numPr>
          <w:ilvl w:val="0"/>
          <w:numId w:val="6"/>
        </w:numPr>
        <w:spacing w:after="0" w:line="240" w:lineRule="auto"/>
        <w:rPr>
          <w:rFonts w:cstheme="minorHAnsi"/>
        </w:rPr>
      </w:pPr>
      <w:r w:rsidRPr="00A87237">
        <w:rPr>
          <w:rFonts w:cstheme="minorHAnsi"/>
          <w:b/>
        </w:rPr>
        <w:t xml:space="preserve">By consent, approved </w:t>
      </w:r>
      <w:r w:rsidRPr="00A87237">
        <w:rPr>
          <w:rFonts w:cstheme="minorHAnsi"/>
        </w:rPr>
        <w:t>the adoption of the meeting agenda.</w:t>
      </w:r>
    </w:p>
    <w:p w14:paraId="0761B86E" w14:textId="17C4642C" w:rsidR="000208BA" w:rsidRPr="00A87237" w:rsidRDefault="000208BA" w:rsidP="00DE0224">
      <w:pPr>
        <w:numPr>
          <w:ilvl w:val="0"/>
          <w:numId w:val="6"/>
        </w:numPr>
        <w:spacing w:after="0" w:line="240" w:lineRule="auto"/>
        <w:rPr>
          <w:rFonts w:cstheme="minorHAnsi"/>
        </w:rPr>
      </w:pPr>
      <w:r w:rsidRPr="00A87237">
        <w:rPr>
          <w:rFonts w:cstheme="minorHAnsi"/>
          <w:b/>
        </w:rPr>
        <w:t xml:space="preserve">By consent, approved </w:t>
      </w:r>
      <w:r w:rsidRPr="00A87237">
        <w:rPr>
          <w:rFonts w:cstheme="minorHAnsi"/>
        </w:rPr>
        <w:t xml:space="preserve">the </w:t>
      </w:r>
      <w:r w:rsidR="00CE5D57" w:rsidRPr="00A87237">
        <w:rPr>
          <w:rFonts w:cstheme="minorHAnsi"/>
        </w:rPr>
        <w:t xml:space="preserve">2020 </w:t>
      </w:r>
      <w:r w:rsidR="00607EAC">
        <w:rPr>
          <w:rFonts w:cstheme="minorHAnsi"/>
        </w:rPr>
        <w:t>July</w:t>
      </w:r>
      <w:r w:rsidRPr="00A87237">
        <w:rPr>
          <w:rFonts w:cstheme="minorHAnsi"/>
        </w:rPr>
        <w:t xml:space="preserve"> Board Meeting </w:t>
      </w:r>
      <w:r w:rsidR="00A87237" w:rsidRPr="00A87237">
        <w:rPr>
          <w:rFonts w:cstheme="minorHAnsi"/>
        </w:rPr>
        <w:t>Minutes and Follow-up</w:t>
      </w:r>
      <w:r w:rsidRPr="00A87237">
        <w:rPr>
          <w:rFonts w:cstheme="minorHAnsi"/>
        </w:rPr>
        <w:t xml:space="preserve"> (</w:t>
      </w:r>
      <w:r w:rsidR="00CE5D57" w:rsidRPr="00A87237">
        <w:rPr>
          <w:rFonts w:cstheme="minorHAnsi"/>
        </w:rPr>
        <w:t>202</w:t>
      </w:r>
      <w:r w:rsidR="00A87237" w:rsidRPr="00A87237">
        <w:rPr>
          <w:rFonts w:cstheme="minorHAnsi"/>
        </w:rPr>
        <w:t>1</w:t>
      </w:r>
      <w:r w:rsidR="00CE5D57" w:rsidRPr="00A87237">
        <w:rPr>
          <w:rFonts w:cstheme="minorHAnsi"/>
        </w:rPr>
        <w:t>.</w:t>
      </w:r>
      <w:r w:rsidR="00607EAC">
        <w:rPr>
          <w:rFonts w:cstheme="minorHAnsi"/>
        </w:rPr>
        <w:t>07</w:t>
      </w:r>
      <w:r w:rsidRPr="00A87237">
        <w:rPr>
          <w:rFonts w:cstheme="minorHAnsi"/>
        </w:rPr>
        <w:t>)</w:t>
      </w:r>
      <w:r w:rsidR="00607EAC">
        <w:rPr>
          <w:rFonts w:cstheme="minorHAnsi"/>
        </w:rPr>
        <w:t xml:space="preserve"> and report on grants from the Institute for Museum and Library Services (IMLS) (2021.08)</w:t>
      </w:r>
      <w:r w:rsidRPr="00A87237">
        <w:rPr>
          <w:rFonts w:cstheme="minorHAnsi"/>
        </w:rPr>
        <w:t>.</w:t>
      </w:r>
    </w:p>
    <w:p w14:paraId="18B6F415" w14:textId="77777777" w:rsidR="000208BA" w:rsidRPr="00A87237" w:rsidRDefault="000208BA" w:rsidP="00DE0224">
      <w:pPr>
        <w:spacing w:after="0" w:line="240" w:lineRule="auto"/>
        <w:rPr>
          <w:rFonts w:cstheme="minorHAnsi"/>
          <w:u w:val="single"/>
        </w:rPr>
      </w:pPr>
    </w:p>
    <w:p w14:paraId="3DBE977B" w14:textId="77777777" w:rsidR="000208BA" w:rsidRPr="00A87237" w:rsidRDefault="000208BA" w:rsidP="00DE0224">
      <w:pPr>
        <w:tabs>
          <w:tab w:val="right" w:pos="9360"/>
        </w:tabs>
        <w:spacing w:after="0" w:line="240" w:lineRule="auto"/>
        <w:rPr>
          <w:rFonts w:cstheme="minorHAnsi"/>
          <w:b/>
          <w:bCs/>
        </w:rPr>
      </w:pPr>
      <w:r w:rsidRPr="00A87237">
        <w:rPr>
          <w:rFonts w:cstheme="minorHAnsi"/>
          <w:b/>
          <w:bCs/>
        </w:rPr>
        <w:t>Action/Discussion/Decision Items</w:t>
      </w:r>
    </w:p>
    <w:p w14:paraId="53C618F5" w14:textId="77777777" w:rsidR="000208BA" w:rsidRPr="00A87237" w:rsidRDefault="000208BA" w:rsidP="00DE0224">
      <w:pPr>
        <w:pStyle w:val="NormalWeb"/>
        <w:rPr>
          <w:rFonts w:asciiTheme="minorHAnsi" w:hAnsiTheme="minorHAnsi" w:cstheme="minorHAnsi"/>
          <w:color w:val="000000"/>
        </w:rPr>
      </w:pPr>
    </w:p>
    <w:p w14:paraId="3FC962C3" w14:textId="1E5B89BF" w:rsidR="00A87237" w:rsidRPr="005161A0" w:rsidRDefault="00A87237" w:rsidP="005161A0">
      <w:pPr>
        <w:pStyle w:val="ListParagraph"/>
        <w:numPr>
          <w:ilvl w:val="0"/>
          <w:numId w:val="6"/>
        </w:numPr>
        <w:tabs>
          <w:tab w:val="right" w:leader="dot" w:pos="9360"/>
        </w:tabs>
        <w:spacing w:after="0" w:line="240" w:lineRule="auto"/>
        <w:rPr>
          <w:rFonts w:cstheme="minorHAnsi"/>
          <w:u w:val="single"/>
        </w:rPr>
      </w:pPr>
      <w:r w:rsidRPr="00A87237">
        <w:rPr>
          <w:rFonts w:cstheme="minorHAnsi"/>
          <w:b/>
          <w:bCs/>
        </w:rPr>
        <w:t>PLA President Update</w:t>
      </w:r>
      <w:r w:rsidRPr="00A87237">
        <w:rPr>
          <w:rFonts w:cstheme="minorHAnsi"/>
        </w:rPr>
        <w:t xml:space="preserve">, </w:t>
      </w:r>
      <w:r w:rsidRPr="00A87237">
        <w:rPr>
          <w:rFonts w:cstheme="minorHAnsi"/>
          <w:i/>
          <w:iCs/>
        </w:rPr>
        <w:t>Jeske</w:t>
      </w:r>
      <w:r w:rsidRPr="00A87237">
        <w:rPr>
          <w:rFonts w:cstheme="minorHAnsi"/>
        </w:rPr>
        <w:t xml:space="preserve"> </w:t>
      </w:r>
      <w:bookmarkStart w:id="2" w:name="_Hlk6990982"/>
      <w:r w:rsidRPr="00A87237">
        <w:rPr>
          <w:rFonts w:cstheme="minorHAnsi"/>
        </w:rPr>
        <w:t>(no document</w:t>
      </w:r>
      <w:bookmarkEnd w:id="2"/>
      <w:r w:rsidRPr="00A87237">
        <w:rPr>
          <w:rFonts w:cstheme="minorHAnsi"/>
        </w:rPr>
        <w:t xml:space="preserve">). </w:t>
      </w:r>
      <w:r w:rsidR="002E6F5A">
        <w:rPr>
          <w:rFonts w:cstheme="minorHAnsi"/>
        </w:rPr>
        <w:t xml:space="preserve">Jeske </w:t>
      </w:r>
      <w:r w:rsidR="00E02C55">
        <w:rPr>
          <w:rFonts w:cstheme="minorHAnsi"/>
        </w:rPr>
        <w:t>reported that she has been busy</w:t>
      </w:r>
      <w:r w:rsidR="002E6F5A">
        <w:rPr>
          <w:rFonts w:cstheme="minorHAnsi"/>
        </w:rPr>
        <w:t xml:space="preserve"> respond</w:t>
      </w:r>
      <w:r w:rsidR="00E02C55">
        <w:rPr>
          <w:rFonts w:cstheme="minorHAnsi"/>
        </w:rPr>
        <w:t>ing</w:t>
      </w:r>
      <w:r w:rsidR="002E6F5A">
        <w:rPr>
          <w:rFonts w:cstheme="minorHAnsi"/>
        </w:rPr>
        <w:t xml:space="preserve"> to media requests, </w:t>
      </w:r>
      <w:r w:rsidR="00E02C55">
        <w:rPr>
          <w:rFonts w:cstheme="minorHAnsi"/>
        </w:rPr>
        <w:t>speaking</w:t>
      </w:r>
      <w:r w:rsidR="002E6F5A">
        <w:rPr>
          <w:rFonts w:cstheme="minorHAnsi"/>
        </w:rPr>
        <w:t xml:space="preserve"> about public libraries on an ALA Connect webinar, and consult</w:t>
      </w:r>
      <w:r w:rsidR="00E02C55">
        <w:rPr>
          <w:rFonts w:cstheme="minorHAnsi"/>
        </w:rPr>
        <w:t>ing</w:t>
      </w:r>
      <w:r w:rsidR="002E6F5A">
        <w:rPr>
          <w:rFonts w:cstheme="minorHAnsi"/>
        </w:rPr>
        <w:t xml:space="preserve"> with PLA member leaders (including McNeil and Schmidt, as new PLA board members) and ALA Executive Director Tracie Hall. Jeske is checking in regularly with Larry Neal, who serves on the ALA Executive Board. She briefly mentioned that their last discussion covered the gravity of ALA’s financial situation, fixing ALA’s accounting and information technology problems, some proposed</w:t>
      </w:r>
      <w:r w:rsidR="006F2F70">
        <w:rPr>
          <w:rFonts w:cstheme="minorHAnsi"/>
        </w:rPr>
        <w:t xml:space="preserve"> ALA</w:t>
      </w:r>
      <w:r w:rsidR="002E6F5A">
        <w:rPr>
          <w:rFonts w:cstheme="minorHAnsi"/>
        </w:rPr>
        <w:t xml:space="preserve"> operational changes, and the importance of messaging to the membership. Jeske also talked to Jon Cawthorne, president of the Association of College and Research Libraries (ACRL), about Executive Director searches and other issues, and they agreed </w:t>
      </w:r>
      <w:r w:rsidR="00E02C55">
        <w:rPr>
          <w:rFonts w:cstheme="minorHAnsi"/>
        </w:rPr>
        <w:t>regular communication between PLA and ACRL will be important going forward. It was also confirmed that ALA laid off three staff in August 2020.</w:t>
      </w:r>
    </w:p>
    <w:p w14:paraId="46F6B3AA" w14:textId="77777777" w:rsidR="005161A0" w:rsidRPr="005161A0" w:rsidRDefault="005161A0" w:rsidP="005161A0">
      <w:pPr>
        <w:tabs>
          <w:tab w:val="right" w:leader="dot" w:pos="9360"/>
        </w:tabs>
        <w:spacing w:after="0" w:line="240" w:lineRule="auto"/>
        <w:ind w:left="360"/>
        <w:rPr>
          <w:rFonts w:cstheme="minorHAnsi"/>
          <w:u w:val="single"/>
        </w:rPr>
      </w:pPr>
    </w:p>
    <w:p w14:paraId="2BDEB3A6" w14:textId="6D5B92BA" w:rsidR="00616450" w:rsidRPr="005161A0" w:rsidRDefault="00A87237" w:rsidP="00616450">
      <w:pPr>
        <w:pStyle w:val="ListParagraph"/>
        <w:numPr>
          <w:ilvl w:val="0"/>
          <w:numId w:val="6"/>
        </w:numPr>
        <w:tabs>
          <w:tab w:val="right" w:leader="dot" w:pos="9360"/>
        </w:tabs>
        <w:spacing w:after="0" w:line="240" w:lineRule="auto"/>
        <w:rPr>
          <w:rFonts w:cstheme="minorHAnsi"/>
        </w:rPr>
      </w:pPr>
      <w:r w:rsidRPr="00A87237">
        <w:rPr>
          <w:rFonts w:cstheme="minorHAnsi"/>
          <w:b/>
          <w:bCs/>
        </w:rPr>
        <w:t>PLA President</w:t>
      </w:r>
      <w:r w:rsidR="000F42FE">
        <w:rPr>
          <w:rFonts w:cstheme="minorHAnsi"/>
          <w:b/>
          <w:bCs/>
        </w:rPr>
        <w:t xml:space="preserve"> E</w:t>
      </w:r>
      <w:r w:rsidRPr="00A87237">
        <w:rPr>
          <w:rFonts w:cstheme="minorHAnsi"/>
          <w:b/>
          <w:bCs/>
        </w:rPr>
        <w:t>lect Update</w:t>
      </w:r>
      <w:r w:rsidRPr="00A87237">
        <w:rPr>
          <w:rFonts w:cstheme="minorHAnsi"/>
        </w:rPr>
        <w:t xml:space="preserve">, </w:t>
      </w:r>
      <w:r w:rsidRPr="00A87237">
        <w:rPr>
          <w:rFonts w:cstheme="minorHAnsi"/>
          <w:i/>
        </w:rPr>
        <w:t>Huggins</w:t>
      </w:r>
      <w:r>
        <w:rPr>
          <w:rFonts w:cstheme="minorHAnsi"/>
          <w:i/>
        </w:rPr>
        <w:t xml:space="preserve"> </w:t>
      </w:r>
      <w:r>
        <w:rPr>
          <w:rFonts w:cstheme="minorHAnsi"/>
          <w:iCs/>
        </w:rPr>
        <w:t>(n</w:t>
      </w:r>
      <w:r w:rsidRPr="00A87237">
        <w:rPr>
          <w:rFonts w:cstheme="minorHAnsi"/>
        </w:rPr>
        <w:t>o document</w:t>
      </w:r>
      <w:r>
        <w:rPr>
          <w:rFonts w:cstheme="minorHAnsi"/>
        </w:rPr>
        <w:t>).</w:t>
      </w:r>
      <w:r w:rsidR="005161A0">
        <w:rPr>
          <w:rFonts w:cstheme="minorHAnsi"/>
        </w:rPr>
        <w:t xml:space="preserve"> </w:t>
      </w:r>
      <w:r w:rsidR="006E216D">
        <w:rPr>
          <w:rFonts w:cstheme="minorHAnsi"/>
        </w:rPr>
        <w:t xml:space="preserve">Huggins reported that she has been </w:t>
      </w:r>
      <w:r w:rsidR="00591DF0">
        <w:rPr>
          <w:rFonts w:cstheme="minorHAnsi"/>
        </w:rPr>
        <w:t>representing PLA</w:t>
      </w:r>
      <w:r w:rsidR="006E216D">
        <w:rPr>
          <w:rFonts w:cstheme="minorHAnsi"/>
        </w:rPr>
        <w:t xml:space="preserve"> on various committees (covered later in the agenda). She noted that turnover in public library leadership</w:t>
      </w:r>
      <w:r w:rsidR="00591DF0">
        <w:rPr>
          <w:rFonts w:cstheme="minorHAnsi"/>
        </w:rPr>
        <w:t xml:space="preserve"> across the country</w:t>
      </w:r>
      <w:r w:rsidR="006E216D">
        <w:rPr>
          <w:rFonts w:cstheme="minorHAnsi"/>
        </w:rPr>
        <w:t xml:space="preserve"> </w:t>
      </w:r>
      <w:r w:rsidR="006F2F70">
        <w:rPr>
          <w:rFonts w:cstheme="minorHAnsi"/>
        </w:rPr>
        <w:t>seems to b</w:t>
      </w:r>
      <w:r w:rsidR="006E216D">
        <w:rPr>
          <w:rFonts w:cstheme="minorHAnsi"/>
        </w:rPr>
        <w:t xml:space="preserve">e increasing, </w:t>
      </w:r>
      <w:r w:rsidR="006F2F70">
        <w:rPr>
          <w:rFonts w:cstheme="minorHAnsi"/>
        </w:rPr>
        <w:t>and</w:t>
      </w:r>
      <w:r w:rsidR="006E216D">
        <w:rPr>
          <w:rFonts w:cstheme="minorHAnsi"/>
        </w:rPr>
        <w:t xml:space="preserve"> many library directors </w:t>
      </w:r>
      <w:r w:rsidR="00591DF0">
        <w:rPr>
          <w:rFonts w:cstheme="minorHAnsi"/>
        </w:rPr>
        <w:lastRenderedPageBreak/>
        <w:t>are</w:t>
      </w:r>
      <w:r w:rsidR="006E216D">
        <w:rPr>
          <w:rFonts w:cstheme="minorHAnsi"/>
        </w:rPr>
        <w:t xml:space="preserve"> retiring, in part driven by the COVID-19 crisis. For PLA, this may mean a loss of some experienced volunteers but also new voices helping to shape future direction.</w:t>
      </w:r>
      <w:r w:rsidR="00591DF0">
        <w:rPr>
          <w:rFonts w:cstheme="minorHAnsi"/>
        </w:rPr>
        <w:t xml:space="preserve"> She also noted that her community and library, like many others, are struggling to deal with the racial injustice issues facing the country, personally and as the library.</w:t>
      </w:r>
    </w:p>
    <w:p w14:paraId="199EB4DC" w14:textId="77777777" w:rsidR="00A87237" w:rsidRPr="005161A0" w:rsidRDefault="00A87237" w:rsidP="00A87237">
      <w:pPr>
        <w:pStyle w:val="ListParagraph"/>
        <w:rPr>
          <w:rFonts w:cstheme="minorHAnsi"/>
        </w:rPr>
      </w:pPr>
    </w:p>
    <w:p w14:paraId="64157D7E" w14:textId="19EA828E" w:rsidR="00A87237" w:rsidRDefault="000D6EE9" w:rsidP="000D6EE9">
      <w:pPr>
        <w:pStyle w:val="ListParagraph"/>
        <w:numPr>
          <w:ilvl w:val="0"/>
          <w:numId w:val="6"/>
        </w:numPr>
        <w:tabs>
          <w:tab w:val="right" w:leader="dot" w:pos="9360"/>
        </w:tabs>
        <w:spacing w:after="0" w:line="240" w:lineRule="auto"/>
        <w:rPr>
          <w:rFonts w:cstheme="minorHAnsi"/>
        </w:rPr>
      </w:pPr>
      <w:r>
        <w:rPr>
          <w:rFonts w:cstheme="minorHAnsi"/>
          <w:b/>
          <w:bCs/>
        </w:rPr>
        <w:t>Public Libraries Magazine</w:t>
      </w:r>
      <w:r w:rsidR="00A87237" w:rsidRPr="00585122">
        <w:rPr>
          <w:rFonts w:cstheme="minorHAnsi"/>
        </w:rPr>
        <w:t xml:space="preserve">, </w:t>
      </w:r>
      <w:r>
        <w:rPr>
          <w:rFonts w:cstheme="minorHAnsi"/>
          <w:i/>
          <w:iCs/>
        </w:rPr>
        <w:t>Hughes</w:t>
      </w:r>
      <w:r w:rsidR="00A87237" w:rsidRPr="00585122">
        <w:rPr>
          <w:rFonts w:cstheme="minorHAnsi"/>
          <w:i/>
          <w:iCs/>
        </w:rPr>
        <w:t xml:space="preserve"> </w:t>
      </w:r>
      <w:r w:rsidR="00A87237" w:rsidRPr="00585122">
        <w:rPr>
          <w:rFonts w:cstheme="minorHAnsi"/>
        </w:rPr>
        <w:t>(2021.</w:t>
      </w:r>
      <w:r>
        <w:rPr>
          <w:rFonts w:cstheme="minorHAnsi"/>
        </w:rPr>
        <w:t>09</w:t>
      </w:r>
      <w:r w:rsidR="00A87237" w:rsidRPr="00585122">
        <w:rPr>
          <w:rFonts w:cstheme="minorHAnsi"/>
        </w:rPr>
        <w:t>)</w:t>
      </w:r>
      <w:r w:rsidR="000F42FE" w:rsidRPr="00585122">
        <w:rPr>
          <w:rFonts w:cstheme="minorHAnsi"/>
        </w:rPr>
        <w:t>.</w:t>
      </w:r>
      <w:r w:rsidR="002C72F3" w:rsidRPr="00585122">
        <w:rPr>
          <w:rFonts w:cstheme="minorHAnsi"/>
        </w:rPr>
        <w:t xml:space="preserve"> </w:t>
      </w:r>
      <w:bookmarkStart w:id="3" w:name="_Hlk515983786"/>
      <w:r w:rsidR="00591DF0">
        <w:rPr>
          <w:rFonts w:cstheme="minorHAnsi"/>
        </w:rPr>
        <w:t xml:space="preserve">Hughes reiterated that early in the COVID-19 crisis, paper was in short supply and article authors were also hard to secure, </w:t>
      </w:r>
      <w:r w:rsidR="00A32719">
        <w:rPr>
          <w:rFonts w:cstheme="minorHAnsi"/>
        </w:rPr>
        <w:t xml:space="preserve">leading to the decision to move some issues of Public Libraries magazine to digital flipbooks. The May/June issue was produced in both formats, but two future issues will be only digital flipbooks. The change will save printing and postage expenses. Feedback to date has been limited, with some praise for the environmental impact of </w:t>
      </w:r>
      <w:r w:rsidR="006F2F70">
        <w:rPr>
          <w:rFonts w:cstheme="minorHAnsi"/>
        </w:rPr>
        <w:t>eliminating the</w:t>
      </w:r>
      <w:r w:rsidR="00A32719">
        <w:rPr>
          <w:rFonts w:cstheme="minorHAnsi"/>
        </w:rPr>
        <w:t xml:space="preserve"> print version and a few complaints that readers prefer print. </w:t>
      </w:r>
      <w:r w:rsidR="006F2F70">
        <w:rPr>
          <w:rFonts w:cstheme="minorHAnsi"/>
        </w:rPr>
        <w:t xml:space="preserve">It was also noted that some readers may prefer print for accessibility issues. </w:t>
      </w:r>
      <w:r w:rsidR="008C4C6F">
        <w:rPr>
          <w:rFonts w:cstheme="minorHAnsi"/>
        </w:rPr>
        <w:t>Board m</w:t>
      </w:r>
      <w:r w:rsidR="002431D7">
        <w:rPr>
          <w:rFonts w:cstheme="minorHAnsi"/>
        </w:rPr>
        <w:t xml:space="preserve">embers expressed concern that finding the digital issues </w:t>
      </w:r>
      <w:r w:rsidR="008C4C6F">
        <w:rPr>
          <w:rFonts w:cstheme="minorHAnsi"/>
        </w:rPr>
        <w:t>may</w:t>
      </w:r>
      <w:r w:rsidR="002431D7">
        <w:rPr>
          <w:rFonts w:cstheme="minorHAnsi"/>
        </w:rPr>
        <w:t xml:space="preserve"> be challenging, and that some readers may stop reading entirely. </w:t>
      </w:r>
      <w:r w:rsidR="008C4C6F">
        <w:rPr>
          <w:rFonts w:cstheme="minorHAnsi"/>
        </w:rPr>
        <w:t xml:space="preserve">Hughes confirmed that all PLA members who receive email will get a link, no password required, to access the issues, </w:t>
      </w:r>
      <w:r w:rsidR="006F2F70">
        <w:rPr>
          <w:rFonts w:cstheme="minorHAnsi"/>
        </w:rPr>
        <w:t xml:space="preserve">and that link </w:t>
      </w:r>
      <w:r w:rsidR="008C4C6F">
        <w:rPr>
          <w:rFonts w:cstheme="minorHAnsi"/>
        </w:rPr>
        <w:t xml:space="preserve">can be forwarded to anyone. Issues are also archived in the PLA Member Community library in ALA Connect. </w:t>
      </w:r>
    </w:p>
    <w:p w14:paraId="7F77ECC0" w14:textId="77777777" w:rsidR="000D6EE9" w:rsidRPr="000D6EE9" w:rsidRDefault="000D6EE9" w:rsidP="000D6EE9">
      <w:pPr>
        <w:tabs>
          <w:tab w:val="right" w:leader="dot" w:pos="9360"/>
        </w:tabs>
        <w:spacing w:after="0" w:line="240" w:lineRule="auto"/>
        <w:rPr>
          <w:rFonts w:cstheme="minorHAnsi"/>
        </w:rPr>
      </w:pPr>
    </w:p>
    <w:bookmarkEnd w:id="3"/>
    <w:p w14:paraId="277C2BBC" w14:textId="26124A4C" w:rsidR="00A87237" w:rsidRPr="000D6EE9" w:rsidRDefault="000D6EE9" w:rsidP="00A87237">
      <w:pPr>
        <w:pStyle w:val="ListParagraph"/>
        <w:numPr>
          <w:ilvl w:val="0"/>
          <w:numId w:val="6"/>
        </w:numPr>
        <w:tabs>
          <w:tab w:val="right" w:leader="dot" w:pos="9360"/>
        </w:tabs>
        <w:spacing w:after="0" w:line="240" w:lineRule="auto"/>
        <w:rPr>
          <w:rFonts w:cstheme="minorHAnsi"/>
          <w:b/>
          <w:bCs/>
        </w:rPr>
      </w:pPr>
      <w:r>
        <w:rPr>
          <w:rFonts w:cstheme="minorHAnsi"/>
          <w:b/>
          <w:bCs/>
        </w:rPr>
        <w:t>Executive Director Search</w:t>
      </w:r>
      <w:r>
        <w:rPr>
          <w:rFonts w:cstheme="minorHAnsi"/>
        </w:rPr>
        <w:t xml:space="preserve">, </w:t>
      </w:r>
      <w:r>
        <w:rPr>
          <w:rFonts w:cstheme="minorHAnsi"/>
          <w:i/>
          <w:iCs/>
        </w:rPr>
        <w:t xml:space="preserve">Jeske, all </w:t>
      </w:r>
      <w:r>
        <w:rPr>
          <w:rFonts w:cstheme="minorHAnsi"/>
        </w:rPr>
        <w:t>(2021.10).</w:t>
      </w:r>
      <w:r w:rsidR="000D49FE">
        <w:rPr>
          <w:rFonts w:cstheme="minorHAnsi"/>
        </w:rPr>
        <w:t xml:space="preserve"> </w:t>
      </w:r>
      <w:r w:rsidR="000D49FE">
        <w:rPr>
          <w:rFonts w:cstheme="minorHAnsi"/>
          <w:b/>
          <w:bCs/>
        </w:rPr>
        <w:t>ACTION</w:t>
      </w:r>
      <w:r w:rsidR="00B4375F">
        <w:rPr>
          <w:rFonts w:cstheme="minorHAnsi"/>
          <w:b/>
          <w:bCs/>
        </w:rPr>
        <w:t>S</w:t>
      </w:r>
      <w:r w:rsidR="000D49FE">
        <w:rPr>
          <w:rFonts w:cstheme="minorHAnsi"/>
          <w:b/>
          <w:bCs/>
        </w:rPr>
        <w:t>.</w:t>
      </w:r>
      <w:r>
        <w:rPr>
          <w:rFonts w:cstheme="minorHAnsi"/>
        </w:rPr>
        <w:t xml:space="preserve"> </w:t>
      </w:r>
      <w:r w:rsidR="00CB1582">
        <w:rPr>
          <w:rFonts w:cstheme="minorHAnsi"/>
        </w:rPr>
        <w:t>Jeske reported that a search committee meeting will be scheduled soon. Search committee members include PLA leaders and staff (Bohrer, Huggins, Jeske, Ramiro, and Hirsh) as well as ALA staff members Tracie Hall, Deborah Caldwell-Stone, Lorelle Swader, and Kerry Ward. Process and timeline were briefly mentioned</w:t>
      </w:r>
      <w:r w:rsidR="006F2F70">
        <w:rPr>
          <w:rFonts w:cstheme="minorHAnsi"/>
        </w:rPr>
        <w:t>. T</w:t>
      </w:r>
      <w:r w:rsidR="00F305F2">
        <w:rPr>
          <w:rFonts w:cstheme="minorHAnsi"/>
        </w:rPr>
        <w:t>he full PLA board will have an opportunity to interview candidates</w:t>
      </w:r>
      <w:r w:rsidR="00CB1582">
        <w:rPr>
          <w:rFonts w:cstheme="minorHAnsi"/>
        </w:rPr>
        <w:t xml:space="preserve">. The search should be launched in November, and the goal is to conclude the search within six months. </w:t>
      </w:r>
      <w:r w:rsidR="00C546E6">
        <w:rPr>
          <w:rFonts w:cstheme="minorHAnsi"/>
        </w:rPr>
        <w:t>The long delay in initiating the search for ACRL’s executive director was noted.</w:t>
      </w:r>
      <w:r w:rsidR="000D49FE">
        <w:rPr>
          <w:rFonts w:cstheme="minorHAnsi"/>
        </w:rPr>
        <w:t xml:space="preserve"> </w:t>
      </w:r>
      <w:r w:rsidR="006F2F70">
        <w:rPr>
          <w:rFonts w:cstheme="minorHAnsi"/>
        </w:rPr>
        <w:t>Macikas reported on the draft position content description (PCD) and job posting. Whether a m</w:t>
      </w:r>
      <w:r w:rsidR="006F2F70" w:rsidRPr="00E04F0D">
        <w:rPr>
          <w:rFonts w:cstheme="minorHAnsi"/>
        </w:rPr>
        <w:t>aster</w:t>
      </w:r>
      <w:r w:rsidR="006F2F70">
        <w:rPr>
          <w:rFonts w:cstheme="minorHAnsi"/>
        </w:rPr>
        <w:t xml:space="preserve">’s degree in library science will be required or preferred was discussed, as was the ability of the new PLA Executive Director to work remotely. </w:t>
      </w:r>
      <w:r w:rsidR="000D49FE">
        <w:rPr>
          <w:rFonts w:cstheme="minorHAnsi"/>
        </w:rPr>
        <w:t xml:space="preserve">It was moved and </w:t>
      </w:r>
      <w:r w:rsidR="000D49FE" w:rsidRPr="000D49FE">
        <w:rPr>
          <w:rFonts w:cstheme="minorHAnsi"/>
          <w:b/>
          <w:bCs/>
        </w:rPr>
        <w:t>approved</w:t>
      </w:r>
      <w:r w:rsidR="000D49FE">
        <w:rPr>
          <w:rFonts w:cstheme="minorHAnsi"/>
          <w:i/>
          <w:iCs/>
        </w:rPr>
        <w:t xml:space="preserve"> </w:t>
      </w:r>
      <w:r w:rsidR="000D49FE">
        <w:rPr>
          <w:rFonts w:cstheme="minorHAnsi"/>
        </w:rPr>
        <w:t xml:space="preserve">that PLA will seek to remove </w:t>
      </w:r>
      <w:r w:rsidR="006F2F70">
        <w:rPr>
          <w:rFonts w:cstheme="minorHAnsi"/>
        </w:rPr>
        <w:t>language suggesting candidates must reside near ALA offices</w:t>
      </w:r>
      <w:r w:rsidR="000D49FE">
        <w:rPr>
          <w:rFonts w:cstheme="minorHAnsi"/>
        </w:rPr>
        <w:t xml:space="preserve"> and advocate that the job postings reflect this. </w:t>
      </w:r>
      <w:r w:rsidR="00A05397">
        <w:rPr>
          <w:rFonts w:cstheme="minorHAnsi"/>
        </w:rPr>
        <w:t>The need to have knowledge of the library field was confirmed.</w:t>
      </w:r>
      <w:r w:rsidR="00B4375F">
        <w:rPr>
          <w:rFonts w:cstheme="minorHAnsi"/>
        </w:rPr>
        <w:t xml:space="preserve"> It was moved and </w:t>
      </w:r>
      <w:r w:rsidR="00B4375F">
        <w:rPr>
          <w:rFonts w:cstheme="minorHAnsi"/>
          <w:b/>
          <w:bCs/>
        </w:rPr>
        <w:t xml:space="preserve">approved </w:t>
      </w:r>
      <w:r w:rsidR="00B4375F">
        <w:rPr>
          <w:rFonts w:cstheme="minorHAnsi"/>
        </w:rPr>
        <w:t xml:space="preserve">to replace MLS preferred with language that </w:t>
      </w:r>
      <w:r w:rsidR="00304F71">
        <w:rPr>
          <w:rFonts w:cstheme="minorHAnsi"/>
        </w:rPr>
        <w:t>prioritizes</w:t>
      </w:r>
      <w:r w:rsidR="00B4375F">
        <w:rPr>
          <w:rFonts w:cstheme="minorHAnsi"/>
        </w:rPr>
        <w:t xml:space="preserve"> </w:t>
      </w:r>
      <w:r w:rsidR="00CC7DAA">
        <w:rPr>
          <w:rFonts w:cstheme="minorHAnsi"/>
        </w:rPr>
        <w:t>strong association management experience and knowledge of the public library field</w:t>
      </w:r>
      <w:r w:rsidR="00B4375F">
        <w:rPr>
          <w:rFonts w:cstheme="minorHAnsi"/>
        </w:rPr>
        <w:t>.</w:t>
      </w:r>
    </w:p>
    <w:p w14:paraId="7841B56F" w14:textId="4E391431" w:rsidR="009D1B0C" w:rsidRDefault="009D1B0C" w:rsidP="005161A0">
      <w:pPr>
        <w:tabs>
          <w:tab w:val="right" w:leader="dot" w:pos="9360"/>
        </w:tabs>
        <w:spacing w:after="0" w:line="240" w:lineRule="auto"/>
        <w:rPr>
          <w:rFonts w:cstheme="minorHAnsi"/>
        </w:rPr>
      </w:pPr>
    </w:p>
    <w:p w14:paraId="4E8DC066" w14:textId="27DA32A9" w:rsidR="000D6EE9" w:rsidRPr="000D6EE9" w:rsidRDefault="000D6EE9" w:rsidP="000D6EE9">
      <w:pPr>
        <w:numPr>
          <w:ilvl w:val="0"/>
          <w:numId w:val="6"/>
        </w:numPr>
        <w:tabs>
          <w:tab w:val="right" w:leader="dot" w:pos="9360"/>
        </w:tabs>
        <w:spacing w:after="0" w:line="240" w:lineRule="auto"/>
        <w:rPr>
          <w:rFonts w:cstheme="minorHAnsi"/>
        </w:rPr>
      </w:pPr>
      <w:r w:rsidRPr="000D6EE9">
        <w:rPr>
          <w:rFonts w:cstheme="minorHAnsi"/>
          <w:b/>
          <w:bCs/>
        </w:rPr>
        <w:t>Forward Together Update</w:t>
      </w:r>
      <w:r w:rsidRPr="000D6EE9">
        <w:rPr>
          <w:rFonts w:cstheme="minorHAnsi"/>
        </w:rPr>
        <w:t xml:space="preserve">, </w:t>
      </w:r>
      <w:r w:rsidRPr="000D6EE9">
        <w:rPr>
          <w:rFonts w:cstheme="minorHAnsi"/>
          <w:i/>
          <w:iCs/>
        </w:rPr>
        <w:t>Chas</w:t>
      </w:r>
      <w:r>
        <w:rPr>
          <w:rFonts w:cstheme="minorHAnsi"/>
          <w:i/>
          <w:iCs/>
        </w:rPr>
        <w:t xml:space="preserve">e </w:t>
      </w:r>
      <w:r>
        <w:rPr>
          <w:rFonts w:cstheme="minorHAnsi"/>
        </w:rPr>
        <w:t>(</w:t>
      </w:r>
      <w:r w:rsidRPr="000D6EE9">
        <w:rPr>
          <w:rFonts w:cstheme="minorHAnsi"/>
        </w:rPr>
        <w:t>2021.11</w:t>
      </w:r>
      <w:r>
        <w:rPr>
          <w:rFonts w:cstheme="minorHAnsi"/>
        </w:rPr>
        <w:t>).</w:t>
      </w:r>
      <w:r w:rsidR="007B199F">
        <w:rPr>
          <w:rFonts w:cstheme="minorHAnsi"/>
        </w:rPr>
        <w:t xml:space="preserve"> </w:t>
      </w:r>
      <w:r w:rsidR="006F2F70">
        <w:rPr>
          <w:rFonts w:cstheme="minorHAnsi"/>
        </w:rPr>
        <w:t xml:space="preserve">Concern was expressed that </w:t>
      </w:r>
      <w:r w:rsidR="007B199F">
        <w:rPr>
          <w:rFonts w:cstheme="minorHAnsi"/>
        </w:rPr>
        <w:t>recommendations from the</w:t>
      </w:r>
      <w:r w:rsidR="006F2F70">
        <w:rPr>
          <w:rFonts w:cstheme="minorHAnsi"/>
        </w:rPr>
        <w:t xml:space="preserve"> Steering Council on Organizational Effectiveness (</w:t>
      </w:r>
      <w:r w:rsidR="007B199F">
        <w:rPr>
          <w:rFonts w:cstheme="minorHAnsi"/>
        </w:rPr>
        <w:t>SCOE</w:t>
      </w:r>
      <w:r w:rsidR="006F2F70">
        <w:rPr>
          <w:rFonts w:cstheme="minorHAnsi"/>
        </w:rPr>
        <w:t>)</w:t>
      </w:r>
      <w:r w:rsidR="007B199F">
        <w:rPr>
          <w:rFonts w:cstheme="minorHAnsi"/>
        </w:rPr>
        <w:t xml:space="preserve"> will not proceed because they are not supported by resources and structure</w:t>
      </w:r>
      <w:r w:rsidR="006F2F70">
        <w:rPr>
          <w:rFonts w:cstheme="minorHAnsi"/>
        </w:rPr>
        <w:t>, and that ALA Council is only focusing on the recommendation concerning its dissolution</w:t>
      </w:r>
      <w:r w:rsidR="007B199F">
        <w:rPr>
          <w:rFonts w:cstheme="minorHAnsi"/>
        </w:rPr>
        <w:t xml:space="preserve">. </w:t>
      </w:r>
      <w:r w:rsidR="006F2F70">
        <w:rPr>
          <w:rFonts w:cstheme="minorHAnsi"/>
        </w:rPr>
        <w:t xml:space="preserve">The interplay between the new group examining the ALA Operating Agreement and the status of Council was briefly discussed. </w:t>
      </w:r>
      <w:r w:rsidR="007B199F">
        <w:rPr>
          <w:rFonts w:cstheme="minorHAnsi"/>
        </w:rPr>
        <w:t xml:space="preserve">The </w:t>
      </w:r>
      <w:r w:rsidR="006F2F70">
        <w:rPr>
          <w:rFonts w:cstheme="minorHAnsi"/>
        </w:rPr>
        <w:t xml:space="preserve">Forward Together </w:t>
      </w:r>
      <w:r w:rsidR="007B199F">
        <w:rPr>
          <w:rFonts w:cstheme="minorHAnsi"/>
        </w:rPr>
        <w:t>finance workgroup has not started work</w:t>
      </w:r>
      <w:r w:rsidR="00E41A6F">
        <w:rPr>
          <w:rFonts w:cstheme="minorHAnsi"/>
        </w:rPr>
        <w:t>.</w:t>
      </w:r>
    </w:p>
    <w:p w14:paraId="2F1AE033" w14:textId="77777777" w:rsidR="000D6EE9" w:rsidRPr="000D6EE9" w:rsidRDefault="000D6EE9" w:rsidP="000D6EE9">
      <w:pPr>
        <w:tabs>
          <w:tab w:val="right" w:leader="dot" w:pos="9360"/>
        </w:tabs>
        <w:spacing w:after="0" w:line="240" w:lineRule="auto"/>
        <w:rPr>
          <w:rFonts w:cstheme="minorHAnsi"/>
        </w:rPr>
      </w:pPr>
    </w:p>
    <w:p w14:paraId="3517C185" w14:textId="143D1D3D" w:rsidR="000D6EE9" w:rsidRPr="000D6EE9" w:rsidRDefault="000D6EE9" w:rsidP="000D6EE9">
      <w:pPr>
        <w:numPr>
          <w:ilvl w:val="0"/>
          <w:numId w:val="6"/>
        </w:numPr>
        <w:tabs>
          <w:tab w:val="right" w:leader="dot" w:pos="9360"/>
        </w:tabs>
        <w:spacing w:after="0" w:line="240" w:lineRule="auto"/>
        <w:rPr>
          <w:rFonts w:cstheme="minorHAnsi"/>
        </w:rPr>
      </w:pPr>
      <w:r w:rsidRPr="000D6EE9">
        <w:rPr>
          <w:rFonts w:cstheme="minorHAnsi"/>
          <w:b/>
          <w:bCs/>
        </w:rPr>
        <w:t>Operating Agreement Working Group Update</w:t>
      </w:r>
      <w:r w:rsidRPr="000D6EE9">
        <w:rPr>
          <w:rFonts w:cstheme="minorHAnsi"/>
        </w:rPr>
        <w:t xml:space="preserve">, </w:t>
      </w:r>
      <w:r w:rsidRPr="000D6EE9">
        <w:rPr>
          <w:rFonts w:cstheme="minorHAnsi"/>
          <w:i/>
          <w:iCs/>
        </w:rPr>
        <w:t>Bohrer</w:t>
      </w:r>
      <w:r>
        <w:rPr>
          <w:rFonts w:cstheme="minorHAnsi"/>
        </w:rPr>
        <w:t xml:space="preserve"> (</w:t>
      </w:r>
      <w:r w:rsidRPr="000D6EE9">
        <w:rPr>
          <w:rFonts w:cstheme="minorHAnsi"/>
        </w:rPr>
        <w:t>2021.12</w:t>
      </w:r>
      <w:r>
        <w:rPr>
          <w:rFonts w:cstheme="minorHAnsi"/>
        </w:rPr>
        <w:t>).</w:t>
      </w:r>
      <w:r w:rsidR="00E41A6F">
        <w:rPr>
          <w:rFonts w:cstheme="minorHAnsi"/>
        </w:rPr>
        <w:t xml:space="preserve"> The </w:t>
      </w:r>
      <w:r w:rsidR="006F2F70">
        <w:rPr>
          <w:rFonts w:cstheme="minorHAnsi"/>
        </w:rPr>
        <w:t xml:space="preserve">Operating Agreement </w:t>
      </w:r>
      <w:r w:rsidR="00E41A6F">
        <w:rPr>
          <w:rFonts w:cstheme="minorHAnsi"/>
        </w:rPr>
        <w:t xml:space="preserve">Working Group met in July and </w:t>
      </w:r>
      <w:r w:rsidR="006F2F70">
        <w:rPr>
          <w:rFonts w:cstheme="minorHAnsi"/>
        </w:rPr>
        <w:t>plans to hold</w:t>
      </w:r>
      <w:r w:rsidR="00E41A6F">
        <w:rPr>
          <w:rFonts w:cstheme="minorHAnsi"/>
        </w:rPr>
        <w:t xml:space="preserve"> monthly meetings. Reports will be posted publicly, to allow member reaction. The</w:t>
      </w:r>
      <w:r w:rsidR="006F2F70">
        <w:rPr>
          <w:rFonts w:cstheme="minorHAnsi"/>
        </w:rPr>
        <w:t xml:space="preserve"> posting</w:t>
      </w:r>
      <w:r w:rsidR="00E41A6F">
        <w:rPr>
          <w:rFonts w:cstheme="minorHAnsi"/>
        </w:rPr>
        <w:t xml:space="preserve"> site and first report are not yet completed. The Working Group will begin by assessing values and defining the relationship between ALA and its divisions. The Working Group agreed it will speak with one voice, which may be challenging </w:t>
      </w:r>
      <w:r w:rsidR="006F2F70">
        <w:rPr>
          <w:rFonts w:cstheme="minorHAnsi"/>
        </w:rPr>
        <w:t>given that individual members represent different groups within ALA and may have different opinions</w:t>
      </w:r>
      <w:r w:rsidR="00E41A6F">
        <w:rPr>
          <w:rFonts w:cstheme="minorHAnsi"/>
        </w:rPr>
        <w:t>.</w:t>
      </w:r>
      <w:r w:rsidR="003850B4">
        <w:rPr>
          <w:rFonts w:cstheme="minorHAnsi"/>
        </w:rPr>
        <w:t xml:space="preserve"> </w:t>
      </w:r>
      <w:r w:rsidR="003850B4">
        <w:rPr>
          <w:rFonts w:cstheme="minorHAnsi"/>
        </w:rPr>
        <w:lastRenderedPageBreak/>
        <w:t xml:space="preserve">Staff representation on the Working Group is heavily weighted toward general fund staff. </w:t>
      </w:r>
      <w:r w:rsidR="00B779A3">
        <w:rPr>
          <w:rFonts w:cstheme="minorHAnsi"/>
        </w:rPr>
        <w:t>Bohrer advised that PLA leaders should be prepared to make comments on the</w:t>
      </w:r>
      <w:r w:rsidR="003850B4">
        <w:rPr>
          <w:rFonts w:cstheme="minorHAnsi"/>
        </w:rPr>
        <w:t xml:space="preserve"> public reports</w:t>
      </w:r>
      <w:r w:rsidR="00B779A3">
        <w:rPr>
          <w:rFonts w:cstheme="minorHAnsi"/>
        </w:rPr>
        <w:t xml:space="preserve">. </w:t>
      </w:r>
      <w:r w:rsidR="00375603">
        <w:rPr>
          <w:rFonts w:cstheme="minorHAnsi"/>
        </w:rPr>
        <w:t>T</w:t>
      </w:r>
      <w:r w:rsidR="00B779A3">
        <w:rPr>
          <w:rFonts w:cstheme="minorHAnsi"/>
        </w:rPr>
        <w:t>he t</w:t>
      </w:r>
      <w:r w:rsidR="00375603">
        <w:rPr>
          <w:rFonts w:cstheme="minorHAnsi"/>
        </w:rPr>
        <w:t>imeline requires final recommendations and bylaw changes approved by June 2021.</w:t>
      </w:r>
    </w:p>
    <w:p w14:paraId="6B67DF9C" w14:textId="77777777" w:rsidR="000D6EE9" w:rsidRPr="000D6EE9" w:rsidRDefault="000D6EE9" w:rsidP="000D6EE9">
      <w:pPr>
        <w:tabs>
          <w:tab w:val="right" w:leader="dot" w:pos="9360"/>
        </w:tabs>
        <w:spacing w:after="0" w:line="240" w:lineRule="auto"/>
        <w:rPr>
          <w:rFonts w:cstheme="minorHAnsi"/>
        </w:rPr>
      </w:pPr>
    </w:p>
    <w:p w14:paraId="0AFA4AC7" w14:textId="2D9E3C31" w:rsidR="000D6EE9" w:rsidRPr="000D6EE9" w:rsidRDefault="000D6EE9" w:rsidP="000D6EE9">
      <w:pPr>
        <w:numPr>
          <w:ilvl w:val="0"/>
          <w:numId w:val="6"/>
        </w:numPr>
        <w:tabs>
          <w:tab w:val="right" w:leader="dot" w:pos="9360"/>
        </w:tabs>
        <w:spacing w:after="0" w:line="240" w:lineRule="auto"/>
        <w:rPr>
          <w:rFonts w:cstheme="minorHAnsi"/>
        </w:rPr>
      </w:pPr>
      <w:r w:rsidRPr="000D6EE9">
        <w:rPr>
          <w:rFonts w:cstheme="minorHAnsi"/>
          <w:b/>
          <w:bCs/>
        </w:rPr>
        <w:t>Scenario Planning Committee Charter</w:t>
      </w:r>
      <w:r w:rsidRPr="000D6EE9">
        <w:rPr>
          <w:rFonts w:cstheme="minorHAnsi"/>
        </w:rPr>
        <w:t xml:space="preserve">, </w:t>
      </w:r>
      <w:r w:rsidRPr="000D6EE9">
        <w:rPr>
          <w:rFonts w:cstheme="minorHAnsi"/>
          <w:i/>
          <w:iCs/>
        </w:rPr>
        <w:t>Fesemyer</w:t>
      </w:r>
      <w:r>
        <w:rPr>
          <w:rFonts w:cstheme="minorHAnsi"/>
          <w:i/>
          <w:iCs/>
        </w:rPr>
        <w:t xml:space="preserve">, </w:t>
      </w:r>
      <w:r w:rsidRPr="000D6EE9">
        <w:rPr>
          <w:rFonts w:cstheme="minorHAnsi"/>
          <w:i/>
          <w:iCs/>
        </w:rPr>
        <w:t>Huggins</w:t>
      </w:r>
      <w:r>
        <w:rPr>
          <w:rFonts w:cstheme="minorHAnsi"/>
        </w:rPr>
        <w:t xml:space="preserve"> (</w:t>
      </w:r>
      <w:r w:rsidRPr="000D6EE9">
        <w:rPr>
          <w:rFonts w:cstheme="minorHAnsi"/>
        </w:rPr>
        <w:t>no document</w:t>
      </w:r>
      <w:r>
        <w:rPr>
          <w:rFonts w:cstheme="minorHAnsi"/>
        </w:rPr>
        <w:t>).</w:t>
      </w:r>
      <w:r w:rsidR="00375603">
        <w:rPr>
          <w:rFonts w:cstheme="minorHAnsi"/>
        </w:rPr>
        <w:t xml:space="preserve"> The Scenario Planning Committee consists of Fesemyer, Greenwalt, Huggins, Jeske, and Lonial. The committee drafted two goals, which include </w:t>
      </w:r>
      <w:r w:rsidR="001B0270">
        <w:rPr>
          <w:rFonts w:cstheme="minorHAnsi"/>
        </w:rPr>
        <w:t>ensuring</w:t>
      </w:r>
      <w:r w:rsidR="00375603">
        <w:rPr>
          <w:rFonts w:cstheme="minorHAnsi"/>
        </w:rPr>
        <w:t xml:space="preserve"> there is a timely and creative process </w:t>
      </w:r>
      <w:r w:rsidR="001B0270">
        <w:rPr>
          <w:rFonts w:cstheme="minorHAnsi"/>
        </w:rPr>
        <w:t xml:space="preserve">and </w:t>
      </w:r>
      <w:r w:rsidR="00375603">
        <w:rPr>
          <w:rFonts w:cstheme="minorHAnsi"/>
        </w:rPr>
        <w:t xml:space="preserve">to </w:t>
      </w:r>
      <w:r w:rsidR="001B0270">
        <w:rPr>
          <w:rFonts w:cstheme="minorHAnsi"/>
        </w:rPr>
        <w:t>ensuring</w:t>
      </w:r>
      <w:r w:rsidR="00375603">
        <w:rPr>
          <w:rFonts w:cstheme="minorHAnsi"/>
        </w:rPr>
        <w:t xml:space="preserve"> the board has what it needs to envision</w:t>
      </w:r>
      <w:r w:rsidR="001B0270">
        <w:rPr>
          <w:rFonts w:cstheme="minorHAnsi"/>
        </w:rPr>
        <w:t xml:space="preserve"> PLA’s</w:t>
      </w:r>
      <w:r w:rsidR="00375603">
        <w:rPr>
          <w:rFonts w:cstheme="minorHAnsi"/>
        </w:rPr>
        <w:t xml:space="preserve"> future</w:t>
      </w:r>
      <w:r w:rsidR="001B0270">
        <w:rPr>
          <w:rFonts w:cstheme="minorHAnsi"/>
        </w:rPr>
        <w:t xml:space="preserve"> and determine the</w:t>
      </w:r>
      <w:r w:rsidR="00375603">
        <w:rPr>
          <w:rFonts w:cstheme="minorHAnsi"/>
        </w:rPr>
        <w:t xml:space="preserve"> next steps </w:t>
      </w:r>
      <w:r w:rsidR="001B0270">
        <w:rPr>
          <w:rFonts w:cstheme="minorHAnsi"/>
        </w:rPr>
        <w:t>to create a</w:t>
      </w:r>
      <w:r w:rsidR="00375603">
        <w:rPr>
          <w:rFonts w:cstheme="minorHAnsi"/>
        </w:rPr>
        <w:t xml:space="preserve"> health</w:t>
      </w:r>
      <w:r w:rsidR="001B0270">
        <w:rPr>
          <w:rFonts w:cstheme="minorHAnsi"/>
        </w:rPr>
        <w:t>y</w:t>
      </w:r>
      <w:r w:rsidR="00375603">
        <w:rPr>
          <w:rFonts w:cstheme="minorHAnsi"/>
        </w:rPr>
        <w:t xml:space="preserve"> and strong organization. Values discussed included bold thinking about public libraries and the value of public libraries in general; making sure we are focus</w:t>
      </w:r>
      <w:r w:rsidR="001B0270">
        <w:rPr>
          <w:rFonts w:cstheme="minorHAnsi"/>
        </w:rPr>
        <w:t>ing</w:t>
      </w:r>
      <w:r w:rsidR="00375603">
        <w:rPr>
          <w:rFonts w:cstheme="minorHAnsi"/>
        </w:rPr>
        <w:t xml:space="preserve"> on the members of PLA; making sure we are clearly communicating with the larger PLA; timely confidentiality; and respecting the roles and positions of the PLA staff</w:t>
      </w:r>
      <w:r w:rsidR="00F7657B">
        <w:rPr>
          <w:rFonts w:cstheme="minorHAnsi"/>
        </w:rPr>
        <w:t xml:space="preserve"> and the tension that these discussions can cause. Committee next steps are to discuss how to engage stakeholders and subject matter experts, draft a timeline, and determine the qualifications of the people who will consult and develop scenarios. </w:t>
      </w:r>
    </w:p>
    <w:p w14:paraId="3F13655F" w14:textId="77777777" w:rsidR="000D6EE9" w:rsidRPr="000D6EE9" w:rsidRDefault="000D6EE9" w:rsidP="000D6EE9">
      <w:pPr>
        <w:tabs>
          <w:tab w:val="right" w:leader="dot" w:pos="9360"/>
        </w:tabs>
        <w:spacing w:after="0" w:line="240" w:lineRule="auto"/>
        <w:rPr>
          <w:rFonts w:cstheme="minorHAnsi"/>
        </w:rPr>
      </w:pPr>
    </w:p>
    <w:p w14:paraId="6624C660" w14:textId="3CBED7FA" w:rsidR="000D6EE9" w:rsidRPr="000D6EE9" w:rsidRDefault="000D6EE9" w:rsidP="000D6EE9">
      <w:pPr>
        <w:numPr>
          <w:ilvl w:val="0"/>
          <w:numId w:val="6"/>
        </w:numPr>
        <w:tabs>
          <w:tab w:val="right" w:leader="dot" w:pos="9360"/>
        </w:tabs>
        <w:spacing w:after="0" w:line="240" w:lineRule="auto"/>
        <w:rPr>
          <w:rFonts w:cstheme="minorHAnsi"/>
          <w:u w:val="single"/>
        </w:rPr>
      </w:pPr>
      <w:r w:rsidRPr="000D6EE9">
        <w:rPr>
          <w:rFonts w:cstheme="minorHAnsi"/>
          <w:b/>
          <w:bCs/>
        </w:rPr>
        <w:t>New Business</w:t>
      </w:r>
      <w:r w:rsidRPr="000D6EE9">
        <w:rPr>
          <w:rFonts w:cstheme="minorHAnsi"/>
        </w:rPr>
        <w:t xml:space="preserve">, </w:t>
      </w:r>
      <w:r w:rsidRPr="000D6EE9">
        <w:rPr>
          <w:rFonts w:cstheme="minorHAnsi"/>
          <w:i/>
        </w:rPr>
        <w:t>all</w:t>
      </w:r>
      <w:r>
        <w:rPr>
          <w:rFonts w:cstheme="minorHAnsi"/>
        </w:rPr>
        <w:t xml:space="preserve"> (</w:t>
      </w:r>
      <w:r w:rsidRPr="000D6EE9">
        <w:rPr>
          <w:rFonts w:cstheme="minorHAnsi"/>
        </w:rPr>
        <w:t>no document</w:t>
      </w:r>
      <w:r>
        <w:rPr>
          <w:rFonts w:cstheme="minorHAnsi"/>
        </w:rPr>
        <w:t xml:space="preserve">). </w:t>
      </w:r>
      <w:r w:rsidR="00CA76FD">
        <w:rPr>
          <w:rFonts w:cstheme="minorHAnsi"/>
        </w:rPr>
        <w:t>McNeil received information from the ALA Conference Committee and has agreed to be the liaison from PLA to that group.</w:t>
      </w:r>
    </w:p>
    <w:p w14:paraId="2BDB3B0D" w14:textId="77777777" w:rsidR="000D6EE9" w:rsidRPr="000D6EE9" w:rsidRDefault="000D6EE9" w:rsidP="000D6EE9">
      <w:pPr>
        <w:tabs>
          <w:tab w:val="right" w:leader="dot" w:pos="9360"/>
        </w:tabs>
        <w:spacing w:after="0" w:line="240" w:lineRule="auto"/>
        <w:rPr>
          <w:rFonts w:cstheme="minorHAnsi"/>
        </w:rPr>
      </w:pPr>
    </w:p>
    <w:p w14:paraId="147523F6" w14:textId="515024ED" w:rsidR="000D6EE9" w:rsidRPr="000D6EE9" w:rsidRDefault="000D6EE9" w:rsidP="000D6EE9">
      <w:pPr>
        <w:numPr>
          <w:ilvl w:val="0"/>
          <w:numId w:val="6"/>
        </w:numPr>
        <w:tabs>
          <w:tab w:val="right" w:leader="dot" w:pos="9360"/>
        </w:tabs>
        <w:spacing w:after="0" w:line="240" w:lineRule="auto"/>
        <w:rPr>
          <w:rFonts w:cstheme="minorHAnsi"/>
        </w:rPr>
      </w:pPr>
      <w:r w:rsidRPr="000D6EE9">
        <w:rPr>
          <w:rFonts w:cstheme="minorHAnsi"/>
          <w:b/>
          <w:bCs/>
        </w:rPr>
        <w:t>Celebration of Barb Macikas</w:t>
      </w:r>
      <w:r w:rsidRPr="000D6EE9">
        <w:rPr>
          <w:rFonts w:cstheme="minorHAnsi"/>
        </w:rPr>
        <w:t xml:space="preserve">, </w:t>
      </w:r>
      <w:r w:rsidRPr="000D6EE9">
        <w:rPr>
          <w:rFonts w:cstheme="minorHAnsi"/>
          <w:i/>
          <w:iCs/>
        </w:rPr>
        <w:t>all</w:t>
      </w:r>
      <w:r>
        <w:rPr>
          <w:rFonts w:cstheme="minorHAnsi"/>
          <w:i/>
        </w:rPr>
        <w:t xml:space="preserve"> </w:t>
      </w:r>
      <w:r>
        <w:rPr>
          <w:rFonts w:cstheme="minorHAnsi"/>
          <w:iCs/>
        </w:rPr>
        <w:t>(</w:t>
      </w:r>
      <w:r w:rsidRPr="000D6EE9">
        <w:rPr>
          <w:rFonts w:cstheme="minorHAnsi"/>
          <w:iCs/>
        </w:rPr>
        <w:t>no document</w:t>
      </w:r>
      <w:r>
        <w:rPr>
          <w:rFonts w:cstheme="minorHAnsi"/>
          <w:iCs/>
        </w:rPr>
        <w:t>).</w:t>
      </w:r>
      <w:r w:rsidR="005E7AAA">
        <w:rPr>
          <w:rFonts w:cstheme="minorHAnsi"/>
          <w:iCs/>
        </w:rPr>
        <w:t xml:space="preserve"> Macikas was thanked for her work. Jeske read a resolution to honor Macikas on her retirement.</w:t>
      </w:r>
    </w:p>
    <w:p w14:paraId="6CF15DB8" w14:textId="77777777" w:rsidR="000D6EE9" w:rsidRPr="000D6EE9" w:rsidRDefault="000D6EE9" w:rsidP="000D6EE9">
      <w:pPr>
        <w:tabs>
          <w:tab w:val="right" w:leader="dot" w:pos="9360"/>
        </w:tabs>
        <w:spacing w:after="0" w:line="240" w:lineRule="auto"/>
        <w:rPr>
          <w:rFonts w:cstheme="minorHAnsi"/>
        </w:rPr>
      </w:pPr>
    </w:p>
    <w:p w14:paraId="02A55562" w14:textId="389D14EA" w:rsidR="000D6EE9" w:rsidRDefault="000D6EE9" w:rsidP="000D6EE9">
      <w:pPr>
        <w:numPr>
          <w:ilvl w:val="0"/>
          <w:numId w:val="6"/>
        </w:numPr>
        <w:tabs>
          <w:tab w:val="right" w:leader="dot" w:pos="9360"/>
        </w:tabs>
        <w:spacing w:after="0" w:line="240" w:lineRule="auto"/>
        <w:rPr>
          <w:rFonts w:cstheme="minorHAnsi"/>
        </w:rPr>
      </w:pPr>
      <w:r w:rsidRPr="000D6EE9">
        <w:rPr>
          <w:rFonts w:cstheme="minorHAnsi"/>
          <w:b/>
          <w:bCs/>
        </w:rPr>
        <w:t>Closed Session</w:t>
      </w:r>
      <w:r>
        <w:rPr>
          <w:rFonts w:cstheme="minorHAnsi"/>
        </w:rPr>
        <w:t xml:space="preserve">, </w:t>
      </w:r>
      <w:r>
        <w:rPr>
          <w:rFonts w:cstheme="minorHAnsi"/>
          <w:i/>
          <w:iCs/>
        </w:rPr>
        <w:t xml:space="preserve">all, </w:t>
      </w:r>
      <w:r>
        <w:rPr>
          <w:rFonts w:cstheme="minorHAnsi"/>
        </w:rPr>
        <w:t>(</w:t>
      </w:r>
      <w:r w:rsidRPr="000D6EE9">
        <w:rPr>
          <w:rFonts w:cstheme="minorHAnsi"/>
        </w:rPr>
        <w:t>no document</w:t>
      </w:r>
      <w:r>
        <w:rPr>
          <w:rFonts w:cstheme="minorHAnsi"/>
        </w:rPr>
        <w:t>).</w:t>
      </w:r>
      <w:r w:rsidR="00CA76FD">
        <w:rPr>
          <w:rFonts w:cstheme="minorHAnsi"/>
        </w:rPr>
        <w:t xml:space="preserve"> The board went into closed session.</w:t>
      </w:r>
    </w:p>
    <w:p w14:paraId="35295C15" w14:textId="77777777" w:rsidR="000D6EE9" w:rsidRDefault="000D6EE9" w:rsidP="000D6EE9">
      <w:pPr>
        <w:pStyle w:val="ListParagraph"/>
        <w:rPr>
          <w:rFonts w:cstheme="minorHAnsi"/>
        </w:rPr>
      </w:pPr>
    </w:p>
    <w:p w14:paraId="5C09BEDE" w14:textId="7386E878" w:rsidR="009975F5" w:rsidRPr="004F4470" w:rsidRDefault="00726A99" w:rsidP="004F4470">
      <w:pPr>
        <w:pStyle w:val="ListParagraph"/>
        <w:numPr>
          <w:ilvl w:val="0"/>
          <w:numId w:val="6"/>
        </w:numPr>
        <w:tabs>
          <w:tab w:val="right" w:leader="dot" w:pos="9360"/>
        </w:tabs>
        <w:spacing w:after="0" w:line="240" w:lineRule="auto"/>
        <w:rPr>
          <w:rFonts w:cstheme="minorHAnsi"/>
        </w:rPr>
      </w:pPr>
      <w:r>
        <w:rPr>
          <w:rFonts w:cstheme="minorHAnsi"/>
          <w:b/>
          <w:bCs/>
        </w:rPr>
        <w:t xml:space="preserve">Adjournment, </w:t>
      </w:r>
      <w:r w:rsidRPr="00726A99">
        <w:rPr>
          <w:i/>
          <w:iCs/>
        </w:rPr>
        <w:t>all</w:t>
      </w:r>
      <w:r>
        <w:rPr>
          <w:i/>
          <w:iCs/>
        </w:rPr>
        <w:t xml:space="preserve"> </w:t>
      </w:r>
      <w:r>
        <w:t xml:space="preserve">(no document). </w:t>
      </w:r>
      <w:r w:rsidR="00B257D8" w:rsidRPr="00726A99">
        <w:t>There</w:t>
      </w:r>
      <w:r w:rsidR="00B257D8" w:rsidRPr="00B257D8">
        <w:rPr>
          <w:rFonts w:cstheme="minorHAnsi"/>
        </w:rPr>
        <w:t xml:space="preserve"> being no further business, the meeting was adjourned </w:t>
      </w:r>
      <w:r>
        <w:rPr>
          <w:rFonts w:cstheme="minorHAnsi"/>
        </w:rPr>
        <w:t xml:space="preserve">at </w:t>
      </w:r>
      <w:r w:rsidR="000D6EE9">
        <w:rPr>
          <w:rFonts w:cstheme="minorHAnsi"/>
        </w:rPr>
        <w:t>12:00pm Central</w:t>
      </w:r>
      <w:r w:rsidR="00B257D8" w:rsidRPr="00B257D8">
        <w:rPr>
          <w:rFonts w:cstheme="minorHAnsi"/>
        </w:rPr>
        <w:t>.</w:t>
      </w:r>
      <w:bookmarkEnd w:id="0"/>
    </w:p>
    <w:sectPr w:rsidR="009975F5" w:rsidRPr="004F4470" w:rsidSect="0063193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E6FE" w14:textId="77777777" w:rsidR="00134D12" w:rsidRDefault="00134D12" w:rsidP="00F26D0C">
      <w:pPr>
        <w:spacing w:after="0" w:line="240" w:lineRule="auto"/>
      </w:pPr>
      <w:r>
        <w:separator/>
      </w:r>
    </w:p>
  </w:endnote>
  <w:endnote w:type="continuationSeparator" w:id="0">
    <w:p w14:paraId="1A13CAAC" w14:textId="77777777" w:rsidR="00134D12" w:rsidRDefault="00134D12"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0526A" w14:textId="77777777" w:rsidR="00134D12" w:rsidRDefault="00134D12" w:rsidP="00F26D0C">
      <w:pPr>
        <w:spacing w:after="0" w:line="240" w:lineRule="auto"/>
      </w:pPr>
      <w:r>
        <w:separator/>
      </w:r>
    </w:p>
  </w:footnote>
  <w:footnote w:type="continuationSeparator" w:id="0">
    <w:p w14:paraId="4D564D6A" w14:textId="77777777" w:rsidR="00134D12" w:rsidRDefault="00134D12"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1D60" w14:textId="77777777" w:rsidR="005E56CD" w:rsidRDefault="005E56CD" w:rsidP="00B915CE">
    <w:pPr>
      <w:pStyle w:val="Header"/>
      <w:jc w:val="right"/>
    </w:pPr>
    <w:r>
      <w:t>PLA Board of Directors</w:t>
    </w:r>
  </w:p>
  <w:p w14:paraId="215CEBB4" w14:textId="0A98F167" w:rsidR="005E56CD" w:rsidRDefault="00A87237" w:rsidP="00B915CE">
    <w:pPr>
      <w:pStyle w:val="Header"/>
      <w:jc w:val="right"/>
    </w:pPr>
    <w:r>
      <w:t>September 18</w:t>
    </w:r>
    <w:r w:rsidR="00A95D0A">
      <w:t xml:space="preserve">, 2020 </w:t>
    </w:r>
    <w:r w:rsidR="004D530B" w:rsidRPr="004D530B">
      <w:t>Virtual Meeting</w:t>
    </w:r>
  </w:p>
  <w:p w14:paraId="04CB2DBD" w14:textId="29090B50" w:rsidR="005E56CD" w:rsidRDefault="005E56CD" w:rsidP="00500183">
    <w:pPr>
      <w:pStyle w:val="Header"/>
      <w:jc w:val="right"/>
    </w:pPr>
    <w:r>
      <w:t>Document no.: 20</w:t>
    </w:r>
    <w:r w:rsidR="001333D8">
      <w:t>2</w:t>
    </w:r>
    <w:r w:rsidR="00A87237">
      <w:t>1</w:t>
    </w:r>
    <w:r w:rsidR="00CE5D57">
      <w:t>.</w:t>
    </w:r>
    <w:r w:rsidR="00D013E2">
      <w:t>13</w:t>
    </w:r>
  </w:p>
  <w:p w14:paraId="01A65ADE" w14:textId="77777777" w:rsidR="005E56CD" w:rsidRDefault="005E56CD" w:rsidP="005001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57F"/>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EB32D4"/>
    <w:multiLevelType w:val="hybridMultilevel"/>
    <w:tmpl w:val="202CB458"/>
    <w:lvl w:ilvl="0" w:tplc="3B22E0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2E10"/>
    <w:multiLevelType w:val="hybridMultilevel"/>
    <w:tmpl w:val="642E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E027E1"/>
    <w:multiLevelType w:val="hybridMultilevel"/>
    <w:tmpl w:val="73BA3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614D8"/>
    <w:multiLevelType w:val="hybridMultilevel"/>
    <w:tmpl w:val="DF9E6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160D"/>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17DB3"/>
    <w:multiLevelType w:val="hybridMultilevel"/>
    <w:tmpl w:val="325A04E6"/>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85694"/>
    <w:multiLevelType w:val="hybridMultilevel"/>
    <w:tmpl w:val="BC325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D4A85"/>
    <w:multiLevelType w:val="hybridMultilevel"/>
    <w:tmpl w:val="1E5C3298"/>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07C1C"/>
    <w:multiLevelType w:val="hybridMultilevel"/>
    <w:tmpl w:val="A0A8C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9"/>
  </w:num>
  <w:num w:numId="4">
    <w:abstractNumId w:val="17"/>
  </w:num>
  <w:num w:numId="5">
    <w:abstractNumId w:val="7"/>
  </w:num>
  <w:num w:numId="6">
    <w:abstractNumId w:val="9"/>
  </w:num>
  <w:num w:numId="7">
    <w:abstractNumId w:val="8"/>
  </w:num>
  <w:num w:numId="8">
    <w:abstractNumId w:val="16"/>
  </w:num>
  <w:num w:numId="9">
    <w:abstractNumId w:val="18"/>
  </w:num>
  <w:num w:numId="10">
    <w:abstractNumId w:val="12"/>
  </w:num>
  <w:num w:numId="11">
    <w:abstractNumId w:val="0"/>
  </w:num>
  <w:num w:numId="12">
    <w:abstractNumId w:val="11"/>
  </w:num>
  <w:num w:numId="13">
    <w:abstractNumId w:val="15"/>
  </w:num>
  <w:num w:numId="14">
    <w:abstractNumId w:val="10"/>
  </w:num>
  <w:num w:numId="15">
    <w:abstractNumId w:val="1"/>
  </w:num>
  <w:num w:numId="16">
    <w:abstractNumId w:val="6"/>
  </w:num>
  <w:num w:numId="17">
    <w:abstractNumId w:val="4"/>
  </w:num>
  <w:num w:numId="18">
    <w:abstractNumId w:val="20"/>
  </w:num>
  <w:num w:numId="19">
    <w:abstractNumId w:val="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72"/>
    <w:rsid w:val="000022BF"/>
    <w:rsid w:val="00011254"/>
    <w:rsid w:val="000143BC"/>
    <w:rsid w:val="000208BA"/>
    <w:rsid w:val="00024154"/>
    <w:rsid w:val="0002475F"/>
    <w:rsid w:val="000248CA"/>
    <w:rsid w:val="00026074"/>
    <w:rsid w:val="000269CF"/>
    <w:rsid w:val="00026AAF"/>
    <w:rsid w:val="00032AF3"/>
    <w:rsid w:val="00033B26"/>
    <w:rsid w:val="00041726"/>
    <w:rsid w:val="00042B94"/>
    <w:rsid w:val="00046486"/>
    <w:rsid w:val="000479B0"/>
    <w:rsid w:val="000519B0"/>
    <w:rsid w:val="00056D51"/>
    <w:rsid w:val="00062CD7"/>
    <w:rsid w:val="000641CE"/>
    <w:rsid w:val="000672E2"/>
    <w:rsid w:val="00067A27"/>
    <w:rsid w:val="00071097"/>
    <w:rsid w:val="0007385A"/>
    <w:rsid w:val="000776ED"/>
    <w:rsid w:val="00077FA6"/>
    <w:rsid w:val="0008226A"/>
    <w:rsid w:val="00093F9F"/>
    <w:rsid w:val="000B0717"/>
    <w:rsid w:val="000B2BFE"/>
    <w:rsid w:val="000B5AAA"/>
    <w:rsid w:val="000B6FF8"/>
    <w:rsid w:val="000C191E"/>
    <w:rsid w:val="000D49FE"/>
    <w:rsid w:val="000D6B95"/>
    <w:rsid w:val="000D6EE9"/>
    <w:rsid w:val="000E735D"/>
    <w:rsid w:val="000F42FE"/>
    <w:rsid w:val="000F4DF0"/>
    <w:rsid w:val="001021DE"/>
    <w:rsid w:val="0010709D"/>
    <w:rsid w:val="00117B72"/>
    <w:rsid w:val="001202E7"/>
    <w:rsid w:val="001245E4"/>
    <w:rsid w:val="00127E37"/>
    <w:rsid w:val="00130E6A"/>
    <w:rsid w:val="00130EE4"/>
    <w:rsid w:val="00131DF9"/>
    <w:rsid w:val="001333D8"/>
    <w:rsid w:val="00134D12"/>
    <w:rsid w:val="00137341"/>
    <w:rsid w:val="00142DDA"/>
    <w:rsid w:val="00152265"/>
    <w:rsid w:val="0015388D"/>
    <w:rsid w:val="00155536"/>
    <w:rsid w:val="00155BA0"/>
    <w:rsid w:val="00155FFB"/>
    <w:rsid w:val="00156ED1"/>
    <w:rsid w:val="00165C5E"/>
    <w:rsid w:val="00177F21"/>
    <w:rsid w:val="0018087A"/>
    <w:rsid w:val="00182389"/>
    <w:rsid w:val="001838D0"/>
    <w:rsid w:val="00190F26"/>
    <w:rsid w:val="00191870"/>
    <w:rsid w:val="001A375F"/>
    <w:rsid w:val="001B0270"/>
    <w:rsid w:val="001B0D05"/>
    <w:rsid w:val="001C05C1"/>
    <w:rsid w:val="001C1869"/>
    <w:rsid w:val="001C24CC"/>
    <w:rsid w:val="001C427A"/>
    <w:rsid w:val="001C49BD"/>
    <w:rsid w:val="001C5107"/>
    <w:rsid w:val="001D476C"/>
    <w:rsid w:val="001D5157"/>
    <w:rsid w:val="001D7450"/>
    <w:rsid w:val="001D783C"/>
    <w:rsid w:val="001E3775"/>
    <w:rsid w:val="001E4784"/>
    <w:rsid w:val="001E65DE"/>
    <w:rsid w:val="001E74E0"/>
    <w:rsid w:val="001F10E7"/>
    <w:rsid w:val="001F13A8"/>
    <w:rsid w:val="001F19A5"/>
    <w:rsid w:val="001F58F9"/>
    <w:rsid w:val="001F719B"/>
    <w:rsid w:val="00200AF8"/>
    <w:rsid w:val="00203214"/>
    <w:rsid w:val="00211445"/>
    <w:rsid w:val="00211F2A"/>
    <w:rsid w:val="00212380"/>
    <w:rsid w:val="00213AD1"/>
    <w:rsid w:val="00216213"/>
    <w:rsid w:val="00216E51"/>
    <w:rsid w:val="00217005"/>
    <w:rsid w:val="002243A7"/>
    <w:rsid w:val="002266BA"/>
    <w:rsid w:val="00232F4C"/>
    <w:rsid w:val="00241A2C"/>
    <w:rsid w:val="002424CB"/>
    <w:rsid w:val="002431D7"/>
    <w:rsid w:val="0024579C"/>
    <w:rsid w:val="0025257F"/>
    <w:rsid w:val="002578A9"/>
    <w:rsid w:val="00262EF8"/>
    <w:rsid w:val="00264AEF"/>
    <w:rsid w:val="0027151A"/>
    <w:rsid w:val="002750B5"/>
    <w:rsid w:val="002800F1"/>
    <w:rsid w:val="0028094F"/>
    <w:rsid w:val="00280F31"/>
    <w:rsid w:val="00285EA2"/>
    <w:rsid w:val="002865D5"/>
    <w:rsid w:val="00287DF5"/>
    <w:rsid w:val="00294E51"/>
    <w:rsid w:val="002A0D6C"/>
    <w:rsid w:val="002A0E9E"/>
    <w:rsid w:val="002A62D5"/>
    <w:rsid w:val="002B0D0B"/>
    <w:rsid w:val="002B5FF1"/>
    <w:rsid w:val="002B66E0"/>
    <w:rsid w:val="002C0A99"/>
    <w:rsid w:val="002C0B3B"/>
    <w:rsid w:val="002C3D13"/>
    <w:rsid w:val="002C53C3"/>
    <w:rsid w:val="002C575E"/>
    <w:rsid w:val="002C6DCD"/>
    <w:rsid w:val="002C72F3"/>
    <w:rsid w:val="002D042F"/>
    <w:rsid w:val="002D5D8F"/>
    <w:rsid w:val="002D66FF"/>
    <w:rsid w:val="002D67D6"/>
    <w:rsid w:val="002D680C"/>
    <w:rsid w:val="002E1567"/>
    <w:rsid w:val="002E486E"/>
    <w:rsid w:val="002E6F5A"/>
    <w:rsid w:val="002E7472"/>
    <w:rsid w:val="002F1D33"/>
    <w:rsid w:val="002F4112"/>
    <w:rsid w:val="002F564B"/>
    <w:rsid w:val="002F5A58"/>
    <w:rsid w:val="002F7B62"/>
    <w:rsid w:val="002F7F47"/>
    <w:rsid w:val="00300714"/>
    <w:rsid w:val="00303C71"/>
    <w:rsid w:val="00304EAF"/>
    <w:rsid w:val="00304F71"/>
    <w:rsid w:val="003056FB"/>
    <w:rsid w:val="00316435"/>
    <w:rsid w:val="00317561"/>
    <w:rsid w:val="0032105A"/>
    <w:rsid w:val="003268BF"/>
    <w:rsid w:val="00327986"/>
    <w:rsid w:val="0033339A"/>
    <w:rsid w:val="003365AF"/>
    <w:rsid w:val="003369A8"/>
    <w:rsid w:val="00336E08"/>
    <w:rsid w:val="00340A7E"/>
    <w:rsid w:val="00352A6A"/>
    <w:rsid w:val="00354FFF"/>
    <w:rsid w:val="00356F8C"/>
    <w:rsid w:val="0035715E"/>
    <w:rsid w:val="003603B8"/>
    <w:rsid w:val="003675F7"/>
    <w:rsid w:val="00370BDE"/>
    <w:rsid w:val="00370DBB"/>
    <w:rsid w:val="00375603"/>
    <w:rsid w:val="00380C68"/>
    <w:rsid w:val="003812E1"/>
    <w:rsid w:val="003850B4"/>
    <w:rsid w:val="0039290F"/>
    <w:rsid w:val="00394C77"/>
    <w:rsid w:val="00397E2D"/>
    <w:rsid w:val="003A5295"/>
    <w:rsid w:val="003A61BE"/>
    <w:rsid w:val="003A6EE1"/>
    <w:rsid w:val="003B4829"/>
    <w:rsid w:val="003C354C"/>
    <w:rsid w:val="003C6477"/>
    <w:rsid w:val="003D0D70"/>
    <w:rsid w:val="003D495C"/>
    <w:rsid w:val="003D49BC"/>
    <w:rsid w:val="003D4A42"/>
    <w:rsid w:val="003E2395"/>
    <w:rsid w:val="003E2BFF"/>
    <w:rsid w:val="003E5FA2"/>
    <w:rsid w:val="003F04E7"/>
    <w:rsid w:val="003F4F97"/>
    <w:rsid w:val="003F6057"/>
    <w:rsid w:val="003F7EBB"/>
    <w:rsid w:val="004029B0"/>
    <w:rsid w:val="00405A71"/>
    <w:rsid w:val="00406237"/>
    <w:rsid w:val="0040747E"/>
    <w:rsid w:val="00411FD9"/>
    <w:rsid w:val="00413E1F"/>
    <w:rsid w:val="004224A9"/>
    <w:rsid w:val="00423021"/>
    <w:rsid w:val="004265E7"/>
    <w:rsid w:val="004268D0"/>
    <w:rsid w:val="004350DD"/>
    <w:rsid w:val="004351DA"/>
    <w:rsid w:val="00437A93"/>
    <w:rsid w:val="00444C55"/>
    <w:rsid w:val="0044634E"/>
    <w:rsid w:val="00453238"/>
    <w:rsid w:val="004614B6"/>
    <w:rsid w:val="00462487"/>
    <w:rsid w:val="004643D2"/>
    <w:rsid w:val="00470435"/>
    <w:rsid w:val="00472B35"/>
    <w:rsid w:val="00474212"/>
    <w:rsid w:val="004766C9"/>
    <w:rsid w:val="004808F4"/>
    <w:rsid w:val="00480A75"/>
    <w:rsid w:val="0048109F"/>
    <w:rsid w:val="00481775"/>
    <w:rsid w:val="00481E21"/>
    <w:rsid w:val="0048627A"/>
    <w:rsid w:val="00486680"/>
    <w:rsid w:val="00491848"/>
    <w:rsid w:val="004A6E98"/>
    <w:rsid w:val="004A7F20"/>
    <w:rsid w:val="004C035C"/>
    <w:rsid w:val="004C383D"/>
    <w:rsid w:val="004C47BD"/>
    <w:rsid w:val="004C545A"/>
    <w:rsid w:val="004C6520"/>
    <w:rsid w:val="004D3B04"/>
    <w:rsid w:val="004D530B"/>
    <w:rsid w:val="004D6214"/>
    <w:rsid w:val="004E0B6D"/>
    <w:rsid w:val="004E1101"/>
    <w:rsid w:val="004E2372"/>
    <w:rsid w:val="004E3862"/>
    <w:rsid w:val="004F379E"/>
    <w:rsid w:val="004F4470"/>
    <w:rsid w:val="004F7725"/>
    <w:rsid w:val="00500183"/>
    <w:rsid w:val="0050322C"/>
    <w:rsid w:val="00505C51"/>
    <w:rsid w:val="0050775F"/>
    <w:rsid w:val="00510BBD"/>
    <w:rsid w:val="005117F8"/>
    <w:rsid w:val="00512A40"/>
    <w:rsid w:val="00513B77"/>
    <w:rsid w:val="00514D6C"/>
    <w:rsid w:val="005161A0"/>
    <w:rsid w:val="00517BAE"/>
    <w:rsid w:val="0052339D"/>
    <w:rsid w:val="00527957"/>
    <w:rsid w:val="00530893"/>
    <w:rsid w:val="0053195B"/>
    <w:rsid w:val="005344A1"/>
    <w:rsid w:val="0053756E"/>
    <w:rsid w:val="00550122"/>
    <w:rsid w:val="00550883"/>
    <w:rsid w:val="00550AEE"/>
    <w:rsid w:val="00560D81"/>
    <w:rsid w:val="0057104D"/>
    <w:rsid w:val="00577387"/>
    <w:rsid w:val="00585122"/>
    <w:rsid w:val="00585C17"/>
    <w:rsid w:val="005864BC"/>
    <w:rsid w:val="00591B0A"/>
    <w:rsid w:val="00591DF0"/>
    <w:rsid w:val="0059773C"/>
    <w:rsid w:val="00597CB4"/>
    <w:rsid w:val="005A6B54"/>
    <w:rsid w:val="005A700B"/>
    <w:rsid w:val="005C4542"/>
    <w:rsid w:val="005D0032"/>
    <w:rsid w:val="005D4B07"/>
    <w:rsid w:val="005E1097"/>
    <w:rsid w:val="005E2390"/>
    <w:rsid w:val="005E56CD"/>
    <w:rsid w:val="005E64E3"/>
    <w:rsid w:val="005E7AAA"/>
    <w:rsid w:val="005F37B3"/>
    <w:rsid w:val="00601135"/>
    <w:rsid w:val="00607EAC"/>
    <w:rsid w:val="00610C90"/>
    <w:rsid w:val="00611190"/>
    <w:rsid w:val="00612D34"/>
    <w:rsid w:val="00616450"/>
    <w:rsid w:val="00616DD0"/>
    <w:rsid w:val="0061755C"/>
    <w:rsid w:val="00617B5D"/>
    <w:rsid w:val="00617F43"/>
    <w:rsid w:val="00622607"/>
    <w:rsid w:val="00622B43"/>
    <w:rsid w:val="00630B54"/>
    <w:rsid w:val="0063193D"/>
    <w:rsid w:val="00635053"/>
    <w:rsid w:val="006379A6"/>
    <w:rsid w:val="00641024"/>
    <w:rsid w:val="00645A32"/>
    <w:rsid w:val="0064652B"/>
    <w:rsid w:val="0064702B"/>
    <w:rsid w:val="0064730F"/>
    <w:rsid w:val="00647BBD"/>
    <w:rsid w:val="00650318"/>
    <w:rsid w:val="00654846"/>
    <w:rsid w:val="00655AF2"/>
    <w:rsid w:val="006673D1"/>
    <w:rsid w:val="0067306F"/>
    <w:rsid w:val="00673FF1"/>
    <w:rsid w:val="00674016"/>
    <w:rsid w:val="006760D9"/>
    <w:rsid w:val="00676B24"/>
    <w:rsid w:val="0067743D"/>
    <w:rsid w:val="00680783"/>
    <w:rsid w:val="00682AEF"/>
    <w:rsid w:val="00686EA1"/>
    <w:rsid w:val="00687749"/>
    <w:rsid w:val="00695447"/>
    <w:rsid w:val="006A11F4"/>
    <w:rsid w:val="006A5271"/>
    <w:rsid w:val="006B0150"/>
    <w:rsid w:val="006B1092"/>
    <w:rsid w:val="006B583E"/>
    <w:rsid w:val="006B5ADB"/>
    <w:rsid w:val="006B652C"/>
    <w:rsid w:val="006B7223"/>
    <w:rsid w:val="006C10D3"/>
    <w:rsid w:val="006C5B31"/>
    <w:rsid w:val="006C7DE9"/>
    <w:rsid w:val="006D042A"/>
    <w:rsid w:val="006D5491"/>
    <w:rsid w:val="006D7AF8"/>
    <w:rsid w:val="006E216D"/>
    <w:rsid w:val="006E2A96"/>
    <w:rsid w:val="006E2DBF"/>
    <w:rsid w:val="006E7943"/>
    <w:rsid w:val="006F130B"/>
    <w:rsid w:val="006F21C3"/>
    <w:rsid w:val="006F2F70"/>
    <w:rsid w:val="00706348"/>
    <w:rsid w:val="00706540"/>
    <w:rsid w:val="00707F96"/>
    <w:rsid w:val="00711408"/>
    <w:rsid w:val="00711AB3"/>
    <w:rsid w:val="00713BBA"/>
    <w:rsid w:val="00722E03"/>
    <w:rsid w:val="00726A99"/>
    <w:rsid w:val="007319D1"/>
    <w:rsid w:val="007325FA"/>
    <w:rsid w:val="00732DF8"/>
    <w:rsid w:val="00733016"/>
    <w:rsid w:val="00741047"/>
    <w:rsid w:val="00752B16"/>
    <w:rsid w:val="00753A5A"/>
    <w:rsid w:val="00754892"/>
    <w:rsid w:val="0076742B"/>
    <w:rsid w:val="00767B5E"/>
    <w:rsid w:val="00772A54"/>
    <w:rsid w:val="007834CF"/>
    <w:rsid w:val="00790EED"/>
    <w:rsid w:val="0079450D"/>
    <w:rsid w:val="00794F21"/>
    <w:rsid w:val="0079501F"/>
    <w:rsid w:val="007957B9"/>
    <w:rsid w:val="007A5799"/>
    <w:rsid w:val="007B02C4"/>
    <w:rsid w:val="007B110F"/>
    <w:rsid w:val="007B199F"/>
    <w:rsid w:val="007B2473"/>
    <w:rsid w:val="007B3019"/>
    <w:rsid w:val="007B532E"/>
    <w:rsid w:val="007B540D"/>
    <w:rsid w:val="007B7B92"/>
    <w:rsid w:val="007C1659"/>
    <w:rsid w:val="007C1AF5"/>
    <w:rsid w:val="007C280C"/>
    <w:rsid w:val="007C28F7"/>
    <w:rsid w:val="007C4937"/>
    <w:rsid w:val="007D238C"/>
    <w:rsid w:val="007D310A"/>
    <w:rsid w:val="007E187D"/>
    <w:rsid w:val="007E56BB"/>
    <w:rsid w:val="007F054E"/>
    <w:rsid w:val="007F0F35"/>
    <w:rsid w:val="007F108A"/>
    <w:rsid w:val="007F4C70"/>
    <w:rsid w:val="007F58BB"/>
    <w:rsid w:val="007F6A9D"/>
    <w:rsid w:val="008013D9"/>
    <w:rsid w:val="00801E30"/>
    <w:rsid w:val="00805F93"/>
    <w:rsid w:val="00807666"/>
    <w:rsid w:val="008077F8"/>
    <w:rsid w:val="00812ACB"/>
    <w:rsid w:val="00813B4E"/>
    <w:rsid w:val="00813FDC"/>
    <w:rsid w:val="00814D6A"/>
    <w:rsid w:val="00815441"/>
    <w:rsid w:val="008212A1"/>
    <w:rsid w:val="00825FFE"/>
    <w:rsid w:val="008433A6"/>
    <w:rsid w:val="00843E94"/>
    <w:rsid w:val="00845550"/>
    <w:rsid w:val="00846BC5"/>
    <w:rsid w:val="0086158A"/>
    <w:rsid w:val="00866221"/>
    <w:rsid w:val="008677B2"/>
    <w:rsid w:val="008703BB"/>
    <w:rsid w:val="008709DB"/>
    <w:rsid w:val="00873FF3"/>
    <w:rsid w:val="00880425"/>
    <w:rsid w:val="008804ED"/>
    <w:rsid w:val="00880FAE"/>
    <w:rsid w:val="00882A3A"/>
    <w:rsid w:val="00883962"/>
    <w:rsid w:val="00885D18"/>
    <w:rsid w:val="008900F9"/>
    <w:rsid w:val="00890571"/>
    <w:rsid w:val="008907D9"/>
    <w:rsid w:val="00897D79"/>
    <w:rsid w:val="008A17BE"/>
    <w:rsid w:val="008A1E5F"/>
    <w:rsid w:val="008A4142"/>
    <w:rsid w:val="008A784F"/>
    <w:rsid w:val="008B13E6"/>
    <w:rsid w:val="008B511F"/>
    <w:rsid w:val="008B759C"/>
    <w:rsid w:val="008C4C6F"/>
    <w:rsid w:val="008C55DD"/>
    <w:rsid w:val="008D04E0"/>
    <w:rsid w:val="008D086D"/>
    <w:rsid w:val="008D1AC2"/>
    <w:rsid w:val="008E1BDD"/>
    <w:rsid w:val="008E2984"/>
    <w:rsid w:val="008E6F1D"/>
    <w:rsid w:val="008F44C1"/>
    <w:rsid w:val="008F79DE"/>
    <w:rsid w:val="0090385A"/>
    <w:rsid w:val="00911AD3"/>
    <w:rsid w:val="00924F0A"/>
    <w:rsid w:val="00926FCA"/>
    <w:rsid w:val="009355C9"/>
    <w:rsid w:val="00940910"/>
    <w:rsid w:val="00941382"/>
    <w:rsid w:val="00942CE5"/>
    <w:rsid w:val="00944965"/>
    <w:rsid w:val="00944AEA"/>
    <w:rsid w:val="00945704"/>
    <w:rsid w:val="00953AFC"/>
    <w:rsid w:val="0095536A"/>
    <w:rsid w:val="0096344C"/>
    <w:rsid w:val="00963619"/>
    <w:rsid w:val="0096410A"/>
    <w:rsid w:val="009648AF"/>
    <w:rsid w:val="0096769C"/>
    <w:rsid w:val="00967D38"/>
    <w:rsid w:val="00970430"/>
    <w:rsid w:val="0097213B"/>
    <w:rsid w:val="009736B1"/>
    <w:rsid w:val="00973700"/>
    <w:rsid w:val="009801FC"/>
    <w:rsid w:val="0098433F"/>
    <w:rsid w:val="00986354"/>
    <w:rsid w:val="00992F04"/>
    <w:rsid w:val="0099345A"/>
    <w:rsid w:val="009975F5"/>
    <w:rsid w:val="009A15E9"/>
    <w:rsid w:val="009A3437"/>
    <w:rsid w:val="009A3B15"/>
    <w:rsid w:val="009B0F61"/>
    <w:rsid w:val="009B18D1"/>
    <w:rsid w:val="009C05FC"/>
    <w:rsid w:val="009C5AA5"/>
    <w:rsid w:val="009D112C"/>
    <w:rsid w:val="009D1B0C"/>
    <w:rsid w:val="009D2C93"/>
    <w:rsid w:val="009E42C9"/>
    <w:rsid w:val="009F24DA"/>
    <w:rsid w:val="009F3FC7"/>
    <w:rsid w:val="009F59FE"/>
    <w:rsid w:val="009F7948"/>
    <w:rsid w:val="00A00C11"/>
    <w:rsid w:val="00A018FA"/>
    <w:rsid w:val="00A01BB4"/>
    <w:rsid w:val="00A02D4F"/>
    <w:rsid w:val="00A05397"/>
    <w:rsid w:val="00A06A4F"/>
    <w:rsid w:val="00A06B90"/>
    <w:rsid w:val="00A13BA7"/>
    <w:rsid w:val="00A14E7F"/>
    <w:rsid w:val="00A20054"/>
    <w:rsid w:val="00A21F6D"/>
    <w:rsid w:val="00A23AD8"/>
    <w:rsid w:val="00A24904"/>
    <w:rsid w:val="00A24C16"/>
    <w:rsid w:val="00A250D1"/>
    <w:rsid w:val="00A2689C"/>
    <w:rsid w:val="00A26BE3"/>
    <w:rsid w:val="00A2790F"/>
    <w:rsid w:val="00A31F80"/>
    <w:rsid w:val="00A32719"/>
    <w:rsid w:val="00A34400"/>
    <w:rsid w:val="00A416B7"/>
    <w:rsid w:val="00A42310"/>
    <w:rsid w:val="00A4293A"/>
    <w:rsid w:val="00A433B0"/>
    <w:rsid w:val="00A45D5A"/>
    <w:rsid w:val="00A5044C"/>
    <w:rsid w:val="00A50D7B"/>
    <w:rsid w:val="00A51DD9"/>
    <w:rsid w:val="00A55EB2"/>
    <w:rsid w:val="00A56881"/>
    <w:rsid w:val="00A575AD"/>
    <w:rsid w:val="00A63893"/>
    <w:rsid w:val="00A64F01"/>
    <w:rsid w:val="00A660D1"/>
    <w:rsid w:val="00A67DD4"/>
    <w:rsid w:val="00A710F0"/>
    <w:rsid w:val="00A717AC"/>
    <w:rsid w:val="00A71B4E"/>
    <w:rsid w:val="00A72C41"/>
    <w:rsid w:val="00A800DA"/>
    <w:rsid w:val="00A80726"/>
    <w:rsid w:val="00A80B61"/>
    <w:rsid w:val="00A81405"/>
    <w:rsid w:val="00A83BF8"/>
    <w:rsid w:val="00A8694C"/>
    <w:rsid w:val="00A87237"/>
    <w:rsid w:val="00A93800"/>
    <w:rsid w:val="00A941C0"/>
    <w:rsid w:val="00A95D0A"/>
    <w:rsid w:val="00AA2071"/>
    <w:rsid w:val="00AA7A7D"/>
    <w:rsid w:val="00AC34A2"/>
    <w:rsid w:val="00AC65D5"/>
    <w:rsid w:val="00AC6CC1"/>
    <w:rsid w:val="00AD0D6E"/>
    <w:rsid w:val="00AD466C"/>
    <w:rsid w:val="00AD4E8E"/>
    <w:rsid w:val="00AF131D"/>
    <w:rsid w:val="00AF2F85"/>
    <w:rsid w:val="00AF3625"/>
    <w:rsid w:val="00AF6248"/>
    <w:rsid w:val="00AF731B"/>
    <w:rsid w:val="00AF78C6"/>
    <w:rsid w:val="00B013B9"/>
    <w:rsid w:val="00B048D3"/>
    <w:rsid w:val="00B048FA"/>
    <w:rsid w:val="00B05FB2"/>
    <w:rsid w:val="00B07033"/>
    <w:rsid w:val="00B10EBC"/>
    <w:rsid w:val="00B1592F"/>
    <w:rsid w:val="00B20A81"/>
    <w:rsid w:val="00B22574"/>
    <w:rsid w:val="00B22D82"/>
    <w:rsid w:val="00B2407A"/>
    <w:rsid w:val="00B253F4"/>
    <w:rsid w:val="00B257D8"/>
    <w:rsid w:val="00B331D7"/>
    <w:rsid w:val="00B3366D"/>
    <w:rsid w:val="00B339D8"/>
    <w:rsid w:val="00B355E0"/>
    <w:rsid w:val="00B36C98"/>
    <w:rsid w:val="00B373DE"/>
    <w:rsid w:val="00B401CC"/>
    <w:rsid w:val="00B40C41"/>
    <w:rsid w:val="00B4375F"/>
    <w:rsid w:val="00B43D9A"/>
    <w:rsid w:val="00B512FF"/>
    <w:rsid w:val="00B51DAB"/>
    <w:rsid w:val="00B53CFF"/>
    <w:rsid w:val="00B5520F"/>
    <w:rsid w:val="00B669E8"/>
    <w:rsid w:val="00B72615"/>
    <w:rsid w:val="00B7380E"/>
    <w:rsid w:val="00B779A3"/>
    <w:rsid w:val="00B82D72"/>
    <w:rsid w:val="00B8445C"/>
    <w:rsid w:val="00B86320"/>
    <w:rsid w:val="00B915CE"/>
    <w:rsid w:val="00B92C79"/>
    <w:rsid w:val="00B951F3"/>
    <w:rsid w:val="00B96CFE"/>
    <w:rsid w:val="00BA0161"/>
    <w:rsid w:val="00BA1F99"/>
    <w:rsid w:val="00BA4840"/>
    <w:rsid w:val="00BB087C"/>
    <w:rsid w:val="00BB2D7A"/>
    <w:rsid w:val="00BB30EC"/>
    <w:rsid w:val="00BB3F37"/>
    <w:rsid w:val="00BB45FC"/>
    <w:rsid w:val="00BB7F96"/>
    <w:rsid w:val="00BC04AE"/>
    <w:rsid w:val="00BC1AB8"/>
    <w:rsid w:val="00BC1F88"/>
    <w:rsid w:val="00BC4447"/>
    <w:rsid w:val="00BC4F33"/>
    <w:rsid w:val="00BC5ABA"/>
    <w:rsid w:val="00BD0B97"/>
    <w:rsid w:val="00BE474B"/>
    <w:rsid w:val="00BE5383"/>
    <w:rsid w:val="00BE7438"/>
    <w:rsid w:val="00BF0819"/>
    <w:rsid w:val="00BF2E85"/>
    <w:rsid w:val="00C0074A"/>
    <w:rsid w:val="00C03F31"/>
    <w:rsid w:val="00C06E3F"/>
    <w:rsid w:val="00C11009"/>
    <w:rsid w:val="00C12798"/>
    <w:rsid w:val="00C16CA8"/>
    <w:rsid w:val="00C2119E"/>
    <w:rsid w:val="00C2299C"/>
    <w:rsid w:val="00C25BE8"/>
    <w:rsid w:val="00C3079F"/>
    <w:rsid w:val="00C33D3D"/>
    <w:rsid w:val="00C35371"/>
    <w:rsid w:val="00C36C3D"/>
    <w:rsid w:val="00C47D8B"/>
    <w:rsid w:val="00C50F07"/>
    <w:rsid w:val="00C51110"/>
    <w:rsid w:val="00C5426E"/>
    <w:rsid w:val="00C546E6"/>
    <w:rsid w:val="00C57CBF"/>
    <w:rsid w:val="00C57E27"/>
    <w:rsid w:val="00C7746E"/>
    <w:rsid w:val="00C81861"/>
    <w:rsid w:val="00C8333F"/>
    <w:rsid w:val="00C863B1"/>
    <w:rsid w:val="00C867B6"/>
    <w:rsid w:val="00C945D8"/>
    <w:rsid w:val="00C95202"/>
    <w:rsid w:val="00C979BA"/>
    <w:rsid w:val="00CA5994"/>
    <w:rsid w:val="00CA636D"/>
    <w:rsid w:val="00CA76FD"/>
    <w:rsid w:val="00CB1582"/>
    <w:rsid w:val="00CB6CB9"/>
    <w:rsid w:val="00CC22D2"/>
    <w:rsid w:val="00CC3A42"/>
    <w:rsid w:val="00CC44DB"/>
    <w:rsid w:val="00CC606C"/>
    <w:rsid w:val="00CC7DAA"/>
    <w:rsid w:val="00CD1A19"/>
    <w:rsid w:val="00CD391B"/>
    <w:rsid w:val="00CD3FAE"/>
    <w:rsid w:val="00CD6565"/>
    <w:rsid w:val="00CE2D13"/>
    <w:rsid w:val="00CE3F43"/>
    <w:rsid w:val="00CE5D57"/>
    <w:rsid w:val="00CE740A"/>
    <w:rsid w:val="00CF105F"/>
    <w:rsid w:val="00CF198E"/>
    <w:rsid w:val="00CF5F48"/>
    <w:rsid w:val="00D00076"/>
    <w:rsid w:val="00D013E2"/>
    <w:rsid w:val="00D030FB"/>
    <w:rsid w:val="00D04C44"/>
    <w:rsid w:val="00D068AB"/>
    <w:rsid w:val="00D07AC0"/>
    <w:rsid w:val="00D14968"/>
    <w:rsid w:val="00D154A8"/>
    <w:rsid w:val="00D15885"/>
    <w:rsid w:val="00D1592A"/>
    <w:rsid w:val="00D252B7"/>
    <w:rsid w:val="00D35101"/>
    <w:rsid w:val="00D42AC6"/>
    <w:rsid w:val="00D43DB1"/>
    <w:rsid w:val="00D45846"/>
    <w:rsid w:val="00D45C58"/>
    <w:rsid w:val="00D47B98"/>
    <w:rsid w:val="00D54771"/>
    <w:rsid w:val="00D55CDA"/>
    <w:rsid w:val="00D64562"/>
    <w:rsid w:val="00D6535D"/>
    <w:rsid w:val="00D700F0"/>
    <w:rsid w:val="00D7208F"/>
    <w:rsid w:val="00D742D5"/>
    <w:rsid w:val="00D87462"/>
    <w:rsid w:val="00D911C9"/>
    <w:rsid w:val="00D96B2A"/>
    <w:rsid w:val="00DA0316"/>
    <w:rsid w:val="00DA0EB4"/>
    <w:rsid w:val="00DA511F"/>
    <w:rsid w:val="00DC3442"/>
    <w:rsid w:val="00DC51A3"/>
    <w:rsid w:val="00DC6C1D"/>
    <w:rsid w:val="00DC7886"/>
    <w:rsid w:val="00DD0040"/>
    <w:rsid w:val="00DD0498"/>
    <w:rsid w:val="00DD0D4F"/>
    <w:rsid w:val="00DD1132"/>
    <w:rsid w:val="00DD76D1"/>
    <w:rsid w:val="00DE0224"/>
    <w:rsid w:val="00DE2118"/>
    <w:rsid w:val="00DE422B"/>
    <w:rsid w:val="00DF0E6D"/>
    <w:rsid w:val="00DF52EA"/>
    <w:rsid w:val="00E02C55"/>
    <w:rsid w:val="00E0400E"/>
    <w:rsid w:val="00E04F0D"/>
    <w:rsid w:val="00E076EA"/>
    <w:rsid w:val="00E14FB0"/>
    <w:rsid w:val="00E17349"/>
    <w:rsid w:val="00E20558"/>
    <w:rsid w:val="00E23984"/>
    <w:rsid w:val="00E243B2"/>
    <w:rsid w:val="00E31DCA"/>
    <w:rsid w:val="00E3649A"/>
    <w:rsid w:val="00E41A6F"/>
    <w:rsid w:val="00E44444"/>
    <w:rsid w:val="00E47E5A"/>
    <w:rsid w:val="00E57B07"/>
    <w:rsid w:val="00E64DAF"/>
    <w:rsid w:val="00E80EF9"/>
    <w:rsid w:val="00E82CE2"/>
    <w:rsid w:val="00E82DA1"/>
    <w:rsid w:val="00E838E7"/>
    <w:rsid w:val="00E8783A"/>
    <w:rsid w:val="00E91B8C"/>
    <w:rsid w:val="00E924D1"/>
    <w:rsid w:val="00E93157"/>
    <w:rsid w:val="00EA163B"/>
    <w:rsid w:val="00EA1AB1"/>
    <w:rsid w:val="00EB0433"/>
    <w:rsid w:val="00EB344C"/>
    <w:rsid w:val="00EB45D5"/>
    <w:rsid w:val="00EC2BFF"/>
    <w:rsid w:val="00EC3F12"/>
    <w:rsid w:val="00ED0BD1"/>
    <w:rsid w:val="00ED1815"/>
    <w:rsid w:val="00ED3250"/>
    <w:rsid w:val="00ED4D5A"/>
    <w:rsid w:val="00EE05B7"/>
    <w:rsid w:val="00EE4982"/>
    <w:rsid w:val="00EF05D5"/>
    <w:rsid w:val="00EF1150"/>
    <w:rsid w:val="00EF2F7B"/>
    <w:rsid w:val="00EF51E4"/>
    <w:rsid w:val="00EF6995"/>
    <w:rsid w:val="00EF6A22"/>
    <w:rsid w:val="00F0250E"/>
    <w:rsid w:val="00F032AA"/>
    <w:rsid w:val="00F04BDF"/>
    <w:rsid w:val="00F06DD2"/>
    <w:rsid w:val="00F10453"/>
    <w:rsid w:val="00F12C15"/>
    <w:rsid w:val="00F17F89"/>
    <w:rsid w:val="00F2166E"/>
    <w:rsid w:val="00F26D0C"/>
    <w:rsid w:val="00F27914"/>
    <w:rsid w:val="00F305F2"/>
    <w:rsid w:val="00F34D31"/>
    <w:rsid w:val="00F35378"/>
    <w:rsid w:val="00F35795"/>
    <w:rsid w:val="00F37B44"/>
    <w:rsid w:val="00F50DE1"/>
    <w:rsid w:val="00F574B1"/>
    <w:rsid w:val="00F71756"/>
    <w:rsid w:val="00F72834"/>
    <w:rsid w:val="00F7324F"/>
    <w:rsid w:val="00F75EEA"/>
    <w:rsid w:val="00F7657B"/>
    <w:rsid w:val="00F80326"/>
    <w:rsid w:val="00F83EDF"/>
    <w:rsid w:val="00F85D59"/>
    <w:rsid w:val="00F87A65"/>
    <w:rsid w:val="00F93338"/>
    <w:rsid w:val="00F95D00"/>
    <w:rsid w:val="00F95EDB"/>
    <w:rsid w:val="00F97F02"/>
    <w:rsid w:val="00FA219A"/>
    <w:rsid w:val="00FA7A69"/>
    <w:rsid w:val="00FA7B1B"/>
    <w:rsid w:val="00FB291B"/>
    <w:rsid w:val="00FC022E"/>
    <w:rsid w:val="00FC18D1"/>
    <w:rsid w:val="00FC4678"/>
    <w:rsid w:val="00FD0A76"/>
    <w:rsid w:val="00FD1D44"/>
    <w:rsid w:val="00FD449C"/>
    <w:rsid w:val="00FD555B"/>
    <w:rsid w:val="00FD6979"/>
    <w:rsid w:val="00FD6CD3"/>
    <w:rsid w:val="00FD7CA2"/>
    <w:rsid w:val="00FE050D"/>
    <w:rsid w:val="00FE2080"/>
    <w:rsid w:val="00FE236C"/>
    <w:rsid w:val="00FE3169"/>
    <w:rsid w:val="00FE73CC"/>
    <w:rsid w:val="00FF0438"/>
    <w:rsid w:val="00FF2AA1"/>
    <w:rsid w:val="00FF5D56"/>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E774"/>
  <w15:docId w15:val="{3B896E4E-831E-41CC-A489-FF0C7498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 w:type="character" w:customStyle="1" w:styleId="ListParagraphChar">
    <w:name w:val="List Paragraph Char"/>
    <w:link w:val="ListParagraph"/>
    <w:uiPriority w:val="34"/>
    <w:locked/>
    <w:rsid w:val="00E23984"/>
  </w:style>
  <w:style w:type="character" w:customStyle="1" w:styleId="UnresolvedMention1">
    <w:name w:val="Unresolved Mention1"/>
    <w:basedOn w:val="DefaultParagraphFont"/>
    <w:uiPriority w:val="99"/>
    <w:semiHidden/>
    <w:unhideWhenUsed/>
    <w:rsid w:val="009F59FE"/>
    <w:rPr>
      <w:color w:val="605E5C"/>
      <w:shd w:val="clear" w:color="auto" w:fill="E1DFDD"/>
    </w:rPr>
  </w:style>
  <w:style w:type="character" w:styleId="UnresolvedMention">
    <w:name w:val="Unresolved Mention"/>
    <w:basedOn w:val="DefaultParagraphFont"/>
    <w:uiPriority w:val="99"/>
    <w:semiHidden/>
    <w:unhideWhenUsed/>
    <w:rsid w:val="00A1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131876212">
      <w:bodyDiv w:val="1"/>
      <w:marLeft w:val="0"/>
      <w:marRight w:val="0"/>
      <w:marTop w:val="0"/>
      <w:marBottom w:val="0"/>
      <w:divBdr>
        <w:top w:val="none" w:sz="0" w:space="0" w:color="auto"/>
        <w:left w:val="none" w:sz="0" w:space="0" w:color="auto"/>
        <w:bottom w:val="none" w:sz="0" w:space="0" w:color="auto"/>
        <w:right w:val="none" w:sz="0" w:space="0" w:color="auto"/>
      </w:divBdr>
    </w:div>
    <w:div w:id="177235278">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766267261">
      <w:bodyDiv w:val="1"/>
      <w:marLeft w:val="0"/>
      <w:marRight w:val="0"/>
      <w:marTop w:val="0"/>
      <w:marBottom w:val="0"/>
      <w:divBdr>
        <w:top w:val="none" w:sz="0" w:space="0" w:color="auto"/>
        <w:left w:val="none" w:sz="0" w:space="0" w:color="auto"/>
        <w:bottom w:val="none" w:sz="0" w:space="0" w:color="auto"/>
        <w:right w:val="none" w:sz="0" w:space="0" w:color="auto"/>
      </w:divBdr>
    </w:div>
    <w:div w:id="831679204">
      <w:bodyDiv w:val="1"/>
      <w:marLeft w:val="0"/>
      <w:marRight w:val="0"/>
      <w:marTop w:val="0"/>
      <w:marBottom w:val="0"/>
      <w:divBdr>
        <w:top w:val="none" w:sz="0" w:space="0" w:color="auto"/>
        <w:left w:val="none" w:sz="0" w:space="0" w:color="auto"/>
        <w:bottom w:val="none" w:sz="0" w:space="0" w:color="auto"/>
        <w:right w:val="none" w:sz="0" w:space="0" w:color="auto"/>
      </w:divBdr>
    </w:div>
    <w:div w:id="1011420751">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156528174">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 w:id="1814374586">
      <w:bodyDiv w:val="1"/>
      <w:marLeft w:val="0"/>
      <w:marRight w:val="0"/>
      <w:marTop w:val="0"/>
      <w:marBottom w:val="0"/>
      <w:divBdr>
        <w:top w:val="none" w:sz="0" w:space="0" w:color="auto"/>
        <w:left w:val="none" w:sz="0" w:space="0" w:color="auto"/>
        <w:bottom w:val="none" w:sz="0" w:space="0" w:color="auto"/>
        <w:right w:val="none" w:sz="0" w:space="0" w:color="auto"/>
      </w:divBdr>
    </w:div>
    <w:div w:id="19838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282862BD0A5D489B61DAB654078C72" ma:contentTypeVersion="10" ma:contentTypeDescription="Create a new document." ma:contentTypeScope="" ma:versionID="6cf3ccaf9055b139adaa2902bd71ce9c">
  <xsd:schema xmlns:xsd="http://www.w3.org/2001/XMLSchema" xmlns:xs="http://www.w3.org/2001/XMLSchema" xmlns:p="http://schemas.microsoft.com/office/2006/metadata/properties" xmlns:ns3="4ea1cf9b-e423-4d0f-8e2c-3ecfbd5c0ce7" targetNamespace="http://schemas.microsoft.com/office/2006/metadata/properties" ma:root="true" ma:fieldsID="0da0104e3b0f244b41385d9e89752c19" ns3:_="">
    <xsd:import namespace="4ea1cf9b-e423-4d0f-8e2c-3ecfbd5c0c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cf9b-e423-4d0f-8e2c-3ecfbd5c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9FD7-7705-4A2B-88C4-34157681B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BAC9F-68FF-4804-AA3E-0C82978A990F}">
  <ds:schemaRefs>
    <ds:schemaRef ds:uri="http://schemas.microsoft.com/sharepoint/v3/contenttype/forms"/>
  </ds:schemaRefs>
</ds:datastoreItem>
</file>

<file path=customXml/itemProps3.xml><?xml version="1.0" encoding="utf-8"?>
<ds:datastoreItem xmlns:ds="http://schemas.openxmlformats.org/officeDocument/2006/customXml" ds:itemID="{381AB2E5-2D26-44D5-B62C-67559684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cf9b-e423-4d0f-8e2c-3ecfbd5c0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D0B5B-CC47-4D10-911D-07582F17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3</cp:revision>
  <dcterms:created xsi:type="dcterms:W3CDTF">2020-09-10T17:42:00Z</dcterms:created>
  <dcterms:modified xsi:type="dcterms:W3CDTF">2020-09-11T15:09:00Z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0x0101004F282862BD0A5D489B61DAB654078C72</vt:lpwstr>
  </property>
</Properties>
</file>