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CD354" w14:textId="77777777" w:rsidR="00C5297C" w:rsidRDefault="00C5297C" w:rsidP="00C5297C">
      <w:pPr>
        <w:pStyle w:val="NormalWeb"/>
        <w:spacing w:before="0" w:beforeAutospacing="0" w:after="0" w:afterAutospacing="0"/>
        <w:rPr>
          <w:rFonts w:asciiTheme="minorHAnsi" w:hAnsiTheme="minorHAnsi" w:cstheme="minorHAnsi"/>
          <w:b/>
          <w:bCs/>
          <w:color w:val="000000"/>
        </w:rPr>
      </w:pPr>
    </w:p>
    <w:p w14:paraId="42D55746" w14:textId="72F4ACF9" w:rsidR="00C5297C" w:rsidRPr="00C5297C" w:rsidRDefault="00C5297C" w:rsidP="00C5297C">
      <w:pPr>
        <w:pStyle w:val="NormalWeb"/>
        <w:spacing w:before="0" w:beforeAutospacing="0" w:after="0" w:afterAutospacing="0"/>
        <w:rPr>
          <w:rFonts w:asciiTheme="minorHAnsi" w:hAnsiTheme="minorHAnsi" w:cstheme="minorHAnsi"/>
        </w:rPr>
      </w:pPr>
      <w:r w:rsidRPr="00C5297C">
        <w:rPr>
          <w:rFonts w:asciiTheme="minorHAnsi" w:hAnsiTheme="minorHAnsi" w:cstheme="minorHAnsi"/>
          <w:b/>
          <w:bCs/>
          <w:color w:val="000000"/>
        </w:rPr>
        <w:t>Executive Board Liaison Update to Staff and Member Leaders</w:t>
      </w:r>
    </w:p>
    <w:p w14:paraId="0D81E323" w14:textId="114C93A0" w:rsidR="00C5297C" w:rsidRPr="00C5297C" w:rsidRDefault="00C5297C" w:rsidP="00C5297C">
      <w:pPr>
        <w:pStyle w:val="NormalWeb"/>
        <w:spacing w:before="0" w:beforeAutospacing="0" w:after="0" w:afterAutospacing="0"/>
        <w:rPr>
          <w:rFonts w:asciiTheme="minorHAnsi" w:hAnsiTheme="minorHAnsi" w:cstheme="minorHAnsi"/>
          <w:b/>
          <w:bCs/>
          <w:color w:val="000000"/>
        </w:rPr>
      </w:pPr>
      <w:r w:rsidRPr="00C5297C">
        <w:rPr>
          <w:rFonts w:asciiTheme="minorHAnsi" w:hAnsiTheme="minorHAnsi" w:cstheme="minorHAnsi"/>
          <w:b/>
          <w:bCs/>
          <w:color w:val="000000"/>
        </w:rPr>
        <w:t>February 2022</w:t>
      </w:r>
    </w:p>
    <w:p w14:paraId="41C825FC" w14:textId="6096BD3A" w:rsidR="00C5297C" w:rsidRPr="00C5297C" w:rsidRDefault="00C5297C" w:rsidP="00C5297C">
      <w:pPr>
        <w:pStyle w:val="NormalWeb"/>
        <w:spacing w:before="0" w:beforeAutospacing="0" w:after="0" w:afterAutospacing="0"/>
        <w:rPr>
          <w:rFonts w:asciiTheme="minorHAnsi" w:hAnsiTheme="minorHAnsi" w:cstheme="minorHAnsi"/>
        </w:rPr>
      </w:pPr>
      <w:r w:rsidRPr="00C5297C">
        <w:rPr>
          <w:rFonts w:asciiTheme="minorHAnsi" w:hAnsiTheme="minorHAnsi" w:cstheme="minorHAnsi"/>
          <w:b/>
          <w:bCs/>
          <w:color w:val="000000"/>
        </w:rPr>
        <w:t xml:space="preserve">Submitted by Larry Neal, ALA Executive Board Member at Large and PLA Liaison </w:t>
      </w:r>
    </w:p>
    <w:p w14:paraId="4AF36CDD" w14:textId="77777777" w:rsidR="00C5297C" w:rsidRPr="00C5297C" w:rsidRDefault="00C5297C" w:rsidP="00C5297C">
      <w:pPr>
        <w:pStyle w:val="NormalWeb"/>
        <w:spacing w:before="0" w:beforeAutospacing="0" w:after="0" w:afterAutospacing="0"/>
        <w:rPr>
          <w:rFonts w:asciiTheme="minorHAnsi" w:hAnsiTheme="minorHAnsi" w:cstheme="minorHAnsi"/>
        </w:rPr>
      </w:pPr>
      <w:r w:rsidRPr="00C5297C">
        <w:rPr>
          <w:rFonts w:asciiTheme="minorHAnsi" w:hAnsiTheme="minorHAnsi" w:cstheme="minorHAnsi"/>
          <w:color w:val="000000"/>
        </w:rPr>
        <w:t> </w:t>
      </w:r>
    </w:p>
    <w:p w14:paraId="77A42822" w14:textId="77777777" w:rsidR="00C5297C" w:rsidRPr="00C5297C" w:rsidRDefault="00C5297C" w:rsidP="00C5297C">
      <w:pPr>
        <w:pStyle w:val="NormalWeb"/>
        <w:spacing w:before="0" w:beforeAutospacing="0" w:after="0" w:afterAutospacing="0"/>
        <w:rPr>
          <w:rFonts w:asciiTheme="minorHAnsi" w:hAnsiTheme="minorHAnsi" w:cstheme="minorHAnsi"/>
        </w:rPr>
      </w:pPr>
      <w:r w:rsidRPr="00C5297C">
        <w:rPr>
          <w:rFonts w:asciiTheme="minorHAnsi" w:hAnsiTheme="minorHAnsi" w:cstheme="minorHAnsi"/>
          <w:color w:val="000000"/>
        </w:rPr>
        <w:t xml:space="preserve">This monthly update is for information only to provide consistent talking points across association leadership and to facilitate communication between you and your Executive Board (EB) liaison. Please contact me at any time with any questions, comments, </w:t>
      </w:r>
      <w:proofErr w:type="gramStart"/>
      <w:r w:rsidRPr="00C5297C">
        <w:rPr>
          <w:rFonts w:asciiTheme="minorHAnsi" w:hAnsiTheme="minorHAnsi" w:cstheme="minorHAnsi"/>
          <w:color w:val="000000"/>
        </w:rPr>
        <w:t>concerns</w:t>
      </w:r>
      <w:proofErr w:type="gramEnd"/>
      <w:r w:rsidRPr="00C5297C">
        <w:rPr>
          <w:rFonts w:asciiTheme="minorHAnsi" w:hAnsiTheme="minorHAnsi" w:cstheme="minorHAnsi"/>
          <w:color w:val="000000"/>
        </w:rPr>
        <w:t xml:space="preserve"> or matters you would like to share with the EB.</w:t>
      </w:r>
    </w:p>
    <w:p w14:paraId="6FA495FD" w14:textId="77777777" w:rsidR="00C5297C" w:rsidRPr="00C5297C" w:rsidRDefault="00C5297C" w:rsidP="00C5297C">
      <w:pPr>
        <w:pStyle w:val="NormalWeb"/>
        <w:spacing w:before="0" w:beforeAutospacing="0" w:after="0" w:afterAutospacing="0"/>
        <w:rPr>
          <w:rFonts w:asciiTheme="minorHAnsi" w:hAnsiTheme="minorHAnsi" w:cstheme="minorHAnsi"/>
        </w:rPr>
      </w:pPr>
      <w:r w:rsidRPr="00C5297C">
        <w:rPr>
          <w:rFonts w:asciiTheme="minorHAnsi" w:hAnsiTheme="minorHAnsi" w:cstheme="minorHAnsi"/>
          <w:color w:val="000000"/>
        </w:rPr>
        <w:t> </w:t>
      </w:r>
    </w:p>
    <w:p w14:paraId="181AEBA5" w14:textId="77777777" w:rsidR="00C5297C" w:rsidRPr="00C5297C" w:rsidRDefault="00C5297C" w:rsidP="00C5297C">
      <w:pPr>
        <w:pStyle w:val="NormalWeb"/>
        <w:spacing w:before="0" w:beforeAutospacing="0" w:after="0" w:afterAutospacing="0"/>
        <w:rPr>
          <w:rFonts w:asciiTheme="minorHAnsi" w:hAnsiTheme="minorHAnsi" w:cstheme="minorHAnsi"/>
        </w:rPr>
      </w:pPr>
      <w:r w:rsidRPr="00C5297C">
        <w:rPr>
          <w:rFonts w:asciiTheme="minorHAnsi" w:hAnsiTheme="minorHAnsi" w:cstheme="minorHAnsi"/>
          <w:color w:val="000000"/>
        </w:rPr>
        <w:t xml:space="preserve">Key highlights from the February 15, </w:t>
      </w:r>
      <w:proofErr w:type="gramStart"/>
      <w:r w:rsidRPr="00C5297C">
        <w:rPr>
          <w:rFonts w:asciiTheme="minorHAnsi" w:hAnsiTheme="minorHAnsi" w:cstheme="minorHAnsi"/>
          <w:color w:val="000000"/>
        </w:rPr>
        <w:t>2022</w:t>
      </w:r>
      <w:proofErr w:type="gramEnd"/>
      <w:r w:rsidRPr="00C5297C">
        <w:rPr>
          <w:rFonts w:asciiTheme="minorHAnsi" w:hAnsiTheme="minorHAnsi" w:cstheme="minorHAnsi"/>
          <w:color w:val="000000"/>
        </w:rPr>
        <w:t xml:space="preserve"> Executive Board meetings:</w:t>
      </w:r>
    </w:p>
    <w:p w14:paraId="5BCEDF99" w14:textId="77777777" w:rsidR="00C5297C" w:rsidRPr="00C5297C" w:rsidRDefault="00C5297C" w:rsidP="00C5297C">
      <w:pPr>
        <w:numPr>
          <w:ilvl w:val="0"/>
          <w:numId w:val="1"/>
        </w:numPr>
        <w:textAlignment w:val="baseline"/>
        <w:rPr>
          <w:rFonts w:asciiTheme="minorHAnsi" w:eastAsia="Times New Roman" w:hAnsiTheme="minorHAnsi" w:cstheme="minorHAnsi"/>
          <w:color w:val="000000"/>
        </w:rPr>
      </w:pPr>
      <w:r w:rsidRPr="00C5297C">
        <w:rPr>
          <w:rFonts w:asciiTheme="minorHAnsi" w:eastAsia="Times New Roman" w:hAnsiTheme="minorHAnsi" w:cstheme="minorHAnsi"/>
          <w:b/>
          <w:bCs/>
          <w:color w:val="000000"/>
        </w:rPr>
        <w:t>Executive Director Update </w:t>
      </w:r>
      <w:r w:rsidRPr="00C5297C">
        <w:rPr>
          <w:rFonts w:asciiTheme="minorHAnsi" w:eastAsia="Times New Roman" w:hAnsiTheme="minorHAnsi" w:cstheme="minorHAnsi"/>
          <w:color w:val="000000"/>
        </w:rPr>
        <w:t xml:space="preserve"> </w:t>
      </w:r>
    </w:p>
    <w:p w14:paraId="2A64D570" w14:textId="77777777" w:rsidR="00C5297C" w:rsidRPr="00C5297C" w:rsidRDefault="00C5297C" w:rsidP="00C5297C">
      <w:pPr>
        <w:numPr>
          <w:ilvl w:val="1"/>
          <w:numId w:val="1"/>
        </w:numPr>
        <w:textAlignment w:val="baseline"/>
        <w:rPr>
          <w:rFonts w:asciiTheme="minorHAnsi" w:eastAsia="Times New Roman" w:hAnsiTheme="minorHAnsi" w:cstheme="minorHAnsi"/>
          <w:color w:val="000000"/>
        </w:rPr>
      </w:pPr>
      <w:r w:rsidRPr="00C5297C">
        <w:rPr>
          <w:rFonts w:asciiTheme="minorHAnsi" w:eastAsia="Times New Roman" w:hAnsiTheme="minorHAnsi" w:cstheme="minorHAnsi"/>
          <w:color w:val="000000"/>
        </w:rPr>
        <w:t xml:space="preserve">Equity, Diversity, Inclusion Social Justice (EDISJ) Update on four major priorities: </w:t>
      </w:r>
    </w:p>
    <w:p w14:paraId="795CEFE4" w14:textId="77777777" w:rsidR="00C5297C" w:rsidRPr="00C5297C" w:rsidRDefault="00C5297C" w:rsidP="00C5297C">
      <w:pPr>
        <w:numPr>
          <w:ilvl w:val="2"/>
          <w:numId w:val="1"/>
        </w:numPr>
        <w:textAlignment w:val="baseline"/>
        <w:rPr>
          <w:rFonts w:asciiTheme="minorHAnsi" w:eastAsia="Times New Roman" w:hAnsiTheme="minorHAnsi" w:cstheme="minorHAnsi"/>
          <w:color w:val="000000"/>
        </w:rPr>
      </w:pPr>
      <w:r w:rsidRPr="00C5297C">
        <w:rPr>
          <w:rFonts w:asciiTheme="minorHAnsi" w:eastAsia="Times New Roman" w:hAnsiTheme="minorHAnsi" w:cstheme="minorHAnsi"/>
          <w:color w:val="000000"/>
        </w:rPr>
        <w:t>adoption of the</w:t>
      </w:r>
      <w:hyperlink r:id="rId7" w:history="1">
        <w:r w:rsidRPr="00C5297C">
          <w:rPr>
            <w:rStyle w:val="Hyperlink"/>
            <w:rFonts w:asciiTheme="minorHAnsi" w:eastAsia="Times New Roman" w:hAnsiTheme="minorHAnsi" w:cstheme="minorHAnsi"/>
            <w:color w:val="000000"/>
          </w:rPr>
          <w:t xml:space="preserve"> </w:t>
        </w:r>
        <w:r w:rsidRPr="00C5297C">
          <w:rPr>
            <w:rStyle w:val="Hyperlink"/>
            <w:rFonts w:asciiTheme="minorHAnsi" w:eastAsia="Times New Roman" w:hAnsiTheme="minorHAnsi" w:cstheme="minorHAnsi"/>
            <w:color w:val="1155CC"/>
          </w:rPr>
          <w:t>Diversity, Equity, and Inclusion (DEI) Scorecard for Library and Information Organizations</w:t>
        </w:r>
      </w:hyperlink>
      <w:r w:rsidRPr="00C5297C">
        <w:rPr>
          <w:rFonts w:asciiTheme="minorHAnsi" w:eastAsia="Times New Roman" w:hAnsiTheme="minorHAnsi" w:cstheme="minorHAnsi"/>
          <w:color w:val="000000"/>
        </w:rPr>
        <w:t xml:space="preserve"> created by the Committee on Diversity and Office for Diversity, Literacy and Outreach Services</w:t>
      </w:r>
    </w:p>
    <w:p w14:paraId="7D6C0598" w14:textId="77777777" w:rsidR="00C5297C" w:rsidRPr="00C5297C" w:rsidRDefault="00C5297C" w:rsidP="00C5297C">
      <w:pPr>
        <w:numPr>
          <w:ilvl w:val="2"/>
          <w:numId w:val="1"/>
        </w:numPr>
        <w:textAlignment w:val="baseline"/>
        <w:rPr>
          <w:rFonts w:asciiTheme="minorHAnsi" w:eastAsia="Times New Roman" w:hAnsiTheme="minorHAnsi" w:cstheme="minorHAnsi"/>
          <w:color w:val="000000"/>
        </w:rPr>
      </w:pPr>
      <w:r w:rsidRPr="00C5297C">
        <w:rPr>
          <w:rFonts w:asciiTheme="minorHAnsi" w:eastAsia="Times New Roman" w:hAnsiTheme="minorHAnsi" w:cstheme="minorHAnsi"/>
          <w:color w:val="000000"/>
        </w:rPr>
        <w:t>adopt a maximum three-year cycle for comprehensive EDI training and education for all staff. </w:t>
      </w:r>
    </w:p>
    <w:p w14:paraId="341F9D84" w14:textId="77777777" w:rsidR="00C5297C" w:rsidRPr="00C5297C" w:rsidRDefault="00C5297C" w:rsidP="00C5297C">
      <w:pPr>
        <w:numPr>
          <w:ilvl w:val="2"/>
          <w:numId w:val="1"/>
        </w:numPr>
        <w:textAlignment w:val="baseline"/>
        <w:rPr>
          <w:rFonts w:asciiTheme="minorHAnsi" w:eastAsia="Times New Roman" w:hAnsiTheme="minorHAnsi" w:cstheme="minorHAnsi"/>
          <w:color w:val="000000"/>
        </w:rPr>
      </w:pPr>
      <w:r w:rsidRPr="00C5297C">
        <w:rPr>
          <w:rFonts w:asciiTheme="minorHAnsi" w:eastAsia="Times New Roman" w:hAnsiTheme="minorHAnsi" w:cstheme="minorHAnsi"/>
          <w:color w:val="000000"/>
        </w:rPr>
        <w:t>identifying and implementing strategies that will strengthen equitable and inclusive hiring practices</w:t>
      </w:r>
    </w:p>
    <w:p w14:paraId="3BEAB030" w14:textId="77777777" w:rsidR="00C5297C" w:rsidRPr="00C5297C" w:rsidRDefault="00C5297C" w:rsidP="00C5297C">
      <w:pPr>
        <w:numPr>
          <w:ilvl w:val="2"/>
          <w:numId w:val="1"/>
        </w:numPr>
        <w:textAlignment w:val="baseline"/>
        <w:rPr>
          <w:rFonts w:asciiTheme="minorHAnsi" w:eastAsia="Times New Roman" w:hAnsiTheme="minorHAnsi" w:cstheme="minorHAnsi"/>
          <w:color w:val="000000"/>
        </w:rPr>
      </w:pPr>
      <w:r w:rsidRPr="00C5297C">
        <w:rPr>
          <w:rFonts w:asciiTheme="minorHAnsi" w:eastAsia="Times New Roman" w:hAnsiTheme="minorHAnsi" w:cstheme="minorHAnsi"/>
          <w:color w:val="000000"/>
        </w:rPr>
        <w:t>launch the Institute for the Study of Race in Libraries and Information Technologies as part of the Center for the Future of Libraries in FY22</w:t>
      </w:r>
    </w:p>
    <w:p w14:paraId="3575F61C" w14:textId="77777777" w:rsidR="00C5297C" w:rsidRPr="00C5297C" w:rsidRDefault="00C5297C" w:rsidP="00C5297C">
      <w:pPr>
        <w:numPr>
          <w:ilvl w:val="0"/>
          <w:numId w:val="1"/>
        </w:numPr>
        <w:textAlignment w:val="baseline"/>
        <w:rPr>
          <w:rFonts w:asciiTheme="minorHAnsi" w:eastAsia="Times New Roman" w:hAnsiTheme="minorHAnsi" w:cstheme="minorHAnsi"/>
          <w:b/>
          <w:bCs/>
          <w:color w:val="000000"/>
        </w:rPr>
      </w:pPr>
      <w:r w:rsidRPr="00C5297C">
        <w:rPr>
          <w:rFonts w:asciiTheme="minorHAnsi" w:eastAsia="Times New Roman" w:hAnsiTheme="minorHAnsi" w:cstheme="minorHAnsi"/>
          <w:b/>
          <w:bCs/>
          <w:color w:val="000000"/>
        </w:rPr>
        <w:t xml:space="preserve">ALA Executive Board Spring Meeting </w:t>
      </w:r>
      <w:r w:rsidRPr="00C5297C">
        <w:rPr>
          <w:rFonts w:asciiTheme="minorHAnsi" w:eastAsia="Times New Roman" w:hAnsiTheme="minorHAnsi" w:cstheme="minorHAnsi"/>
          <w:color w:val="000000"/>
        </w:rPr>
        <w:t>- the Board decided to meet in person for their Spring meeting and provided topics to be placed on the agenda. </w:t>
      </w:r>
    </w:p>
    <w:p w14:paraId="096F4D64" w14:textId="77777777" w:rsidR="00C5297C" w:rsidRPr="00C5297C" w:rsidRDefault="00C5297C" w:rsidP="00C5297C">
      <w:pPr>
        <w:spacing w:after="240"/>
        <w:rPr>
          <w:rFonts w:asciiTheme="minorHAnsi" w:hAnsiTheme="minorHAnsi" w:cstheme="minorHAnsi"/>
        </w:rPr>
      </w:pPr>
    </w:p>
    <w:tbl>
      <w:tblPr>
        <w:tblW w:w="0" w:type="auto"/>
        <w:tblCellMar>
          <w:left w:w="0" w:type="dxa"/>
          <w:right w:w="0" w:type="dxa"/>
        </w:tblCellMar>
        <w:tblLook w:val="04A0" w:firstRow="1" w:lastRow="0" w:firstColumn="1" w:lastColumn="0" w:noHBand="0" w:noVBand="1"/>
      </w:tblPr>
      <w:tblGrid>
        <w:gridCol w:w="6426"/>
        <w:gridCol w:w="1434"/>
        <w:gridCol w:w="1480"/>
      </w:tblGrid>
      <w:tr w:rsidR="00C5297C" w:rsidRPr="00C5297C" w14:paraId="4DCFB131" w14:textId="77777777" w:rsidTr="00C5297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F8B82B" w14:textId="77777777" w:rsidR="00C5297C" w:rsidRPr="00C5297C" w:rsidRDefault="00C5297C">
            <w:pPr>
              <w:pStyle w:val="NormalWeb"/>
              <w:spacing w:before="0" w:beforeAutospacing="0" w:after="0" w:afterAutospacing="0"/>
              <w:rPr>
                <w:rFonts w:asciiTheme="minorHAnsi" w:hAnsiTheme="minorHAnsi" w:cstheme="minorHAnsi"/>
              </w:rPr>
            </w:pPr>
            <w:r w:rsidRPr="00C5297C">
              <w:rPr>
                <w:rFonts w:asciiTheme="minorHAnsi" w:hAnsiTheme="minorHAnsi" w:cstheme="minorHAnsi"/>
                <w:b/>
                <w:bCs/>
                <w:color w:val="000000"/>
              </w:rPr>
              <w:t>Board Approved Action</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19BDFE00" w14:textId="77777777" w:rsidR="00C5297C" w:rsidRPr="00C5297C" w:rsidRDefault="00C5297C">
            <w:pPr>
              <w:pStyle w:val="NormalWeb"/>
              <w:spacing w:before="0" w:beforeAutospacing="0" w:after="0" w:afterAutospacing="0"/>
              <w:rPr>
                <w:rFonts w:asciiTheme="minorHAnsi" w:hAnsiTheme="minorHAnsi" w:cstheme="minorHAnsi"/>
              </w:rPr>
            </w:pPr>
            <w:r w:rsidRPr="00C5297C">
              <w:rPr>
                <w:rFonts w:asciiTheme="minorHAnsi" w:hAnsiTheme="minorHAnsi" w:cstheme="minorHAnsi"/>
                <w:b/>
                <w:bCs/>
                <w:color w:val="000000"/>
              </w:rPr>
              <w:t>ALA Office</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28C5F834" w14:textId="77777777" w:rsidR="00C5297C" w:rsidRPr="00C5297C" w:rsidRDefault="00C5297C">
            <w:pPr>
              <w:pStyle w:val="NormalWeb"/>
              <w:spacing w:before="0" w:beforeAutospacing="0" w:after="0" w:afterAutospacing="0"/>
              <w:rPr>
                <w:rFonts w:asciiTheme="minorHAnsi" w:hAnsiTheme="minorHAnsi" w:cstheme="minorHAnsi"/>
              </w:rPr>
            </w:pPr>
            <w:r w:rsidRPr="00C5297C">
              <w:rPr>
                <w:rFonts w:asciiTheme="minorHAnsi" w:hAnsiTheme="minorHAnsi" w:cstheme="minorHAnsi"/>
                <w:b/>
                <w:bCs/>
                <w:color w:val="000000"/>
              </w:rPr>
              <w:t>Responsible Person</w:t>
            </w:r>
          </w:p>
        </w:tc>
      </w:tr>
      <w:tr w:rsidR="00C5297C" w:rsidRPr="00C5297C" w14:paraId="3BFB11B1" w14:textId="77777777" w:rsidTr="00C5297C">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3CD7786" w14:textId="77777777" w:rsidR="00C5297C" w:rsidRPr="00C5297C" w:rsidRDefault="00C5297C">
            <w:pPr>
              <w:pStyle w:val="NormalWeb"/>
              <w:spacing w:before="0" w:beforeAutospacing="0" w:after="0" w:afterAutospacing="0"/>
              <w:rPr>
                <w:rFonts w:asciiTheme="minorHAnsi" w:hAnsiTheme="minorHAnsi" w:cstheme="minorHAnsi"/>
              </w:rPr>
            </w:pPr>
            <w:r w:rsidRPr="00C5297C">
              <w:rPr>
                <w:rFonts w:asciiTheme="minorHAnsi" w:hAnsiTheme="minorHAnsi" w:cstheme="minorHAnsi"/>
                <w:color w:val="000000"/>
              </w:rPr>
              <w:t>ALA Executive Board directs the Executive Director to adopt an EDI focus in the evaluation of LIS programs conducted by the Committee on Accreditation, including consideration of curriculum, faculty, and student composition.</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6C6F1789" w14:textId="77777777" w:rsidR="00C5297C" w:rsidRPr="00C5297C" w:rsidRDefault="00C5297C">
            <w:pPr>
              <w:pStyle w:val="NormalWeb"/>
              <w:spacing w:before="0" w:beforeAutospacing="0" w:after="0" w:afterAutospacing="0"/>
              <w:rPr>
                <w:rFonts w:asciiTheme="minorHAnsi" w:hAnsiTheme="minorHAnsi" w:cstheme="minorHAnsi"/>
              </w:rPr>
            </w:pPr>
            <w:r w:rsidRPr="00C5297C">
              <w:rPr>
                <w:rFonts w:asciiTheme="minorHAnsi" w:hAnsiTheme="minorHAnsi" w:cstheme="minorHAnsi"/>
                <w:color w:val="000000"/>
              </w:rPr>
              <w:t>Executive Office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7CE6C406" w14:textId="77777777" w:rsidR="00C5297C" w:rsidRPr="00C5297C" w:rsidRDefault="00C5297C">
            <w:pPr>
              <w:pStyle w:val="NormalWeb"/>
              <w:spacing w:before="0" w:beforeAutospacing="0" w:after="0" w:afterAutospacing="0"/>
              <w:rPr>
                <w:rFonts w:asciiTheme="minorHAnsi" w:hAnsiTheme="minorHAnsi" w:cstheme="minorHAnsi"/>
              </w:rPr>
            </w:pPr>
            <w:r w:rsidRPr="00C5297C">
              <w:rPr>
                <w:rFonts w:asciiTheme="minorHAnsi" w:hAnsiTheme="minorHAnsi" w:cstheme="minorHAnsi"/>
                <w:color w:val="000000"/>
              </w:rPr>
              <w:t>Tracie Hall</w:t>
            </w:r>
          </w:p>
        </w:tc>
      </w:tr>
      <w:tr w:rsidR="00C5297C" w:rsidRPr="00C5297C" w14:paraId="4F9D002E" w14:textId="77777777" w:rsidTr="00C5297C">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9E2825A" w14:textId="77777777" w:rsidR="00C5297C" w:rsidRPr="00C5297C" w:rsidRDefault="00C5297C">
            <w:pPr>
              <w:pStyle w:val="NormalWeb"/>
              <w:spacing w:before="0" w:beforeAutospacing="0" w:after="0" w:afterAutospacing="0"/>
              <w:rPr>
                <w:rFonts w:asciiTheme="minorHAnsi" w:hAnsiTheme="minorHAnsi" w:cstheme="minorHAnsi"/>
              </w:rPr>
            </w:pPr>
            <w:r w:rsidRPr="00C5297C">
              <w:rPr>
                <w:rFonts w:asciiTheme="minorHAnsi" w:hAnsiTheme="minorHAnsi" w:cstheme="minorHAnsi"/>
                <w:color w:val="000000"/>
              </w:rPr>
              <w:t>ALA Executive Board approves the Annual Conference 2022 Health Protocols.</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71AF825F" w14:textId="77777777" w:rsidR="00C5297C" w:rsidRPr="00C5297C" w:rsidRDefault="00C5297C">
            <w:pPr>
              <w:pStyle w:val="NormalWeb"/>
              <w:spacing w:before="0" w:beforeAutospacing="0" w:after="0" w:afterAutospacing="0"/>
              <w:rPr>
                <w:rFonts w:asciiTheme="minorHAnsi" w:hAnsiTheme="minorHAnsi" w:cstheme="minorHAnsi"/>
              </w:rPr>
            </w:pPr>
            <w:r w:rsidRPr="00C5297C">
              <w:rPr>
                <w:rFonts w:asciiTheme="minorHAnsi" w:hAnsiTheme="minorHAnsi" w:cstheme="minorHAnsi"/>
                <w:color w:val="000000"/>
              </w:rPr>
              <w:t>Conference Services</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752961E2" w14:textId="77777777" w:rsidR="00C5297C" w:rsidRPr="00C5297C" w:rsidRDefault="00C5297C">
            <w:pPr>
              <w:pStyle w:val="NormalWeb"/>
              <w:spacing w:before="0" w:beforeAutospacing="0" w:after="0" w:afterAutospacing="0"/>
              <w:rPr>
                <w:rFonts w:asciiTheme="minorHAnsi" w:hAnsiTheme="minorHAnsi" w:cstheme="minorHAnsi"/>
              </w:rPr>
            </w:pPr>
            <w:r w:rsidRPr="00C5297C">
              <w:rPr>
                <w:rFonts w:asciiTheme="minorHAnsi" w:hAnsiTheme="minorHAnsi" w:cstheme="minorHAnsi"/>
                <w:color w:val="000000"/>
              </w:rPr>
              <w:t>Earla Jones</w:t>
            </w:r>
          </w:p>
        </w:tc>
      </w:tr>
    </w:tbl>
    <w:p w14:paraId="551CBFE6" w14:textId="77777777" w:rsidR="00C5297C" w:rsidRPr="00C5297C" w:rsidRDefault="00C5297C" w:rsidP="00C5297C">
      <w:pPr>
        <w:spacing w:after="240"/>
        <w:rPr>
          <w:rFonts w:asciiTheme="minorHAnsi" w:hAnsiTheme="minorHAnsi" w:cstheme="minorHAnsi"/>
        </w:rPr>
      </w:pPr>
    </w:p>
    <w:p w14:paraId="4AFAB691" w14:textId="77777777" w:rsidR="00C5297C" w:rsidRPr="00C5297C" w:rsidRDefault="00C5297C" w:rsidP="00C5297C">
      <w:pPr>
        <w:pStyle w:val="NormalWeb"/>
        <w:spacing w:before="0" w:beforeAutospacing="0" w:after="0" w:afterAutospacing="0"/>
        <w:rPr>
          <w:rFonts w:asciiTheme="minorHAnsi" w:hAnsiTheme="minorHAnsi" w:cstheme="minorHAnsi"/>
        </w:rPr>
      </w:pPr>
      <w:r w:rsidRPr="00C5297C">
        <w:rPr>
          <w:rFonts w:asciiTheme="minorHAnsi" w:hAnsiTheme="minorHAnsi" w:cstheme="minorHAnsi"/>
          <w:color w:val="000000"/>
        </w:rPr>
        <w:t>The ALA Executive Board adjourned into closed session.</w:t>
      </w:r>
    </w:p>
    <w:p w14:paraId="0F3AB49E" w14:textId="77777777" w:rsidR="00C5297C" w:rsidRPr="00C5297C" w:rsidRDefault="00C5297C" w:rsidP="00C5297C">
      <w:pPr>
        <w:pStyle w:val="NormalWeb"/>
        <w:spacing w:before="0" w:beforeAutospacing="0" w:after="0" w:afterAutospacing="0"/>
        <w:rPr>
          <w:rFonts w:asciiTheme="minorHAnsi" w:hAnsiTheme="minorHAnsi" w:cstheme="minorHAnsi"/>
        </w:rPr>
      </w:pPr>
      <w:r w:rsidRPr="00C5297C">
        <w:rPr>
          <w:rFonts w:asciiTheme="minorHAnsi" w:hAnsiTheme="minorHAnsi" w:cstheme="minorHAnsi"/>
          <w:i/>
          <w:iCs/>
          <w:color w:val="000000"/>
        </w:rPr>
        <w:t>Note: The EB goes into closed session to discuss matters that should not be discussed publicly for legal reasons, may be sensitive in nature, or are not yet ready to be announced.</w:t>
      </w:r>
    </w:p>
    <w:p w14:paraId="5A2FC001" w14:textId="77777777" w:rsidR="00C5297C" w:rsidRPr="00C5297C" w:rsidRDefault="00C5297C" w:rsidP="00C5297C">
      <w:pPr>
        <w:pStyle w:val="NormalWeb"/>
        <w:spacing w:before="0" w:beforeAutospacing="0" w:after="0" w:afterAutospacing="0"/>
        <w:rPr>
          <w:rFonts w:asciiTheme="minorHAnsi" w:hAnsiTheme="minorHAnsi" w:cstheme="minorHAnsi"/>
        </w:rPr>
      </w:pPr>
      <w:r w:rsidRPr="00C5297C">
        <w:rPr>
          <w:rFonts w:asciiTheme="minorHAnsi" w:hAnsiTheme="minorHAnsi" w:cstheme="minorHAnsi"/>
          <w:color w:val="000000"/>
        </w:rPr>
        <w:t>  </w:t>
      </w:r>
    </w:p>
    <w:p w14:paraId="74E5BF73" w14:textId="77777777" w:rsidR="00C5297C" w:rsidRPr="00C5297C" w:rsidRDefault="00C5297C" w:rsidP="00C5297C">
      <w:pPr>
        <w:rPr>
          <w:rFonts w:asciiTheme="minorHAnsi" w:hAnsiTheme="minorHAnsi" w:cstheme="minorHAnsi"/>
          <w:color w:val="1F497D"/>
        </w:rPr>
      </w:pPr>
      <w:r w:rsidRPr="00C5297C">
        <w:rPr>
          <w:rFonts w:asciiTheme="minorHAnsi" w:hAnsiTheme="minorHAnsi" w:cstheme="minorHAnsi"/>
          <w:color w:val="000000"/>
        </w:rPr>
        <w:t>The next EB meeting is Tuesday, March 15, 2022. The full EB meeting schedule can be found</w:t>
      </w:r>
      <w:hyperlink r:id="rId8" w:history="1">
        <w:r w:rsidRPr="00C5297C">
          <w:rPr>
            <w:rStyle w:val="Hyperlink"/>
            <w:rFonts w:asciiTheme="minorHAnsi" w:hAnsiTheme="minorHAnsi" w:cstheme="minorHAnsi"/>
            <w:color w:val="1155CC"/>
          </w:rPr>
          <w:t xml:space="preserve"> here</w:t>
        </w:r>
      </w:hyperlink>
      <w:r w:rsidRPr="00C5297C">
        <w:rPr>
          <w:rFonts w:asciiTheme="minorHAnsi" w:hAnsiTheme="minorHAnsi" w:cstheme="minorHAnsi"/>
          <w:color w:val="000000"/>
        </w:rPr>
        <w:t>. For more information on any of the listed reports above, please visit the Executive Board Document (EBD) site available</w:t>
      </w:r>
      <w:hyperlink r:id="rId9" w:history="1">
        <w:r w:rsidRPr="00C5297C">
          <w:rPr>
            <w:rStyle w:val="Hyperlink"/>
            <w:rFonts w:asciiTheme="minorHAnsi" w:hAnsiTheme="minorHAnsi" w:cstheme="minorHAnsi"/>
            <w:color w:val="1155CC"/>
          </w:rPr>
          <w:t xml:space="preserve"> here</w:t>
        </w:r>
      </w:hyperlink>
      <w:r w:rsidRPr="00C5297C">
        <w:rPr>
          <w:rFonts w:asciiTheme="minorHAnsi" w:hAnsiTheme="minorHAnsi" w:cstheme="minorHAnsi"/>
          <w:color w:val="000000"/>
        </w:rPr>
        <w:t>.</w:t>
      </w:r>
    </w:p>
    <w:p w14:paraId="29A0EB6B" w14:textId="77777777" w:rsidR="009024AE" w:rsidRPr="00C5297C" w:rsidRDefault="00A725EC">
      <w:pPr>
        <w:rPr>
          <w:rFonts w:asciiTheme="minorHAnsi" w:hAnsiTheme="minorHAnsi" w:cstheme="minorHAnsi"/>
        </w:rPr>
      </w:pPr>
    </w:p>
    <w:sectPr w:rsidR="009024AE" w:rsidRPr="00C5297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78A09" w14:textId="77777777" w:rsidR="00A725EC" w:rsidRDefault="00A725EC" w:rsidP="00C5297C">
      <w:r>
        <w:separator/>
      </w:r>
    </w:p>
  </w:endnote>
  <w:endnote w:type="continuationSeparator" w:id="0">
    <w:p w14:paraId="79D2982B" w14:textId="77777777" w:rsidR="00A725EC" w:rsidRDefault="00A725EC" w:rsidP="00C52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BE6FA" w14:textId="77777777" w:rsidR="00C5297C" w:rsidRDefault="00C529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9AF13" w14:textId="77777777" w:rsidR="00C5297C" w:rsidRDefault="00C529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4F94E" w14:textId="77777777" w:rsidR="00C5297C" w:rsidRDefault="00C52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5E6D7" w14:textId="77777777" w:rsidR="00A725EC" w:rsidRDefault="00A725EC" w:rsidP="00C5297C">
      <w:r>
        <w:separator/>
      </w:r>
    </w:p>
  </w:footnote>
  <w:footnote w:type="continuationSeparator" w:id="0">
    <w:p w14:paraId="5A28423A" w14:textId="77777777" w:rsidR="00A725EC" w:rsidRDefault="00A725EC" w:rsidP="00C52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59C02" w14:textId="77777777" w:rsidR="00C5297C" w:rsidRDefault="00C529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5B25F" w14:textId="77777777" w:rsidR="00C5297C" w:rsidRPr="00F96029" w:rsidRDefault="00C5297C" w:rsidP="00C5297C">
    <w:pPr>
      <w:pStyle w:val="Header"/>
      <w:jc w:val="right"/>
      <w:rPr>
        <w:rFonts w:asciiTheme="minorHAnsi" w:hAnsiTheme="minorHAnsi" w:cstheme="minorHAnsi"/>
      </w:rPr>
    </w:pPr>
    <w:r w:rsidRPr="00F96029">
      <w:rPr>
        <w:rFonts w:asciiTheme="minorHAnsi" w:hAnsiTheme="minorHAnsi" w:cstheme="minorHAnsi"/>
      </w:rPr>
      <w:t>PLA Board of Directors</w:t>
    </w:r>
  </w:p>
  <w:p w14:paraId="42E8B03E" w14:textId="77777777" w:rsidR="00C5297C" w:rsidRPr="00F96029" w:rsidRDefault="00C5297C" w:rsidP="00C5297C">
    <w:pPr>
      <w:pStyle w:val="Header"/>
      <w:jc w:val="right"/>
      <w:rPr>
        <w:rFonts w:asciiTheme="minorHAnsi" w:hAnsiTheme="minorHAnsi" w:cstheme="minorHAnsi"/>
      </w:rPr>
    </w:pPr>
    <w:r w:rsidRPr="00F96029">
      <w:rPr>
        <w:rFonts w:asciiTheme="minorHAnsi" w:hAnsiTheme="minorHAnsi" w:cstheme="minorHAnsi"/>
      </w:rPr>
      <w:t>February 25</w:t>
    </w:r>
    <w:r>
      <w:rPr>
        <w:rFonts w:asciiTheme="minorHAnsi" w:hAnsiTheme="minorHAnsi" w:cstheme="minorHAnsi"/>
      </w:rPr>
      <w:t xml:space="preserve">, </w:t>
    </w:r>
    <w:proofErr w:type="gramStart"/>
    <w:r>
      <w:rPr>
        <w:rFonts w:asciiTheme="minorHAnsi" w:hAnsiTheme="minorHAnsi" w:cstheme="minorHAnsi"/>
      </w:rPr>
      <w:t>2022</w:t>
    </w:r>
    <w:proofErr w:type="gramEnd"/>
    <w:r w:rsidRPr="00F96029">
      <w:rPr>
        <w:rFonts w:asciiTheme="minorHAnsi" w:hAnsiTheme="minorHAnsi" w:cstheme="minorHAnsi"/>
      </w:rPr>
      <w:t xml:space="preserve"> Virtual Meeting </w:t>
    </w:r>
  </w:p>
  <w:p w14:paraId="73BE0A2B" w14:textId="77777777" w:rsidR="00C5297C" w:rsidRDefault="00C5297C" w:rsidP="00C5297C">
    <w:pPr>
      <w:pStyle w:val="Header"/>
      <w:jc w:val="right"/>
      <w:rPr>
        <w:rFonts w:cstheme="minorHAnsi"/>
      </w:rPr>
    </w:pPr>
    <w:r w:rsidRPr="00F96029">
      <w:rPr>
        <w:rFonts w:asciiTheme="minorHAnsi" w:hAnsiTheme="minorHAnsi" w:cstheme="minorHAnsi"/>
      </w:rPr>
      <w:t>Document no.: 2022.</w:t>
    </w:r>
    <w:r>
      <w:rPr>
        <w:rFonts w:cstheme="minorHAnsi"/>
      </w:rPr>
      <w:t>20</w:t>
    </w:r>
  </w:p>
  <w:p w14:paraId="4936138F" w14:textId="77777777" w:rsidR="00C5297C" w:rsidRDefault="00C529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AE69D" w14:textId="77777777" w:rsidR="00C5297C" w:rsidRDefault="00C529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85B4E"/>
    <w:multiLevelType w:val="multilevel"/>
    <w:tmpl w:val="30DCD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97C"/>
    <w:rsid w:val="00A725EC"/>
    <w:rsid w:val="00B15FEB"/>
    <w:rsid w:val="00C5297C"/>
    <w:rsid w:val="00D36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125468"/>
  <w15:chartTrackingRefBased/>
  <w15:docId w15:val="{74744B58-B300-441D-A8A0-787F28ECC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97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297C"/>
    <w:rPr>
      <w:color w:val="0563C1"/>
      <w:u w:val="single"/>
    </w:rPr>
  </w:style>
  <w:style w:type="paragraph" w:styleId="NormalWeb">
    <w:name w:val="Normal (Web)"/>
    <w:basedOn w:val="Normal"/>
    <w:uiPriority w:val="99"/>
    <w:semiHidden/>
    <w:unhideWhenUsed/>
    <w:rsid w:val="00C5297C"/>
    <w:pPr>
      <w:spacing w:before="100" w:beforeAutospacing="1" w:after="100" w:afterAutospacing="1"/>
    </w:pPr>
  </w:style>
  <w:style w:type="paragraph" w:styleId="Header">
    <w:name w:val="header"/>
    <w:basedOn w:val="Normal"/>
    <w:link w:val="HeaderChar"/>
    <w:uiPriority w:val="99"/>
    <w:unhideWhenUsed/>
    <w:rsid w:val="00C5297C"/>
    <w:pPr>
      <w:tabs>
        <w:tab w:val="center" w:pos="4680"/>
        <w:tab w:val="right" w:pos="9360"/>
      </w:tabs>
    </w:pPr>
  </w:style>
  <w:style w:type="character" w:customStyle="1" w:styleId="HeaderChar">
    <w:name w:val="Header Char"/>
    <w:basedOn w:val="DefaultParagraphFont"/>
    <w:link w:val="Header"/>
    <w:uiPriority w:val="99"/>
    <w:rsid w:val="00C5297C"/>
    <w:rPr>
      <w:rFonts w:ascii="Calibri" w:hAnsi="Calibri" w:cs="Calibri"/>
    </w:rPr>
  </w:style>
  <w:style w:type="paragraph" w:styleId="Footer">
    <w:name w:val="footer"/>
    <w:basedOn w:val="Normal"/>
    <w:link w:val="FooterChar"/>
    <w:uiPriority w:val="99"/>
    <w:unhideWhenUsed/>
    <w:rsid w:val="00C5297C"/>
    <w:pPr>
      <w:tabs>
        <w:tab w:val="center" w:pos="4680"/>
        <w:tab w:val="right" w:pos="9360"/>
      </w:tabs>
    </w:pPr>
  </w:style>
  <w:style w:type="character" w:customStyle="1" w:styleId="FooterChar">
    <w:name w:val="Footer Char"/>
    <w:basedOn w:val="DefaultParagraphFont"/>
    <w:link w:val="Footer"/>
    <w:uiPriority w:val="99"/>
    <w:rsid w:val="00C5297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702450">
      <w:bodyDiv w:val="1"/>
      <w:marLeft w:val="0"/>
      <w:marRight w:val="0"/>
      <w:marTop w:val="0"/>
      <w:marBottom w:val="0"/>
      <w:divBdr>
        <w:top w:val="none" w:sz="0" w:space="0" w:color="auto"/>
        <w:left w:val="none" w:sz="0" w:space="0" w:color="auto"/>
        <w:bottom w:val="none" w:sz="0" w:space="0" w:color="auto"/>
        <w:right w:val="none" w:sz="0" w:space="0" w:color="auto"/>
      </w:divBdr>
    </w:div>
    <w:div w:id="210206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a.org/aboutala/ala-governance-meeting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la.org/aboutala/sites/ala.org.aboutala/files/content/2021%20EQUITY%20SCORECARD%20FOR%20LIBRARY%20AND%20INFORMATION%20ORGANIZATIONS.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la.org/aboutala/executive-board-document-inventory-2021-2022"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2160</Characters>
  <Application>Microsoft Office Word</Application>
  <DocSecurity>0</DocSecurity>
  <Lines>18</Lines>
  <Paragraphs>5</Paragraphs>
  <ScaleCrop>false</ScaleCrop>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Hirsh</dc:creator>
  <cp:keywords/>
  <dc:description/>
  <cp:lastModifiedBy>Mary Hirsh</cp:lastModifiedBy>
  <cp:revision>1</cp:revision>
  <dcterms:created xsi:type="dcterms:W3CDTF">2022-02-22T16:52:00Z</dcterms:created>
  <dcterms:modified xsi:type="dcterms:W3CDTF">2022-02-22T17:00:00Z</dcterms:modified>
</cp:coreProperties>
</file>