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62DE" w:rsidRDefault="00E30492">
      <w:pPr>
        <w:jc w:val="center"/>
        <w:rPr>
          <w:b/>
        </w:rPr>
      </w:pPr>
      <w:r>
        <w:rPr>
          <w:b/>
        </w:rPr>
        <w:t>A Memorial Resolution Honoring Latanya N. Jenkins</w:t>
      </w:r>
    </w:p>
    <w:p w14:paraId="00000002" w14:textId="77777777" w:rsidR="003262DE" w:rsidRDefault="003262DE"/>
    <w:p w14:paraId="00000003" w14:textId="77777777" w:rsidR="003262DE" w:rsidRDefault="00E30492">
      <w:r>
        <w:t xml:space="preserve">Whereas the American Library Association (ALA), the Black Caucus of the American Library Association (BCALA), and the academic library community lost a valued colleague on April 13, 2021, with the death of Latanya N. </w:t>
      </w:r>
      <w:proofErr w:type="gramStart"/>
      <w:r>
        <w:t>Jenkins;</w:t>
      </w:r>
      <w:proofErr w:type="gramEnd"/>
    </w:p>
    <w:p w14:paraId="00000004" w14:textId="77777777" w:rsidR="003262DE" w:rsidRDefault="003262DE"/>
    <w:p w14:paraId="00000005" w14:textId="77777777" w:rsidR="003262DE" w:rsidRDefault="00E30492">
      <w:r>
        <w:t xml:space="preserve">Whereas Latanya Jenkins served for 8 years as the Reference Librarian for Government Information and African American Studies at Temple University, where she made a lasting impact as a librarian, scholar, teacher, and mentor within the Temple </w:t>
      </w:r>
      <w:proofErr w:type="gramStart"/>
      <w:r>
        <w:t>community;</w:t>
      </w:r>
      <w:proofErr w:type="gramEnd"/>
    </w:p>
    <w:p w14:paraId="00000006" w14:textId="77777777" w:rsidR="003262DE" w:rsidRDefault="003262DE"/>
    <w:p w14:paraId="00000007" w14:textId="77777777" w:rsidR="003262DE" w:rsidRDefault="00E30492">
      <w:r>
        <w:t xml:space="preserve">Whereas Latanya Jenkins earned a Master’s in Information Science and Library Science degree from Drexel University, later followed by a Certificate on Adult Organizational Development from Temple University; and served as a diversity fellow at Purdue University, before working as a reference librarian at Bowie State University and Morgan State </w:t>
      </w:r>
      <w:proofErr w:type="gramStart"/>
      <w:r>
        <w:t>University;</w:t>
      </w:r>
      <w:proofErr w:type="gramEnd"/>
    </w:p>
    <w:p w14:paraId="00000008" w14:textId="77777777" w:rsidR="003262DE" w:rsidRDefault="003262DE"/>
    <w:p w14:paraId="00000009" w14:textId="30168891" w:rsidR="003262DE" w:rsidRDefault="00E30492">
      <w:r>
        <w:t>Whereas among many professional accomplishments, she was a participant in the Minnesota Institute for Early Career Librarians (MIECL) from Traditionally Underrepresented Groups, an International Federation of Library Associations (IFLA) fellow, an Association of Research Libraries (ARL) diversity scholar and mentor, and an Emerging Leader for the Reference &amp; User Services Association (RUSA</w:t>
      </w:r>
      <w:proofErr w:type="gramStart"/>
      <w:r>
        <w:t>);</w:t>
      </w:r>
      <w:proofErr w:type="gramEnd"/>
    </w:p>
    <w:p w14:paraId="0000000A" w14:textId="77777777" w:rsidR="003262DE" w:rsidRDefault="003262DE"/>
    <w:p w14:paraId="0000000B" w14:textId="77777777" w:rsidR="003262DE" w:rsidRDefault="00E30492">
      <w:r>
        <w:t>Whereas she was a member of the Library Freedom Project (LFP) as well as an active member of the Government Documents Round Table (GODORT) and the Association of College and Research Libraries (ACRL), including its African American Studies Librarians Section (AFAS</w:t>
      </w:r>
      <w:proofErr w:type="gramStart"/>
      <w:r>
        <w:t>);</w:t>
      </w:r>
      <w:proofErr w:type="gramEnd"/>
      <w:r>
        <w:t xml:space="preserve"> </w:t>
      </w:r>
    </w:p>
    <w:p w14:paraId="0000000C" w14:textId="77777777" w:rsidR="003262DE" w:rsidRDefault="003262DE"/>
    <w:p w14:paraId="0000000D" w14:textId="77777777" w:rsidR="003262DE" w:rsidRDefault="00E30492">
      <w:r>
        <w:t xml:space="preserve">Whereas she was a talented speaker who was always willing to share her knowledge with others, contributing her scholarship and research on government information, and diversity, equity and inclusion, to the ALA community and beyond through </w:t>
      </w:r>
      <w:proofErr w:type="gramStart"/>
      <w:r>
        <w:t>presentations;</w:t>
      </w:r>
      <w:proofErr w:type="gramEnd"/>
    </w:p>
    <w:p w14:paraId="0000000E" w14:textId="77777777" w:rsidR="003262DE" w:rsidRDefault="003262DE"/>
    <w:p w14:paraId="0000000F" w14:textId="2BB9F113" w:rsidR="003262DE" w:rsidRDefault="00E30492">
      <w:r>
        <w:t>Whereas her scholarship was recognized by GODORT with the co-award of the Margaret T. Lane &amp; Virginia F. Saunders Memorial Research Award in 2019; and</w:t>
      </w:r>
    </w:p>
    <w:p w14:paraId="00000010" w14:textId="77777777" w:rsidR="003262DE" w:rsidRDefault="003262DE"/>
    <w:p w14:paraId="00000011" w14:textId="77777777" w:rsidR="003262DE" w:rsidRDefault="00E30492">
      <w:r>
        <w:t xml:space="preserve">Whereas Latanya Jenkins was a passionate leader who tirelessly advocated for diversity and inclusion in librarianship, and a cherished colleague and mentor whose compassion and excellent humor made an impression wherever she went, now, therefore, be </w:t>
      </w:r>
      <w:proofErr w:type="gramStart"/>
      <w:r>
        <w:t>it</w:t>
      </w:r>
      <w:proofErr w:type="gramEnd"/>
      <w:r>
        <w:t xml:space="preserve"> </w:t>
      </w:r>
    </w:p>
    <w:p w14:paraId="00000012" w14:textId="77777777" w:rsidR="003262DE" w:rsidRDefault="003262DE"/>
    <w:p w14:paraId="00000013" w14:textId="77777777" w:rsidR="003262DE" w:rsidRDefault="00E30492">
      <w:r>
        <w:rPr>
          <w:i/>
        </w:rPr>
        <w:t>Resolved</w:t>
      </w:r>
      <w:r>
        <w:t xml:space="preserve">, that the American Library Association (ALA), on behalf of its members: </w:t>
      </w:r>
    </w:p>
    <w:p w14:paraId="00000014" w14:textId="77777777" w:rsidR="003262DE" w:rsidRDefault="003262DE"/>
    <w:p w14:paraId="00000015" w14:textId="77777777" w:rsidR="003262DE" w:rsidRDefault="00E30492">
      <w:pPr>
        <w:numPr>
          <w:ilvl w:val="0"/>
          <w:numId w:val="1"/>
        </w:numPr>
      </w:pPr>
      <w:r>
        <w:t xml:space="preserve">recognizes the remarkable achievements of Latanya N. Jenkins and mourns her loss; and </w:t>
      </w:r>
    </w:p>
    <w:p w14:paraId="00000016" w14:textId="77777777" w:rsidR="003262DE" w:rsidRDefault="00E30492">
      <w:pPr>
        <w:numPr>
          <w:ilvl w:val="0"/>
          <w:numId w:val="1"/>
        </w:numPr>
      </w:pPr>
      <w:r>
        <w:t>extends its sincerest condolences to her friends and family.</w:t>
      </w:r>
    </w:p>
    <w:p w14:paraId="00000017" w14:textId="77777777" w:rsidR="003262DE" w:rsidRDefault="003262DE"/>
    <w:p w14:paraId="00000018" w14:textId="56CFB3D6" w:rsidR="003262DE" w:rsidRDefault="00E30492">
      <w:r>
        <w:t>Mover: Aaron Dobbs, ALA Small Round Table Councilor</w:t>
      </w:r>
    </w:p>
    <w:p w14:paraId="00000019" w14:textId="59DEA754" w:rsidR="003262DE" w:rsidRDefault="00E30492">
      <w:r>
        <w:t>Seconder: Raymond Pun, ALA Councilor at Large</w:t>
      </w:r>
    </w:p>
    <w:p w14:paraId="2D7C617C" w14:textId="17B495C9" w:rsidR="00E30492" w:rsidRDefault="00E30492"/>
    <w:p w14:paraId="05E2FB4B" w14:textId="6AAD8E23" w:rsidR="00E30492" w:rsidRDefault="00E30492">
      <w:r>
        <w:t>Version June 18, 20221 8:31 AM EDT</w:t>
      </w:r>
    </w:p>
    <w:sectPr w:rsidR="00E30492" w:rsidSect="00A92D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BD29" w14:textId="77777777" w:rsidR="00D574C1" w:rsidRDefault="00D574C1" w:rsidP="00A92D30">
      <w:pPr>
        <w:spacing w:line="240" w:lineRule="auto"/>
      </w:pPr>
      <w:r>
        <w:separator/>
      </w:r>
    </w:p>
  </w:endnote>
  <w:endnote w:type="continuationSeparator" w:id="0">
    <w:p w14:paraId="1E4917C9" w14:textId="77777777" w:rsidR="00D574C1" w:rsidRDefault="00D574C1" w:rsidP="00A9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7B4D" w14:textId="77777777" w:rsidR="00A92D30" w:rsidRDefault="00A9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97C9" w14:textId="77777777" w:rsidR="00A92D30" w:rsidRDefault="00A92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1570" w14:textId="77777777" w:rsidR="00A92D30" w:rsidRDefault="00A9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569E" w14:textId="77777777" w:rsidR="00D574C1" w:rsidRDefault="00D574C1" w:rsidP="00A92D30">
      <w:pPr>
        <w:spacing w:line="240" w:lineRule="auto"/>
      </w:pPr>
      <w:r>
        <w:separator/>
      </w:r>
    </w:p>
  </w:footnote>
  <w:footnote w:type="continuationSeparator" w:id="0">
    <w:p w14:paraId="4979BBE6" w14:textId="77777777" w:rsidR="00D574C1" w:rsidRDefault="00D574C1" w:rsidP="00A92D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2204" w14:textId="77777777" w:rsidR="00A92D30" w:rsidRDefault="00A92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31FF" w14:textId="0893E492" w:rsidR="00A92D30" w:rsidRPr="005A5061" w:rsidRDefault="00A92D30" w:rsidP="00A92D30">
    <w:pPr>
      <w:pStyle w:val="Header"/>
      <w:jc w:val="right"/>
      <w:rPr>
        <w:rFonts w:ascii="Century Gothic" w:hAnsi="Century Gothic"/>
        <w:b/>
        <w:bCs/>
      </w:rPr>
    </w:pPr>
    <w:r w:rsidRPr="005A5061">
      <w:rPr>
        <w:rFonts w:ascii="Century Gothic" w:hAnsi="Century Gothic"/>
        <w:b/>
        <w:bCs/>
      </w:rPr>
      <w:t xml:space="preserve">2020-2021 ALA Memorial </w:t>
    </w:r>
    <w:r w:rsidRPr="005A5061">
      <w:rPr>
        <w:rFonts w:ascii="Century Gothic" w:hAnsi="Century Gothic"/>
        <w:b/>
        <w:bCs/>
      </w:rPr>
      <w:t>#1</w:t>
    </w:r>
    <w:r>
      <w:rPr>
        <w:rFonts w:ascii="Century Gothic" w:hAnsi="Century Gothic"/>
        <w:b/>
        <w:bCs/>
      </w:rPr>
      <w:t>5</w:t>
    </w:r>
    <w:r w:rsidRPr="005A5061">
      <w:rPr>
        <w:rFonts w:ascii="Century Gothic" w:hAnsi="Century Gothic"/>
        <w:b/>
        <w:bCs/>
      </w:rPr>
      <w:br/>
      <w:t>2021 ALA Virtual Annual Conference</w:t>
    </w:r>
  </w:p>
  <w:p w14:paraId="036F18FE" w14:textId="77777777" w:rsidR="00A92D30" w:rsidRDefault="00A92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FFCA" w14:textId="77777777" w:rsidR="00A92D30" w:rsidRDefault="00A9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6A99"/>
    <w:multiLevelType w:val="multilevel"/>
    <w:tmpl w:val="661C9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DE"/>
    <w:rsid w:val="003262DE"/>
    <w:rsid w:val="00A92D30"/>
    <w:rsid w:val="00D574C1"/>
    <w:rsid w:val="00E3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AAA9"/>
  <w15:docId w15:val="{351FDF84-600C-4DD3-8238-27E695E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2D30"/>
    <w:pPr>
      <w:tabs>
        <w:tab w:val="center" w:pos="4680"/>
        <w:tab w:val="right" w:pos="9360"/>
      </w:tabs>
      <w:spacing w:line="240" w:lineRule="auto"/>
    </w:pPr>
  </w:style>
  <w:style w:type="character" w:customStyle="1" w:styleId="HeaderChar">
    <w:name w:val="Header Char"/>
    <w:basedOn w:val="DefaultParagraphFont"/>
    <w:link w:val="Header"/>
    <w:uiPriority w:val="99"/>
    <w:rsid w:val="00A92D30"/>
  </w:style>
  <w:style w:type="paragraph" w:styleId="Footer">
    <w:name w:val="footer"/>
    <w:basedOn w:val="Normal"/>
    <w:link w:val="FooterChar"/>
    <w:uiPriority w:val="99"/>
    <w:unhideWhenUsed/>
    <w:rsid w:val="00A92D30"/>
    <w:pPr>
      <w:tabs>
        <w:tab w:val="center" w:pos="4680"/>
        <w:tab w:val="right" w:pos="9360"/>
      </w:tabs>
      <w:spacing w:line="240" w:lineRule="auto"/>
    </w:pPr>
  </w:style>
  <w:style w:type="character" w:customStyle="1" w:styleId="FooterChar">
    <w:name w:val="Footer Char"/>
    <w:basedOn w:val="DefaultParagraphFont"/>
    <w:link w:val="Footer"/>
    <w:uiPriority w:val="99"/>
    <w:rsid w:val="00A9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Burgess</cp:lastModifiedBy>
  <cp:revision>2</cp:revision>
  <dcterms:created xsi:type="dcterms:W3CDTF">2021-06-21T13:54:00Z</dcterms:created>
  <dcterms:modified xsi:type="dcterms:W3CDTF">2021-06-21T13:54:00Z</dcterms:modified>
</cp:coreProperties>
</file>