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11" w:rsidRPr="000C1011" w:rsidRDefault="000C1011" w:rsidP="000C1011">
      <w:pPr>
        <w:contextualSpacing/>
        <w:jc w:val="center"/>
        <w:rPr>
          <w:b/>
        </w:rPr>
      </w:pPr>
      <w:r w:rsidRPr="000C1011">
        <w:rPr>
          <w:b/>
        </w:rPr>
        <w:t>ALA • Core • Metadata and Collections Section</w:t>
      </w:r>
    </w:p>
    <w:p w:rsidR="000C1011" w:rsidRPr="000C1011" w:rsidRDefault="000C1011" w:rsidP="000C1011">
      <w:pPr>
        <w:contextualSpacing/>
        <w:jc w:val="center"/>
        <w:rPr>
          <w:b/>
        </w:rPr>
      </w:pPr>
      <w:r w:rsidRPr="000C1011">
        <w:rPr>
          <w:b/>
        </w:rPr>
        <w:t>Subject Analysis Committee</w:t>
      </w:r>
    </w:p>
    <w:p w:rsidR="000C1011" w:rsidRPr="000C1011" w:rsidRDefault="007351AD" w:rsidP="000C1011">
      <w:pPr>
        <w:contextualSpacing/>
        <w:jc w:val="center"/>
        <w:rPr>
          <w:b/>
        </w:rPr>
      </w:pPr>
      <w:r>
        <w:rPr>
          <w:b/>
        </w:rPr>
        <w:t xml:space="preserve">ALA </w:t>
      </w:r>
      <w:r w:rsidR="000C1011" w:rsidRPr="000C1011">
        <w:rPr>
          <w:b/>
        </w:rPr>
        <w:t>Midwinter</w:t>
      </w:r>
      <w:r>
        <w:rPr>
          <w:b/>
        </w:rPr>
        <w:t>, January</w:t>
      </w:r>
      <w:r w:rsidR="000C1011" w:rsidRPr="000C1011">
        <w:rPr>
          <w:b/>
        </w:rPr>
        <w:t xml:space="preserve"> 2023</w:t>
      </w:r>
    </w:p>
    <w:p w:rsidR="000C1011" w:rsidRPr="000C1011" w:rsidRDefault="000C1011" w:rsidP="000C1011">
      <w:pPr>
        <w:contextualSpacing/>
        <w:jc w:val="center"/>
        <w:rPr>
          <w:b/>
        </w:rPr>
      </w:pPr>
    </w:p>
    <w:p w:rsidR="000C1011" w:rsidRPr="000C1011" w:rsidRDefault="000C1011" w:rsidP="000C1011">
      <w:pPr>
        <w:contextualSpacing/>
        <w:jc w:val="center"/>
        <w:rPr>
          <w:b/>
        </w:rPr>
      </w:pPr>
      <w:r w:rsidRPr="000C1011">
        <w:rPr>
          <w:b/>
        </w:rPr>
        <w:t>Report from the Art Libraries Society of North America (ARLIS/NA)</w:t>
      </w:r>
    </w:p>
    <w:p w:rsidR="000C1011" w:rsidRDefault="000C1011" w:rsidP="000C1011">
      <w:pPr>
        <w:contextualSpacing/>
        <w:jc w:val="center"/>
      </w:pPr>
    </w:p>
    <w:p w:rsidR="007F16E6" w:rsidRDefault="000C1011" w:rsidP="000C1011">
      <w:pPr>
        <w:contextualSpacing/>
      </w:pPr>
      <w:r>
        <w:t>The ARLIS/NA Annual Conference will be held in Mexico City from April 18-21, 2023. This will be our first conference</w:t>
      </w:r>
      <w:r w:rsidR="00BE5BDE">
        <w:t xml:space="preserve"> in Mexico, finally </w:t>
      </w:r>
      <w:r w:rsidR="005311E9">
        <w:t>fulfill</w:t>
      </w:r>
      <w:r w:rsidR="007351AD">
        <w:t>ing</w:t>
      </w:r>
      <w:r>
        <w:t xml:space="preserve"> the "North America" in our name. The Cataloging Advisory Committee</w:t>
      </w:r>
      <w:r w:rsidR="007F16E6">
        <w:t xml:space="preserve"> (CAC)</w:t>
      </w:r>
      <w:r>
        <w:t xml:space="preserve"> is planning a panel on contributing to controlled vocabularies (SACO, NACO, Getty, Wikidata) with emphasis on multilingual, multithesaurus, and reparative metadata implications of variety and inclusivity.</w:t>
      </w:r>
    </w:p>
    <w:p w:rsidR="007F16E6" w:rsidRDefault="007F16E6" w:rsidP="000C1011">
      <w:pPr>
        <w:contextualSpacing/>
      </w:pPr>
    </w:p>
    <w:p w:rsidR="007F16E6" w:rsidRDefault="007F16E6" w:rsidP="000C1011">
      <w:pPr>
        <w:contextualSpacing/>
      </w:pPr>
      <w:r>
        <w:t xml:space="preserve">CAC continues to work on the updating of our </w:t>
      </w:r>
      <w:r>
        <w:rPr>
          <w:i/>
        </w:rPr>
        <w:t>Cataloging Exhibition Publications</w:t>
      </w:r>
      <w:r>
        <w:t xml:space="preserve"> for compliance with Official RDA. </w:t>
      </w:r>
      <w:r w:rsidR="00BE5BDE">
        <w:t>Work on t</w:t>
      </w:r>
      <w:r>
        <w:t>he subject and genre/form chapter has been completed</w:t>
      </w:r>
      <w:r w:rsidR="00320E2F">
        <w:t xml:space="preserve"> as well as that on a couple other chapters</w:t>
      </w:r>
      <w:r>
        <w:t>.</w:t>
      </w:r>
    </w:p>
    <w:p w:rsidR="007F16E6" w:rsidRDefault="007F16E6" w:rsidP="000C1011">
      <w:pPr>
        <w:contextualSpacing/>
      </w:pPr>
    </w:p>
    <w:p w:rsidR="007F16E6" w:rsidRDefault="007F16E6" w:rsidP="000C1011">
      <w:pPr>
        <w:contextualSpacing/>
      </w:pPr>
      <w:r>
        <w:t xml:space="preserve">A CAC working group prepared several proposals related to LCSH headings on sex work and sex workers. Not all of the proposals were accepted and we have yet to determine our next steps. Another reparative metadata group is beginning a discussion on </w:t>
      </w:r>
      <w:r w:rsidR="00004A98">
        <w:t>prisoners</w:t>
      </w:r>
      <w:r>
        <w:t xml:space="preserve"> and related headings. That effort is</w:t>
      </w:r>
      <w:r w:rsidR="00004A98">
        <w:t xml:space="preserve"> centered at New York Universit</w:t>
      </w:r>
      <w:r>
        <w:t>y.</w:t>
      </w:r>
    </w:p>
    <w:p w:rsidR="00004A98" w:rsidRDefault="00004A98" w:rsidP="000C1011">
      <w:pPr>
        <w:contextualSpacing/>
      </w:pPr>
    </w:p>
    <w:p w:rsidR="000355D5" w:rsidRDefault="00004A98" w:rsidP="00004A98">
      <w:pPr>
        <w:contextualSpacing/>
      </w:pPr>
      <w:r>
        <w:t xml:space="preserve">We submitted an LCSH proposal for an update to the scope note on </w:t>
      </w:r>
      <w:r>
        <w:rPr>
          <w:b/>
        </w:rPr>
        <w:t>Artists' books</w:t>
      </w:r>
      <w:r>
        <w:t xml:space="preserve"> (LCCN sh85008302) to distinguish topical works from genre/form. This resulted from a conversation on PCCLIST as well as oversight on our part when we were working on the related scope note in the LCGFT art project.</w:t>
      </w:r>
    </w:p>
    <w:p w:rsidR="000355D5" w:rsidRDefault="000355D5" w:rsidP="00004A98">
      <w:pPr>
        <w:contextualSpacing/>
      </w:pPr>
    </w:p>
    <w:p w:rsidR="000355D5" w:rsidRDefault="000355D5" w:rsidP="00004A98">
      <w:pPr>
        <w:contextualSpacing/>
      </w:pPr>
      <w:r>
        <w:t xml:space="preserve">We were delighted to get </w:t>
      </w:r>
      <w:r>
        <w:rPr>
          <w:b/>
        </w:rPr>
        <w:t>Risographs</w:t>
      </w:r>
      <w:r>
        <w:t xml:space="preserve"> (LCGFT gf2021026034) approved on a resubmission proposal.</w:t>
      </w:r>
    </w:p>
    <w:p w:rsidR="000355D5" w:rsidRDefault="000355D5" w:rsidP="00004A98">
      <w:pPr>
        <w:contextualSpacing/>
      </w:pPr>
    </w:p>
    <w:p w:rsidR="000355D5" w:rsidRDefault="000355D5" w:rsidP="00004A98">
      <w:pPr>
        <w:contextualSpacing/>
      </w:pPr>
      <w:r>
        <w:t>ARLIS/NA is moving much of its electronic content, including lists, blogs, and committee activity, to its space on Humanities Commons. As with the SAC Public Space, we hope that appropriate content will be available to those who are not ARLIS/NA members.</w:t>
      </w:r>
    </w:p>
    <w:p w:rsidR="000355D5" w:rsidRDefault="000355D5" w:rsidP="00004A98">
      <w:pPr>
        <w:contextualSpacing/>
      </w:pPr>
    </w:p>
    <w:p w:rsidR="00004A98" w:rsidRPr="000355D5" w:rsidRDefault="000355D5" w:rsidP="000355D5">
      <w:pPr>
        <w:contextualSpacing/>
        <w:rPr>
          <w:i/>
        </w:rPr>
      </w:pPr>
      <w:r>
        <w:t>Submitted by Sherman Clarke, ARLIS/NA liaison to SAC</w:t>
      </w:r>
    </w:p>
    <w:p w:rsidR="000C1011" w:rsidRPr="007F16E6" w:rsidRDefault="000355D5" w:rsidP="000C1011">
      <w:pPr>
        <w:contextualSpacing/>
      </w:pPr>
      <w:r>
        <w:t>sherman.clarke@gmail.com</w:t>
      </w:r>
    </w:p>
    <w:sectPr w:rsidR="000C1011" w:rsidRPr="007F16E6" w:rsidSect="000C1011">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E9" w:rsidRDefault="005311E9" w:rsidP="000C1011">
    <w:pPr>
      <w:pStyle w:val="Header"/>
      <w:jc w:val="right"/>
    </w:pPr>
    <w:r>
      <w:t>SAC23-MW-ARLIS/NA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1011"/>
    <w:rsid w:val="00004A98"/>
    <w:rsid w:val="000355D5"/>
    <w:rsid w:val="000C1011"/>
    <w:rsid w:val="00320E2F"/>
    <w:rsid w:val="005311E9"/>
    <w:rsid w:val="00624ABF"/>
    <w:rsid w:val="007351AD"/>
    <w:rsid w:val="007F16E6"/>
    <w:rsid w:val="00BE5BDE"/>
    <w:rsid w:val="00D418A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C1011"/>
    <w:pPr>
      <w:tabs>
        <w:tab w:val="center" w:pos="4320"/>
        <w:tab w:val="right" w:pos="8640"/>
      </w:tabs>
      <w:spacing w:after="0"/>
    </w:pPr>
  </w:style>
  <w:style w:type="character" w:customStyle="1" w:styleId="HeaderChar">
    <w:name w:val="Header Char"/>
    <w:basedOn w:val="DefaultParagraphFont"/>
    <w:link w:val="Header"/>
    <w:uiPriority w:val="99"/>
    <w:semiHidden/>
    <w:rsid w:val="000C1011"/>
  </w:style>
  <w:style w:type="paragraph" w:styleId="Footer">
    <w:name w:val="footer"/>
    <w:basedOn w:val="Normal"/>
    <w:link w:val="FooterChar"/>
    <w:uiPriority w:val="99"/>
    <w:semiHidden/>
    <w:unhideWhenUsed/>
    <w:rsid w:val="000C1011"/>
    <w:pPr>
      <w:tabs>
        <w:tab w:val="center" w:pos="4320"/>
        <w:tab w:val="right" w:pos="8640"/>
      </w:tabs>
      <w:spacing w:after="0"/>
    </w:pPr>
  </w:style>
  <w:style w:type="character" w:customStyle="1" w:styleId="FooterChar">
    <w:name w:val="Footer Char"/>
    <w:basedOn w:val="DefaultParagraphFont"/>
    <w:link w:val="Footer"/>
    <w:uiPriority w:val="99"/>
    <w:semiHidden/>
    <w:rsid w:val="000C101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264</Words>
  <Characters>1506</Characters>
  <Application>Microsoft Macintosh Word</Application>
  <DocSecurity>0</DocSecurity>
  <Lines>12</Lines>
  <Paragraphs>3</Paragraphs>
  <ScaleCrop>false</ScaleCrop>
  <Company>New York University</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Clarke</dc:creator>
  <cp:keywords/>
  <cp:lastModifiedBy>Sherman Clarke</cp:lastModifiedBy>
  <cp:revision>6</cp:revision>
  <dcterms:created xsi:type="dcterms:W3CDTF">2022-12-25T15:46:00Z</dcterms:created>
  <dcterms:modified xsi:type="dcterms:W3CDTF">2022-12-26T02:37:00Z</dcterms:modified>
</cp:coreProperties>
</file>