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4A5" w:rsidRDefault="00A63B43" w:rsidP="00A63B43">
      <w:bookmarkStart w:id="0" w:name="_GoBack"/>
      <w:bookmarkEnd w:id="0"/>
      <w:r w:rsidRPr="00A63B43">
        <w:t>SAC22-AN-SACO</w:t>
      </w:r>
    </w:p>
    <w:p w:rsidR="00A63B43" w:rsidRDefault="00A63B43" w:rsidP="00A63B43">
      <w:r>
        <w:t>Report of the liaison from the PCC Subject Authority Cooperative Program (Veronica Ranieri)</w:t>
      </w:r>
    </w:p>
    <w:p w:rsidR="005D5956" w:rsidRDefault="005D5956" w:rsidP="00A63B43"/>
    <w:p w:rsidR="00FB2B17" w:rsidRPr="00FB2B17" w:rsidRDefault="00FB2B17" w:rsidP="00A63B43">
      <w:pPr>
        <w:rPr>
          <w:u w:val="single"/>
        </w:rPr>
      </w:pPr>
      <w:r w:rsidRPr="00FB2B17">
        <w:rPr>
          <w:u w:val="single"/>
        </w:rPr>
        <w:t>About SACO</w:t>
      </w:r>
    </w:p>
    <w:p w:rsidR="00FB2B17" w:rsidRDefault="00FB2B17" w:rsidP="00A63B43">
      <w:r>
        <w:t>The Subject Authority Cooperative Program (SACO) enables member institutions to submit proposals for additions to Library of Congress Subject Headings (LCSH), Library of Congress Children's Subject Headings (CYAC), LC Genre/Form Terms (LCGFT), LC Demographic Group Terms (LCDGT), LC Medium of Performance Thesaurus for Music (LCMPT), and LC Classification (LCC) schedules.</w:t>
      </w:r>
    </w:p>
    <w:p w:rsidR="005D5956" w:rsidRDefault="005D5956" w:rsidP="00A63B43"/>
    <w:p w:rsidR="00FB2B17" w:rsidRDefault="00FB2B17" w:rsidP="00A63B43">
      <w:r>
        <w:t>Since January, 2022, the following SACO developments have taken place.</w:t>
      </w:r>
    </w:p>
    <w:p w:rsidR="005D5956" w:rsidRPr="005D5956" w:rsidRDefault="005D5956" w:rsidP="005D5956">
      <w:pPr>
        <w:rPr>
          <w:u w:val="single"/>
        </w:rPr>
      </w:pPr>
      <w:r w:rsidRPr="005D5956">
        <w:rPr>
          <w:u w:val="single"/>
        </w:rPr>
        <w:t>FAST funnel</w:t>
      </w:r>
    </w:p>
    <w:p w:rsidR="005D5956" w:rsidRDefault="005D5956" w:rsidP="005D5956">
      <w:r>
        <w:tab/>
        <w:t xml:space="preserve">The </w:t>
      </w:r>
      <w:r w:rsidRPr="0075529E">
        <w:t>FAST Policy and Outreach Committee</w:t>
      </w:r>
      <w:r>
        <w:t xml:space="preserve"> established the FAST Funnel to support the development of the FAST vocabularies.  The Funnel provides a route by which new terms can be proposed for FAST or through which changes to existing terminology can be proposed.  Any member of the FAST user community may use the funnel. Information about the Funnel is available on the PCC website: </w:t>
      </w:r>
      <w:hyperlink r:id="rId4" w:history="1">
        <w:r w:rsidRPr="00166193">
          <w:rPr>
            <w:rStyle w:val="Hyperlink"/>
          </w:rPr>
          <w:t>https://www.loc.gov/aba/pcc/saco/FASTfun.html</w:t>
        </w:r>
      </w:hyperlink>
    </w:p>
    <w:p w:rsidR="005D5956" w:rsidRDefault="005D5956" w:rsidP="005D5956">
      <w:pPr>
        <w:rPr>
          <w:u w:val="single"/>
        </w:rPr>
      </w:pPr>
    </w:p>
    <w:p w:rsidR="005D5956" w:rsidRPr="005D5956" w:rsidRDefault="005D5956" w:rsidP="005D5956">
      <w:pPr>
        <w:rPr>
          <w:u w:val="single"/>
        </w:rPr>
      </w:pPr>
      <w:r w:rsidRPr="005D5956">
        <w:rPr>
          <w:u w:val="single"/>
        </w:rPr>
        <w:t>British Library and FAST</w:t>
      </w:r>
    </w:p>
    <w:p w:rsidR="005D5956" w:rsidRPr="00A63B43" w:rsidRDefault="005D5956" w:rsidP="005D5956">
      <w:r>
        <w:tab/>
        <w:t>On May 4</w:t>
      </w:r>
      <w:r w:rsidRPr="005D5956">
        <w:rPr>
          <w:vertAlign w:val="superscript"/>
        </w:rPr>
        <w:t>th</w:t>
      </w:r>
      <w:r>
        <w:t>, 2022 the British Library announced that in August 2022 its subject indexing standard would change from LCSH to FAST.</w:t>
      </w:r>
    </w:p>
    <w:p w:rsidR="005D5956" w:rsidRDefault="005D5956" w:rsidP="00A63B43">
      <w:pPr>
        <w:rPr>
          <w:u w:val="single"/>
        </w:rPr>
      </w:pPr>
    </w:p>
    <w:p w:rsidR="00A55B69" w:rsidRPr="005D5956" w:rsidRDefault="00A55B69" w:rsidP="00A63B43">
      <w:pPr>
        <w:rPr>
          <w:u w:val="single"/>
        </w:rPr>
      </w:pPr>
      <w:proofErr w:type="spellStart"/>
      <w:r w:rsidRPr="005D5956">
        <w:rPr>
          <w:u w:val="single"/>
        </w:rPr>
        <w:t>OpCo</w:t>
      </w:r>
      <w:proofErr w:type="spellEnd"/>
      <w:r w:rsidRPr="005D5956">
        <w:rPr>
          <w:u w:val="single"/>
        </w:rPr>
        <w:t xml:space="preserve"> meeting </w:t>
      </w:r>
    </w:p>
    <w:p w:rsidR="00FB2B17" w:rsidRDefault="00FB2B17" w:rsidP="0075529E">
      <w:r>
        <w:tab/>
        <w:t xml:space="preserve">On May 5-6, 2022, PCC’s </w:t>
      </w:r>
      <w:proofErr w:type="spellStart"/>
      <w:r>
        <w:t>OpCo</w:t>
      </w:r>
      <w:proofErr w:type="spellEnd"/>
      <w:r>
        <w:t xml:space="preserve"> meeting occurred online. The second day of the meeting included discussions of the LC Demographic Group Terms and th</w:t>
      </w:r>
      <w:r w:rsidR="0075529E">
        <w:t>e LC Genre/Form terms. SACO members were encouraged to submit more proposals, and they were asked what barriers prevented catalogers from using the vocabularies. Multiple SACO members expressed a desire for additional training on submitting proposals.</w:t>
      </w:r>
    </w:p>
    <w:p w:rsidR="005D5956" w:rsidRPr="00A63B43" w:rsidRDefault="005D5956"/>
    <w:sectPr w:rsidR="005D5956" w:rsidRPr="00A63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4E"/>
    <w:rsid w:val="00232C53"/>
    <w:rsid w:val="005D5956"/>
    <w:rsid w:val="0075529E"/>
    <w:rsid w:val="009E54A5"/>
    <w:rsid w:val="00A55B69"/>
    <w:rsid w:val="00A63B43"/>
    <w:rsid w:val="00E8314E"/>
    <w:rsid w:val="00FB2B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AE9AC-F5B5-4775-8244-6035979C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B69"/>
    <w:rPr>
      <w:color w:val="0000FF"/>
      <w:u w:val="single"/>
    </w:rPr>
  </w:style>
  <w:style w:type="character" w:styleId="FollowedHyperlink">
    <w:name w:val="FollowedHyperlink"/>
    <w:basedOn w:val="DefaultParagraphFont"/>
    <w:uiPriority w:val="99"/>
    <w:semiHidden/>
    <w:unhideWhenUsed/>
    <w:rsid w:val="0075529E"/>
    <w:rPr>
      <w:color w:val="954F72" w:themeColor="followedHyperlink"/>
      <w:u w:val="single"/>
    </w:rPr>
  </w:style>
  <w:style w:type="paragraph" w:styleId="BalloonText">
    <w:name w:val="Balloon Text"/>
    <w:basedOn w:val="Normal"/>
    <w:link w:val="BalloonTextChar"/>
    <w:uiPriority w:val="99"/>
    <w:semiHidden/>
    <w:unhideWhenUsed/>
    <w:rsid w:val="00232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c.gov/aba/pcc/saco/FASTfu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Lee Ranieri</dc:creator>
  <cp:keywords/>
  <dc:description/>
  <cp:lastModifiedBy>Candy Riley</cp:lastModifiedBy>
  <cp:revision>2</cp:revision>
  <cp:lastPrinted>2022-06-03T18:44:00Z</cp:lastPrinted>
  <dcterms:created xsi:type="dcterms:W3CDTF">2022-06-03T18:44:00Z</dcterms:created>
  <dcterms:modified xsi:type="dcterms:W3CDTF">2022-06-03T18:44:00Z</dcterms:modified>
</cp:coreProperties>
</file>