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25" w:rsidRPr="00073925" w:rsidRDefault="00073925" w:rsidP="000739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3925">
        <w:rPr>
          <w:rFonts w:ascii="Times New Roman" w:hAnsi="Times New Roman" w:cs="Times New Roman"/>
          <w:b/>
          <w:bCs/>
          <w:sz w:val="24"/>
          <w:szCs w:val="24"/>
        </w:rPr>
        <w:t>SAC1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7392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MW</w:t>
      </w:r>
      <w:r w:rsidRPr="0007392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34DA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446D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73925" w:rsidRDefault="00073925" w:rsidP="000739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B46707" w:rsidRPr="00CD404E" w:rsidRDefault="00B46707" w:rsidP="001A1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ALA ALCTS </w:t>
      </w:r>
      <w:proofErr w:type="spellStart"/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CaMMS</w:t>
      </w:r>
      <w:proofErr w:type="spellEnd"/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Subject Analysis Committee</w:t>
      </w:r>
    </w:p>
    <w:p w:rsidR="00B46707" w:rsidRPr="00CD404E" w:rsidRDefault="00B46707" w:rsidP="001A1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ALA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Midwinter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Conference</w:t>
      </w:r>
      <w:r w:rsidR="005446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,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Seattle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, 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anuary 2019</w:t>
      </w:r>
    </w:p>
    <w:p w:rsidR="00B46707" w:rsidRPr="00CD404E" w:rsidRDefault="00B46707" w:rsidP="001A1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Report from the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American Association of Law Libraries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AALL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)</w:t>
      </w:r>
    </w:p>
    <w:bookmarkEnd w:id="0"/>
    <w:p w:rsidR="00B46707" w:rsidRDefault="00B46707" w:rsidP="001A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6707" w:rsidRPr="007E363F" w:rsidRDefault="00B46707" w:rsidP="001A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63F">
        <w:rPr>
          <w:rFonts w:ascii="Times New Roman" w:eastAsia="Times New Roman" w:hAnsi="Times New Roman" w:cs="Times New Roman"/>
          <w:b/>
          <w:sz w:val="24"/>
          <w:szCs w:val="24"/>
        </w:rPr>
        <w:t xml:space="preserve">Submitted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Cate Kellett</w:t>
      </w:r>
    </w:p>
    <w:p w:rsidR="00B46707" w:rsidRDefault="00B46707" w:rsidP="001A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AALL</w:t>
      </w:r>
      <w:r w:rsidRPr="007E363F">
        <w:rPr>
          <w:rFonts w:ascii="Times New Roman" w:eastAsia="Times New Roman" w:hAnsi="Times New Roman" w:cs="Times New Roman"/>
          <w:b/>
          <w:sz w:val="24"/>
          <w:szCs w:val="24"/>
        </w:rPr>
        <w:t xml:space="preserve"> Liaison to SAC</w:t>
      </w:r>
    </w:p>
    <w:p w:rsidR="00B46707" w:rsidRPr="00CD404E" w:rsidRDefault="00B46707" w:rsidP="001A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January 11, 2019</w:t>
      </w:r>
    </w:p>
    <w:p w:rsidR="001A19E9" w:rsidRDefault="001A19E9" w:rsidP="001A19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C5D" w:rsidRPr="001A19E9" w:rsidRDefault="00D138F0" w:rsidP="001A19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707">
        <w:rPr>
          <w:rFonts w:ascii="Times New Roman" w:eastAsia="Times New Roman" w:hAnsi="Times New Roman" w:cs="Times New Roman"/>
          <w:b/>
          <w:sz w:val="24"/>
          <w:szCs w:val="24"/>
        </w:rPr>
        <w:t>Metadata Management Standing Committee</w:t>
      </w:r>
    </w:p>
    <w:p w:rsidR="00D138F0" w:rsidRPr="001A19E9" w:rsidRDefault="00D138F0" w:rsidP="001A1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E9">
        <w:rPr>
          <w:rFonts w:ascii="Times New Roman" w:eastAsia="Times New Roman" w:hAnsi="Times New Roman" w:cs="Times New Roman"/>
          <w:sz w:val="24"/>
          <w:szCs w:val="24"/>
        </w:rPr>
        <w:t>Prior to</w:t>
      </w:r>
      <w:r w:rsidR="005D0047" w:rsidRPr="001A19E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2C33EB" w:rsidRPr="001A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AALL Annual Meeting in Baltimore, the </w:t>
      </w:r>
      <w:r w:rsidR="002C33EB" w:rsidRPr="001A19E9">
        <w:rPr>
          <w:rFonts w:ascii="Times New Roman" w:eastAsia="Times New Roman" w:hAnsi="Times New Roman" w:cs="Times New Roman"/>
          <w:sz w:val="24"/>
          <w:szCs w:val="24"/>
        </w:rPr>
        <w:t xml:space="preserve">Technical Services Special-Interest-Section (TS-SIS) </w:t>
      </w:r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 w:rsidR="002217AF">
        <w:rPr>
          <w:rFonts w:ascii="Times New Roman" w:eastAsia="Times New Roman" w:hAnsi="Times New Roman" w:cs="Times New Roman"/>
          <w:sz w:val="24"/>
          <w:szCs w:val="24"/>
        </w:rPr>
        <w:t>a “virtual business meeting”</w:t>
      </w:r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 for the first time. Among other changes, the four standing committees were officially consolidated and renamed</w:t>
      </w:r>
      <w:r w:rsidR="002C33EB" w:rsidRPr="001A1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78C9" w:rsidRPr="001A19E9">
        <w:rPr>
          <w:rFonts w:ascii="Times New Roman" w:eastAsia="Times New Roman" w:hAnsi="Times New Roman" w:cs="Times New Roman"/>
          <w:sz w:val="24"/>
          <w:szCs w:val="24"/>
        </w:rPr>
        <w:t>The forme</w:t>
      </w:r>
      <w:r w:rsidR="005D0047" w:rsidRPr="001A19E9">
        <w:rPr>
          <w:rFonts w:ascii="Times New Roman" w:eastAsia="Times New Roman" w:hAnsi="Times New Roman" w:cs="Times New Roman"/>
          <w:sz w:val="24"/>
          <w:szCs w:val="24"/>
        </w:rPr>
        <w:t>r Acquisitions, Preservation, and Serials Standing Committees are now the Resource Management Standing Committee</w:t>
      </w:r>
      <w:r w:rsidR="00E25D64">
        <w:rPr>
          <w:rFonts w:ascii="Times New Roman" w:eastAsia="Times New Roman" w:hAnsi="Times New Roman" w:cs="Times New Roman"/>
          <w:sz w:val="24"/>
          <w:szCs w:val="24"/>
        </w:rPr>
        <w:t xml:space="preserve"> (RMSC)</w:t>
      </w:r>
      <w:r w:rsidR="005D0047" w:rsidRPr="001A19E9">
        <w:rPr>
          <w:rFonts w:ascii="Times New Roman" w:eastAsia="Times New Roman" w:hAnsi="Times New Roman" w:cs="Times New Roman"/>
          <w:sz w:val="24"/>
          <w:szCs w:val="24"/>
        </w:rPr>
        <w:t>. The former Cataloging and Classification Standing Committee</w:t>
      </w:r>
      <w:r w:rsidR="00E25D64">
        <w:rPr>
          <w:rFonts w:ascii="Times New Roman" w:eastAsia="Times New Roman" w:hAnsi="Times New Roman" w:cs="Times New Roman"/>
          <w:sz w:val="24"/>
          <w:szCs w:val="24"/>
        </w:rPr>
        <w:t xml:space="preserve"> (Cat &amp; Class)</w:t>
      </w:r>
      <w:r w:rsidR="005D0047" w:rsidRPr="001A19E9">
        <w:rPr>
          <w:rFonts w:ascii="Times New Roman" w:eastAsia="Times New Roman" w:hAnsi="Times New Roman" w:cs="Times New Roman"/>
          <w:sz w:val="24"/>
          <w:szCs w:val="24"/>
        </w:rPr>
        <w:t xml:space="preserve"> is now the Metadata Management Standing Committee</w:t>
      </w:r>
      <w:r w:rsidR="00E25D64">
        <w:rPr>
          <w:rFonts w:ascii="Times New Roman" w:eastAsia="Times New Roman" w:hAnsi="Times New Roman" w:cs="Times New Roman"/>
          <w:sz w:val="24"/>
          <w:szCs w:val="24"/>
        </w:rPr>
        <w:t xml:space="preserve"> (MMSC)</w:t>
      </w:r>
      <w:r w:rsidR="005D0047" w:rsidRPr="001A19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D64">
        <w:rPr>
          <w:rFonts w:ascii="Times New Roman" w:eastAsia="Times New Roman" w:hAnsi="Times New Roman" w:cs="Times New Roman"/>
          <w:sz w:val="24"/>
          <w:szCs w:val="24"/>
        </w:rPr>
        <w:t xml:space="preserve"> Two advisory groups active under Cat &amp; Class </w:t>
      </w:r>
      <w:proofErr w:type="gramStart"/>
      <w:r w:rsidR="00E25D64">
        <w:rPr>
          <w:rFonts w:ascii="Times New Roman" w:eastAsia="Times New Roman" w:hAnsi="Times New Roman" w:cs="Times New Roman"/>
          <w:sz w:val="24"/>
          <w:szCs w:val="24"/>
        </w:rPr>
        <w:t>have been discontinued</w:t>
      </w:r>
      <w:proofErr w:type="gramEnd"/>
      <w:r w:rsidR="00E25D64">
        <w:rPr>
          <w:rFonts w:ascii="Times New Roman" w:eastAsia="Times New Roman" w:hAnsi="Times New Roman" w:cs="Times New Roman"/>
          <w:sz w:val="24"/>
          <w:szCs w:val="24"/>
        </w:rPr>
        <w:t xml:space="preserve">: The Classification and Subject Cataloging Advisory Group (CSCAG) and the Descriptive Cataloging Advisory Group (DCAG). </w:t>
      </w:r>
      <w:proofErr w:type="gramStart"/>
      <w:r w:rsidR="00E25D64">
        <w:rPr>
          <w:rFonts w:ascii="Times New Roman" w:eastAsia="Times New Roman" w:hAnsi="Times New Roman" w:cs="Times New Roman"/>
          <w:sz w:val="24"/>
          <w:szCs w:val="24"/>
        </w:rPr>
        <w:t>They have been replaced by the Metadata Policy and Standards Advisory Group (MPSAG), which will refer subject, descriptive, or other metadata policy issues to MMSC</w:t>
      </w:r>
      <w:proofErr w:type="gramEnd"/>
      <w:r w:rsidR="00E25D64">
        <w:rPr>
          <w:rFonts w:ascii="Times New Roman" w:eastAsia="Times New Roman" w:hAnsi="Times New Roman" w:cs="Times New Roman"/>
          <w:sz w:val="24"/>
          <w:szCs w:val="24"/>
        </w:rPr>
        <w:t>. MMSC may establish ad hoc advisory groups as needed to deal with specific issues.</w:t>
      </w:r>
      <w:r w:rsidR="005D0047" w:rsidRPr="001A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8F0" w:rsidRPr="001A19E9" w:rsidRDefault="00542956" w:rsidP="001A19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E9">
        <w:rPr>
          <w:rFonts w:ascii="Times New Roman" w:eastAsia="Times New Roman" w:hAnsi="Times New Roman" w:cs="Times New Roman"/>
          <w:b/>
          <w:sz w:val="24"/>
          <w:szCs w:val="24"/>
        </w:rPr>
        <w:t>Deep Dive Program: FCIL Basics for Metadata Professionals</w:t>
      </w:r>
    </w:p>
    <w:p w:rsidR="00DC76D8" w:rsidRPr="001A19E9" w:rsidRDefault="00542956" w:rsidP="001A1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In July, TS-SIS collaborated with the Foreign, Comparative and International Law Special-Interest-Section (FCIL-SIS) to cosponsor the program </w:t>
      </w:r>
      <w:r w:rsidR="00DC76D8" w:rsidRPr="001A19E9">
        <w:rPr>
          <w:rFonts w:ascii="Times New Roman" w:eastAsia="Times New Roman" w:hAnsi="Times New Roman" w:cs="Times New Roman"/>
          <w:sz w:val="24"/>
          <w:szCs w:val="24"/>
        </w:rPr>
        <w:t>FCIL Basics for Metadata Professionals: Collaborating to Ensure Access to Foreign and International Legal Materials</w:t>
      </w:r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. Moderated by </w:t>
      </w:r>
      <w:proofErr w:type="spellStart"/>
      <w:r w:rsidRPr="001A19E9">
        <w:rPr>
          <w:rFonts w:ascii="Times New Roman" w:eastAsia="Times New Roman" w:hAnsi="Times New Roman" w:cs="Times New Roman"/>
          <w:sz w:val="24"/>
          <w:szCs w:val="24"/>
        </w:rPr>
        <w:t>Ajaye</w:t>
      </w:r>
      <w:proofErr w:type="spellEnd"/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9E9">
        <w:rPr>
          <w:rFonts w:ascii="Times New Roman" w:eastAsia="Times New Roman" w:hAnsi="Times New Roman" w:cs="Times New Roman"/>
          <w:sz w:val="24"/>
          <w:szCs w:val="24"/>
        </w:rPr>
        <w:t>Bloomstone</w:t>
      </w:r>
      <w:proofErr w:type="spellEnd"/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, Acquisitions Librarian at LSU Law Library, presenters </w:t>
      </w:r>
      <w:proofErr w:type="gramStart"/>
      <w:r w:rsidRPr="001A19E9">
        <w:rPr>
          <w:rFonts w:ascii="Times New Roman" w:eastAsia="Times New Roman" w:hAnsi="Times New Roman" w:cs="Times New Roman"/>
          <w:sz w:val="24"/>
          <w:szCs w:val="24"/>
        </w:rPr>
        <w:t>included:</w:t>
      </w:r>
      <w:proofErr w:type="gramEnd"/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 George Prager, Head Cataloger, NYU Law Library; </w:t>
      </w:r>
      <w:proofErr w:type="spellStart"/>
      <w:r w:rsidRPr="001A19E9">
        <w:rPr>
          <w:rFonts w:ascii="Times New Roman" w:eastAsia="Times New Roman" w:hAnsi="Times New Roman" w:cs="Times New Roman"/>
          <w:sz w:val="24"/>
          <w:szCs w:val="24"/>
        </w:rPr>
        <w:t>Loyita</w:t>
      </w:r>
      <w:proofErr w:type="spellEnd"/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 Worley, Director of EMEA Library Operations, Reed Smith, LLP (UK); and Susan </w:t>
      </w:r>
      <w:proofErr w:type="spellStart"/>
      <w:r w:rsidRPr="001A19E9">
        <w:rPr>
          <w:rFonts w:ascii="Times New Roman" w:eastAsia="Times New Roman" w:hAnsi="Times New Roman" w:cs="Times New Roman"/>
          <w:sz w:val="24"/>
          <w:szCs w:val="24"/>
        </w:rPr>
        <w:t>Gualtier</w:t>
      </w:r>
      <w:proofErr w:type="spellEnd"/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, Reference Librarian, University of Pennsylvania Law School Library. </w:t>
      </w:r>
      <w:r w:rsidR="00790211" w:rsidRPr="001A19E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A19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90211" w:rsidRPr="001A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E9">
        <w:rPr>
          <w:rFonts w:ascii="Times New Roman" w:eastAsia="Times New Roman" w:hAnsi="Times New Roman" w:cs="Times New Roman"/>
          <w:sz w:val="24"/>
          <w:szCs w:val="24"/>
        </w:rPr>
        <w:t>speakers</w:t>
      </w:r>
      <w:r w:rsidR="00790211" w:rsidRPr="001A19E9">
        <w:rPr>
          <w:rFonts w:ascii="Times New Roman" w:eastAsia="Times New Roman" w:hAnsi="Times New Roman" w:cs="Times New Roman"/>
          <w:sz w:val="24"/>
          <w:szCs w:val="24"/>
        </w:rPr>
        <w:t xml:space="preserve"> aimed to introduce seasoned catalogers to the peculiarities of cataloging foreign, comparative, and international law materials while also serving as a broad overview of cataloging legal materials for reference librarians </w:t>
      </w:r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and other professionals who </w:t>
      </w:r>
      <w:proofErr w:type="gramStart"/>
      <w:r w:rsidRPr="001A19E9">
        <w:rPr>
          <w:rFonts w:ascii="Times New Roman" w:eastAsia="Times New Roman" w:hAnsi="Times New Roman" w:cs="Times New Roman"/>
          <w:sz w:val="24"/>
          <w:szCs w:val="24"/>
        </w:rPr>
        <w:t>weren’t</w:t>
      </w:r>
      <w:proofErr w:type="gramEnd"/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 familiar with the specifics of foreign and international law cataloging practices.</w:t>
      </w:r>
    </w:p>
    <w:p w:rsidR="005A3E79" w:rsidRPr="001A19E9" w:rsidRDefault="00DC76D8" w:rsidP="001A1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D35AA" w:rsidRPr="001A19E9">
        <w:rPr>
          <w:rFonts w:ascii="Times New Roman" w:eastAsia="Times New Roman" w:hAnsi="Times New Roman" w:cs="Times New Roman"/>
          <w:sz w:val="24"/>
          <w:szCs w:val="24"/>
        </w:rPr>
        <w:t>significant</w:t>
      </w:r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 portion of the presentation </w:t>
      </w:r>
      <w:proofErr w:type="gramStart"/>
      <w:r w:rsidRPr="001A19E9">
        <w:rPr>
          <w:rFonts w:ascii="Times New Roman" w:eastAsia="Times New Roman" w:hAnsi="Times New Roman" w:cs="Times New Roman"/>
          <w:sz w:val="24"/>
          <w:szCs w:val="24"/>
        </w:rPr>
        <w:t>was dedicated</w:t>
      </w:r>
      <w:proofErr w:type="gramEnd"/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 to subject access.</w:t>
      </w:r>
      <w:r w:rsidR="005A3E79" w:rsidRPr="001A19E9">
        <w:rPr>
          <w:rFonts w:ascii="Times New Roman" w:eastAsia="Times New Roman" w:hAnsi="Times New Roman" w:cs="Times New Roman"/>
          <w:sz w:val="24"/>
          <w:szCs w:val="24"/>
        </w:rPr>
        <w:t xml:space="preserve"> This included an overview of key differences between common law and civil law systems as well as tips and tricks for finding subject headings in foreign language catalog records.</w:t>
      </w:r>
    </w:p>
    <w:p w:rsidR="00A378C9" w:rsidRPr="001A19E9" w:rsidRDefault="00D138F0" w:rsidP="001A19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E9">
        <w:rPr>
          <w:rFonts w:ascii="Times New Roman" w:eastAsia="Times New Roman" w:hAnsi="Times New Roman" w:cs="Times New Roman"/>
          <w:b/>
          <w:sz w:val="24"/>
          <w:szCs w:val="24"/>
        </w:rPr>
        <w:t>AALL Cataloging Liaisons Fund</w:t>
      </w:r>
    </w:p>
    <w:p w:rsidR="00D138F0" w:rsidRPr="001A19E9" w:rsidRDefault="00D138F0" w:rsidP="001A1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In November, the AALL Executive Board approved the creation the AALL Cataloging Liaisons Fund. This fund will help support the continued presence of law librarians on national and </w:t>
      </w:r>
      <w:r w:rsidRPr="001A19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international cataloging committees. Donations </w:t>
      </w:r>
      <w:proofErr w:type="gramStart"/>
      <w:r w:rsidRPr="001A19E9">
        <w:rPr>
          <w:rFonts w:ascii="Times New Roman" w:eastAsia="Times New Roman" w:hAnsi="Times New Roman" w:cs="Times New Roman"/>
          <w:sz w:val="24"/>
          <w:szCs w:val="24"/>
        </w:rPr>
        <w:t>can be made</w:t>
      </w:r>
      <w:proofErr w:type="gramEnd"/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9E9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1A19E9">
        <w:rPr>
          <w:rFonts w:ascii="Times New Roman" w:eastAsia="Times New Roman" w:hAnsi="Times New Roman" w:cs="Times New Roman"/>
          <w:sz w:val="24"/>
          <w:szCs w:val="24"/>
        </w:rPr>
        <w:t xml:space="preserve"> the AALL Donate webpage:</w:t>
      </w:r>
      <w:r w:rsidR="001A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1A19E9" w:rsidRPr="00A214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https://www.aallnet.org/community/donate/</w:t>
        </w:r>
      </w:hyperlink>
      <w:r w:rsidR="001A19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19E9" w:rsidRPr="001A19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D64" w:rsidRPr="00E25D64" w:rsidRDefault="00E25D64" w:rsidP="001A1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D64">
        <w:rPr>
          <w:rFonts w:ascii="Times New Roman" w:eastAsia="Times New Roman" w:hAnsi="Times New Roman" w:cs="Times New Roman"/>
          <w:b/>
          <w:sz w:val="24"/>
          <w:szCs w:val="24"/>
        </w:rPr>
        <w:t>LCGFT for Law Materials</w:t>
      </w:r>
    </w:p>
    <w:p w:rsidR="00E25D64" w:rsidRDefault="00E25D64" w:rsidP="001A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8C9" w:rsidRPr="00A378C9" w:rsidRDefault="00E25D64" w:rsidP="001A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is ongoing to develop a cohesive plan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retrospectively apply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Library of Congress Genre/Form Terms to law materials.</w:t>
      </w:r>
      <w:r w:rsidR="00A378C9" w:rsidRPr="00A378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78C9" w:rsidRDefault="00A378C9" w:rsidP="001A19E9">
      <w:pPr>
        <w:spacing w:line="240" w:lineRule="auto"/>
      </w:pPr>
    </w:p>
    <w:p w:rsidR="00DC76D8" w:rsidRDefault="00DC76D8" w:rsidP="001A19E9">
      <w:pPr>
        <w:spacing w:line="240" w:lineRule="auto"/>
      </w:pPr>
    </w:p>
    <w:sectPr w:rsidR="00DC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D"/>
    <w:rsid w:val="00073925"/>
    <w:rsid w:val="001A19E9"/>
    <w:rsid w:val="001E106B"/>
    <w:rsid w:val="002217AF"/>
    <w:rsid w:val="00261E7A"/>
    <w:rsid w:val="002C33EB"/>
    <w:rsid w:val="004708D5"/>
    <w:rsid w:val="00542956"/>
    <w:rsid w:val="005446DF"/>
    <w:rsid w:val="005A3E79"/>
    <w:rsid w:val="005D0047"/>
    <w:rsid w:val="00731C5D"/>
    <w:rsid w:val="00760386"/>
    <w:rsid w:val="00790211"/>
    <w:rsid w:val="007C5645"/>
    <w:rsid w:val="00834DA7"/>
    <w:rsid w:val="009D35AA"/>
    <w:rsid w:val="009D4E07"/>
    <w:rsid w:val="00A378C9"/>
    <w:rsid w:val="00B46707"/>
    <w:rsid w:val="00C475E9"/>
    <w:rsid w:val="00D138F0"/>
    <w:rsid w:val="00D527A8"/>
    <w:rsid w:val="00DC76D8"/>
    <w:rsid w:val="00E2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1CF79-B9CD-40EF-90C1-AA4AEFA0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7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78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378C9"/>
    <w:rPr>
      <w:b/>
      <w:bCs/>
    </w:rPr>
  </w:style>
  <w:style w:type="character" w:styleId="Hyperlink">
    <w:name w:val="Hyperlink"/>
    <w:basedOn w:val="DefaultParagraphFont"/>
    <w:uiPriority w:val="99"/>
    <w:unhideWhenUsed/>
    <w:rsid w:val="00A378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llnet.org/community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Kellett, Cate</dc:creator>
  <cp:keywords/>
  <dc:description/>
  <cp:lastModifiedBy>Chris Evin Long</cp:lastModifiedBy>
  <cp:revision>2</cp:revision>
  <dcterms:created xsi:type="dcterms:W3CDTF">2019-01-17T20:23:00Z</dcterms:created>
  <dcterms:modified xsi:type="dcterms:W3CDTF">2019-01-17T20:23:00Z</dcterms:modified>
</cp:coreProperties>
</file>