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06186217"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0116FE">
        <w:rPr>
          <w:rFonts w:asciiTheme="minorHAnsi" w:hAnsiTheme="minorHAnsi"/>
        </w:rPr>
        <w:t>Advocacy and Awareness</w:t>
      </w:r>
      <w:r>
        <w:rPr>
          <w:rFonts w:asciiTheme="minorHAnsi" w:hAnsiTheme="minorHAnsi"/>
        </w:rPr>
        <w:t xml:space="preserve"> Report </w:t>
      </w:r>
    </w:p>
    <w:p w14:paraId="7D7F2693" w14:textId="525F8A1E"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427B50">
        <w:rPr>
          <w:rFonts w:asciiTheme="minorHAnsi" w:hAnsiTheme="minorHAnsi"/>
        </w:rPr>
        <w:t>February 10, 2020</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3B357501" w:rsidR="00DD1B11" w:rsidRDefault="00DD1B11" w:rsidP="000116FE">
      <w:pPr>
        <w:ind w:left="2160" w:hanging="2160"/>
        <w:rPr>
          <w:rFonts w:asciiTheme="minorHAnsi" w:hAnsiTheme="minorHAnsi"/>
          <w:i/>
        </w:rPr>
      </w:pPr>
      <w:r>
        <w:rPr>
          <w:rFonts w:asciiTheme="minorHAnsi" w:hAnsiTheme="minorHAnsi"/>
          <w:b/>
        </w:rPr>
        <w:t>ACTION REQUESTED/INFORMATION/REPORT:</w:t>
      </w:r>
      <w:r w:rsidR="000116FE">
        <w:rPr>
          <w:rFonts w:asciiTheme="minorHAnsi" w:hAnsiTheme="minorHAnsi"/>
          <w:b/>
        </w:rPr>
        <w:t xml:space="preserve"> </w:t>
      </w:r>
      <w:r>
        <w:rPr>
          <w:rFonts w:asciiTheme="minorHAnsi" w:hAnsiTheme="minorHAnsi"/>
        </w:rPr>
        <w:t>Information</w:t>
      </w:r>
      <w:bookmarkStart w:id="0" w:name="_GoBack"/>
      <w:bookmarkEnd w:id="0"/>
    </w:p>
    <w:p w14:paraId="2CCF2489" w14:textId="4B9E54D1" w:rsidR="00DD1B11" w:rsidRDefault="00DD1B11" w:rsidP="000116FE">
      <w:pPr>
        <w:ind w:left="2880" w:hanging="2880"/>
        <w:rPr>
          <w:rFonts w:asciiTheme="minorHAnsi" w:hAnsiTheme="minorHAnsi"/>
        </w:rPr>
      </w:pPr>
      <w:r>
        <w:rPr>
          <w:rFonts w:ascii="Calibri" w:hAnsi="Calibri"/>
          <w:b/>
        </w:rPr>
        <w:t>ACTION REQUESTED BY</w:t>
      </w:r>
      <w:r>
        <w:rPr>
          <w:rFonts w:asciiTheme="minorHAnsi" w:hAnsiTheme="minorHAnsi"/>
          <w:b/>
        </w:rPr>
        <w:t>:</w:t>
      </w:r>
      <w:r w:rsidR="000116FE">
        <w:rPr>
          <w:rFonts w:asciiTheme="minorHAnsi" w:hAnsiTheme="minorHAnsi"/>
          <w:b/>
        </w:rPr>
        <w:t xml:space="preserve"> </w:t>
      </w:r>
      <w:r>
        <w:rPr>
          <w:rFonts w:asciiTheme="minorHAnsi" w:hAnsiTheme="minorHAnsi"/>
        </w:rPr>
        <w:t>N/A</w:t>
      </w:r>
    </w:p>
    <w:p w14:paraId="6299D693" w14:textId="75E93B05" w:rsidR="00DD1B11" w:rsidRDefault="00DD1B11" w:rsidP="000116FE">
      <w:pPr>
        <w:rPr>
          <w:rFonts w:asciiTheme="minorHAnsi" w:hAnsiTheme="minorHAnsi"/>
        </w:rPr>
      </w:pPr>
      <w:r>
        <w:rPr>
          <w:rFonts w:asciiTheme="minorHAnsi" w:hAnsiTheme="minorHAnsi"/>
          <w:b/>
        </w:rPr>
        <w:t>DRAFT OF MOTION:</w:t>
      </w:r>
      <w:r w:rsidR="000116FE">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5F0B0C46" w14:textId="1F695F54" w:rsidR="000116FE" w:rsidRPr="000116FE" w:rsidRDefault="008C61E9" w:rsidP="000116FE">
      <w:pPr>
        <w:rPr>
          <w:rFonts w:asciiTheme="minorHAnsi" w:hAnsiTheme="minorHAnsi"/>
          <w:b/>
          <w:bCs/>
          <w:color w:val="7030A0"/>
        </w:rPr>
      </w:pPr>
      <w:r>
        <w:rPr>
          <w:rFonts w:asciiTheme="minorHAnsi" w:hAnsiTheme="minorHAnsi"/>
          <w:b/>
          <w:bCs/>
          <w:color w:val="7030A0"/>
        </w:rPr>
        <w:t xml:space="preserve">PLA Strategic Plan </w:t>
      </w:r>
      <w:r w:rsidR="000116FE" w:rsidRPr="000116FE">
        <w:rPr>
          <w:rFonts w:asciiTheme="minorHAnsi" w:hAnsiTheme="minorHAnsi"/>
          <w:b/>
          <w:bCs/>
          <w:color w:val="7030A0"/>
        </w:rPr>
        <w:t>Goal: Advocacy and Awareness</w:t>
      </w:r>
    </w:p>
    <w:p w14:paraId="74D9BBDF" w14:textId="0F926E44" w:rsidR="00427B50" w:rsidRPr="000116FE" w:rsidRDefault="000116FE" w:rsidP="000116FE">
      <w:pPr>
        <w:pStyle w:val="ListParagraph"/>
        <w:numPr>
          <w:ilvl w:val="0"/>
          <w:numId w:val="25"/>
        </w:numPr>
        <w:rPr>
          <w:rFonts w:asciiTheme="minorHAnsi" w:hAnsiTheme="minorHAnsi"/>
          <w:b/>
          <w:bCs/>
          <w:color w:val="7030A0"/>
        </w:rPr>
      </w:pPr>
      <w:r w:rsidRPr="000116FE">
        <w:rPr>
          <w:rFonts w:asciiTheme="minorHAnsi" w:hAnsiTheme="minorHAnsi"/>
          <w:b/>
          <w:bCs/>
          <w:color w:val="7030A0"/>
        </w:rPr>
        <w:t>PLA leads in public library advocacy and influencing perceptions of public libraries.</w:t>
      </w:r>
    </w:p>
    <w:p w14:paraId="6C64E82D" w14:textId="77777777" w:rsidR="000116FE" w:rsidRDefault="000116FE" w:rsidP="000116FE">
      <w:pPr>
        <w:rPr>
          <w:rFonts w:asciiTheme="minorHAnsi" w:hAnsiTheme="minorHAnsi"/>
        </w:rPr>
      </w:pPr>
    </w:p>
    <w:p w14:paraId="004714CA" w14:textId="77777777" w:rsidR="00427B50" w:rsidRDefault="00427B50" w:rsidP="00307E02">
      <w:pPr>
        <w:rPr>
          <w:rFonts w:asciiTheme="minorHAnsi" w:hAnsiTheme="minorHAnsi"/>
          <w:b/>
        </w:rPr>
      </w:pPr>
    </w:p>
    <w:p w14:paraId="5A75B334" w14:textId="2CD00B62" w:rsidR="0059741A" w:rsidRPr="00427B50" w:rsidRDefault="0059741A" w:rsidP="00307E02">
      <w:pPr>
        <w:rPr>
          <w:rFonts w:asciiTheme="minorHAnsi" w:hAnsiTheme="minorHAnsi"/>
          <w:b/>
        </w:rPr>
      </w:pPr>
      <w:r w:rsidRPr="00427B50">
        <w:rPr>
          <w:rFonts w:asciiTheme="minorHAnsi" w:hAnsiTheme="minorHAnsi"/>
          <w:b/>
        </w:rPr>
        <w:t>DATA INITIATIVES</w:t>
      </w:r>
    </w:p>
    <w:p w14:paraId="3350E975" w14:textId="4218FC54" w:rsidR="00427B50" w:rsidRPr="0059741A" w:rsidRDefault="00427B50" w:rsidP="00427B50">
      <w:pPr>
        <w:rPr>
          <w:rFonts w:asciiTheme="minorHAnsi" w:hAnsiTheme="minorHAnsi"/>
          <w:bCs/>
          <w:i/>
          <w:iCs/>
        </w:rPr>
      </w:pPr>
      <w:r w:rsidRPr="0059741A">
        <w:rPr>
          <w:rFonts w:asciiTheme="minorHAnsi" w:hAnsiTheme="minorHAnsi"/>
          <w:bCs/>
          <w:i/>
          <w:iCs/>
        </w:rPr>
        <w:t>Submitted by Emily Plagman, Manager, Impact and Advocacy</w:t>
      </w:r>
    </w:p>
    <w:p w14:paraId="1841BA9C" w14:textId="172565C9" w:rsidR="0059741A" w:rsidRDefault="0059741A" w:rsidP="00307E02">
      <w:pPr>
        <w:rPr>
          <w:rFonts w:asciiTheme="minorHAnsi" w:hAnsiTheme="minorHAnsi"/>
          <w:b/>
        </w:rPr>
      </w:pPr>
    </w:p>
    <w:p w14:paraId="10BE7F61" w14:textId="46CA1BE7" w:rsidR="00005B55" w:rsidRPr="00005B55" w:rsidRDefault="00005B55" w:rsidP="00307E02">
      <w:pPr>
        <w:rPr>
          <w:rFonts w:asciiTheme="minorHAnsi" w:hAnsiTheme="minorHAnsi"/>
          <w:bCs/>
        </w:rPr>
      </w:pPr>
      <w:r>
        <w:rPr>
          <w:rFonts w:asciiTheme="minorHAnsi" w:hAnsiTheme="minorHAnsi"/>
          <w:bCs/>
        </w:rPr>
        <w:t xml:space="preserve">There are quite a few initiatives underway, all intended to </w:t>
      </w:r>
      <w:r w:rsidR="0077729C">
        <w:rPr>
          <w:rFonts w:asciiTheme="minorHAnsi" w:hAnsiTheme="minorHAnsi"/>
          <w:bCs/>
        </w:rPr>
        <w:t xml:space="preserve">provide PLA and its members with actionable data and resources to become more data savvy. </w:t>
      </w:r>
      <w:r>
        <w:rPr>
          <w:rFonts w:asciiTheme="minorHAnsi" w:hAnsiTheme="minorHAnsi"/>
          <w:bCs/>
        </w:rPr>
        <w:t xml:space="preserve"> As a reminder, the Measurement, Evaluation and Assessment Committee</w:t>
      </w:r>
      <w:r w:rsidR="001856F8">
        <w:rPr>
          <w:rFonts w:asciiTheme="minorHAnsi" w:hAnsiTheme="minorHAnsi"/>
          <w:bCs/>
        </w:rPr>
        <w:t xml:space="preserve"> (MEAC)</w:t>
      </w:r>
      <w:r>
        <w:rPr>
          <w:rFonts w:asciiTheme="minorHAnsi" w:hAnsiTheme="minorHAnsi"/>
          <w:bCs/>
        </w:rPr>
        <w:t xml:space="preserve"> voted to “pause” the Public Library Data Service survey collection for FY19, </w:t>
      </w:r>
      <w:proofErr w:type="gramStart"/>
      <w:r>
        <w:rPr>
          <w:rFonts w:asciiTheme="minorHAnsi" w:hAnsiTheme="minorHAnsi"/>
          <w:bCs/>
        </w:rPr>
        <w:t>opening up</w:t>
      </w:r>
      <w:proofErr w:type="gramEnd"/>
      <w:r>
        <w:rPr>
          <w:rFonts w:asciiTheme="minorHAnsi" w:hAnsiTheme="minorHAnsi"/>
          <w:bCs/>
        </w:rPr>
        <w:t xml:space="preserve"> pathways to explore new data collection and analysis concepts. The following efforts are underway to 1) create new ways to view </w:t>
      </w:r>
      <w:r w:rsidR="0077729C">
        <w:rPr>
          <w:rFonts w:asciiTheme="minorHAnsi" w:hAnsiTheme="minorHAnsi"/>
          <w:bCs/>
        </w:rPr>
        <w:t xml:space="preserve">data </w:t>
      </w:r>
      <w:r>
        <w:rPr>
          <w:rFonts w:asciiTheme="minorHAnsi" w:hAnsiTheme="minorHAnsi"/>
          <w:bCs/>
        </w:rPr>
        <w:t xml:space="preserve">about public libraries, 2) build library staff confidence in reporting, understanding and using data for action and 3) develop better data sets for ALA </w:t>
      </w:r>
      <w:r w:rsidR="0077729C">
        <w:rPr>
          <w:rFonts w:asciiTheme="minorHAnsi" w:hAnsiTheme="minorHAnsi"/>
          <w:bCs/>
        </w:rPr>
        <w:t xml:space="preserve">and PLA </w:t>
      </w:r>
      <w:r>
        <w:rPr>
          <w:rFonts w:asciiTheme="minorHAnsi" w:hAnsiTheme="minorHAnsi"/>
          <w:bCs/>
        </w:rPr>
        <w:t>to use for advocacy on behalf of libraries.</w:t>
      </w:r>
    </w:p>
    <w:p w14:paraId="2E5C20BF" w14:textId="45AD49B6" w:rsidR="00427B50" w:rsidRDefault="00427B50" w:rsidP="00F85EDE">
      <w:pPr>
        <w:rPr>
          <w:rFonts w:ascii="Calibri" w:eastAsiaTheme="minorHAnsi" w:hAnsi="Calibri" w:cs="Calibri"/>
        </w:rPr>
      </w:pPr>
    </w:p>
    <w:p w14:paraId="23F1A3C2" w14:textId="5B1A3191" w:rsidR="00005B55" w:rsidRDefault="00005B55" w:rsidP="00F85EDE">
      <w:pPr>
        <w:rPr>
          <w:rFonts w:ascii="Calibri" w:eastAsiaTheme="minorHAnsi" w:hAnsi="Calibri" w:cs="Calibri"/>
        </w:rPr>
      </w:pPr>
      <w:r>
        <w:rPr>
          <w:rFonts w:ascii="Calibri" w:eastAsiaTheme="minorHAnsi" w:hAnsi="Calibri" w:cs="Calibri"/>
        </w:rPr>
        <w:t>Work underway:</w:t>
      </w:r>
    </w:p>
    <w:p w14:paraId="042B7CA8" w14:textId="7CD24C51" w:rsidR="0021042E" w:rsidRPr="00663F1F" w:rsidRDefault="00005B55" w:rsidP="00663F1F">
      <w:pPr>
        <w:pStyle w:val="ListParagraph"/>
        <w:numPr>
          <w:ilvl w:val="0"/>
          <w:numId w:val="26"/>
        </w:numPr>
        <w:rPr>
          <w:rFonts w:ascii="Calibri" w:eastAsiaTheme="minorHAnsi" w:hAnsi="Calibri" w:cs="Calibri"/>
        </w:rPr>
      </w:pPr>
      <w:r w:rsidRPr="00663F1F">
        <w:rPr>
          <w:rFonts w:ascii="Calibri" w:eastAsiaTheme="minorHAnsi" w:hAnsi="Calibri" w:cs="Calibri"/>
          <w:b/>
          <w:bCs/>
        </w:rPr>
        <w:t>Typologies</w:t>
      </w:r>
      <w:r w:rsidR="0021042E" w:rsidRPr="00663F1F">
        <w:rPr>
          <w:rFonts w:ascii="Calibri" w:eastAsiaTheme="minorHAnsi" w:hAnsi="Calibri" w:cs="Calibri"/>
          <w:b/>
          <w:bCs/>
        </w:rPr>
        <w:t>:</w:t>
      </w:r>
      <w:r w:rsidR="0021042E" w:rsidRPr="00663F1F">
        <w:rPr>
          <w:rFonts w:ascii="Calibri" w:eastAsiaTheme="minorHAnsi" w:hAnsi="Calibri" w:cs="Calibri"/>
        </w:rPr>
        <w:t xml:space="preserve"> this work is intended to create a set of library types, using IMLS Public Library Survey Data, that can be used by the field to </w:t>
      </w:r>
      <w:r w:rsidR="0077729C" w:rsidRPr="0077729C">
        <w:rPr>
          <w:rFonts w:ascii="Calibri" w:eastAsiaTheme="minorHAnsi" w:hAnsi="Calibri" w:cs="Calibri"/>
        </w:rPr>
        <w:t xml:space="preserve">quickly themselves in a peer group for future PLA survey results. Libraries would be able to self-identify the “type” they are most closely associated with and review the key demographics to see if they are in/out of range and how they compare to the median. </w:t>
      </w:r>
      <w:r w:rsidR="006C052E" w:rsidRPr="006C052E">
        <w:rPr>
          <w:rFonts w:ascii="Calibri" w:eastAsiaTheme="minorHAnsi" w:hAnsi="Calibri" w:cs="Calibri"/>
        </w:rPr>
        <w:t>Key demographics</w:t>
      </w:r>
      <w:r w:rsidR="006C052E">
        <w:rPr>
          <w:rFonts w:ascii="Calibri" w:eastAsiaTheme="minorHAnsi" w:hAnsi="Calibri" w:cs="Calibri"/>
        </w:rPr>
        <w:t xml:space="preserve"> are likely to</w:t>
      </w:r>
      <w:r w:rsidR="006C052E" w:rsidRPr="006C052E">
        <w:rPr>
          <w:rFonts w:ascii="Calibri" w:eastAsiaTheme="minorHAnsi" w:hAnsi="Calibri" w:cs="Calibri"/>
        </w:rPr>
        <w:t xml:space="preserve"> include mean and range </w:t>
      </w:r>
      <w:proofErr w:type="gramStart"/>
      <w:r w:rsidR="006C052E" w:rsidRPr="006C052E">
        <w:rPr>
          <w:rFonts w:ascii="Calibri" w:eastAsiaTheme="minorHAnsi" w:hAnsi="Calibri" w:cs="Calibri"/>
        </w:rPr>
        <w:t>of:</w:t>
      </w:r>
      <w:proofErr w:type="gramEnd"/>
      <w:r w:rsidR="006C052E" w:rsidRPr="006C052E">
        <w:rPr>
          <w:rFonts w:ascii="Calibri" w:eastAsiaTheme="minorHAnsi" w:hAnsi="Calibri" w:cs="Calibri"/>
        </w:rPr>
        <w:t xml:space="preserve"> FTE, operating budget, collection</w:t>
      </w:r>
      <w:r w:rsidR="006C052E">
        <w:rPr>
          <w:rFonts w:ascii="Calibri" w:eastAsiaTheme="minorHAnsi" w:hAnsi="Calibri" w:cs="Calibri"/>
        </w:rPr>
        <w:t>.</w:t>
      </w:r>
      <w:r w:rsidR="006C052E" w:rsidRPr="006C052E">
        <w:rPr>
          <w:rFonts w:ascii="Calibri" w:eastAsiaTheme="minorHAnsi" w:hAnsi="Calibri" w:cs="Calibri"/>
        </w:rPr>
        <w:t xml:space="preserve"> </w:t>
      </w:r>
      <w:r w:rsidR="0077729C" w:rsidRPr="0077729C">
        <w:rPr>
          <w:rFonts w:ascii="Calibri" w:eastAsiaTheme="minorHAnsi" w:hAnsi="Calibri" w:cs="Calibri"/>
        </w:rPr>
        <w:t xml:space="preserve">The “types” </w:t>
      </w:r>
      <w:r w:rsidR="00663F1F">
        <w:rPr>
          <w:rFonts w:ascii="Calibri" w:eastAsiaTheme="minorHAnsi" w:hAnsi="Calibri" w:cs="Calibri"/>
        </w:rPr>
        <w:t xml:space="preserve">and high-level findings from PLA surveys </w:t>
      </w:r>
      <w:r w:rsidR="0077729C" w:rsidRPr="0077729C">
        <w:rPr>
          <w:rFonts w:ascii="Calibri" w:eastAsiaTheme="minorHAnsi" w:hAnsi="Calibri" w:cs="Calibri"/>
        </w:rPr>
        <w:t>will live on the PLA website (free)</w:t>
      </w:r>
      <w:r w:rsidR="00663F1F">
        <w:rPr>
          <w:rFonts w:ascii="Calibri" w:eastAsiaTheme="minorHAnsi" w:hAnsi="Calibri" w:cs="Calibri"/>
        </w:rPr>
        <w:t>;</w:t>
      </w:r>
      <w:r w:rsidR="0077729C" w:rsidRPr="0077729C">
        <w:rPr>
          <w:rFonts w:ascii="Calibri" w:eastAsiaTheme="minorHAnsi" w:hAnsi="Calibri" w:cs="Calibri"/>
        </w:rPr>
        <w:t xml:space="preserve"> more detailed peer comparison/benchmarking functions will live in a new data collection tool</w:t>
      </w:r>
      <w:r w:rsidR="006C052E">
        <w:rPr>
          <w:rFonts w:ascii="Calibri" w:eastAsiaTheme="minorHAnsi" w:hAnsi="Calibri" w:cs="Calibri"/>
        </w:rPr>
        <w:t xml:space="preserve"> and tied to the Tech Survey data,</w:t>
      </w:r>
      <w:r w:rsidR="0077729C" w:rsidRPr="0077729C">
        <w:rPr>
          <w:rFonts w:ascii="Calibri" w:eastAsiaTheme="minorHAnsi" w:hAnsi="Calibri" w:cs="Calibri"/>
        </w:rPr>
        <w:t xml:space="preserve"> planned for the second half of 2020 (subscription). </w:t>
      </w:r>
      <w:r w:rsidR="0021042E" w:rsidRPr="00663F1F">
        <w:rPr>
          <w:rFonts w:ascii="Calibri" w:eastAsiaTheme="minorHAnsi" w:hAnsi="Calibri" w:cs="Calibri"/>
        </w:rPr>
        <w:t xml:space="preserve">For illustrative purposes only (NOT FINAL, STILL UNDER DEVELOPMENT): </w:t>
      </w:r>
    </w:p>
    <w:p w14:paraId="44FEB43D" w14:textId="77777777" w:rsidR="001856F8" w:rsidRDefault="001856F8" w:rsidP="001856F8">
      <w:pPr>
        <w:pStyle w:val="ListParagraph"/>
        <w:rPr>
          <w:rFonts w:ascii="Calibri" w:eastAsiaTheme="minorHAnsi" w:hAnsi="Calibri" w:cs="Calibri"/>
        </w:rPr>
      </w:pPr>
    </w:p>
    <w:p w14:paraId="16EC5D06" w14:textId="245684F6" w:rsidR="00005B55" w:rsidRDefault="0021042E" w:rsidP="0021042E">
      <w:pPr>
        <w:pStyle w:val="ListParagraph"/>
        <w:numPr>
          <w:ilvl w:val="1"/>
          <w:numId w:val="26"/>
        </w:numPr>
        <w:rPr>
          <w:rFonts w:ascii="Calibri" w:eastAsiaTheme="minorHAnsi" w:hAnsi="Calibri" w:cs="Calibri"/>
        </w:rPr>
      </w:pPr>
      <w:r>
        <w:rPr>
          <w:rFonts w:ascii="Calibri" w:eastAsiaTheme="minorHAnsi" w:hAnsi="Calibri" w:cs="Calibri"/>
        </w:rPr>
        <w:t xml:space="preserve">Library Type </w:t>
      </w:r>
      <w:r w:rsidR="00B64959">
        <w:rPr>
          <w:rFonts w:ascii="Calibri" w:eastAsiaTheme="minorHAnsi" w:hAnsi="Calibri" w:cs="Calibri"/>
        </w:rPr>
        <w:t>X</w:t>
      </w:r>
      <w:r>
        <w:rPr>
          <w:rFonts w:ascii="Calibri" w:eastAsiaTheme="minorHAnsi" w:hAnsi="Calibri" w:cs="Calibri"/>
        </w:rPr>
        <w:t xml:space="preserve">: Small (LSA of 5k or less), </w:t>
      </w:r>
      <w:r w:rsidR="0077729C">
        <w:rPr>
          <w:rFonts w:ascii="Calibri" w:eastAsiaTheme="minorHAnsi" w:hAnsi="Calibri" w:cs="Calibri"/>
        </w:rPr>
        <w:t>r</w:t>
      </w:r>
      <w:r>
        <w:rPr>
          <w:rFonts w:ascii="Calibri" w:eastAsiaTheme="minorHAnsi" w:hAnsi="Calibri" w:cs="Calibri"/>
        </w:rPr>
        <w:t xml:space="preserve">ural, </w:t>
      </w:r>
      <w:r w:rsidR="0077729C">
        <w:rPr>
          <w:rFonts w:ascii="Calibri" w:eastAsiaTheme="minorHAnsi" w:hAnsi="Calibri" w:cs="Calibri"/>
        </w:rPr>
        <w:t>p</w:t>
      </w:r>
      <w:r>
        <w:rPr>
          <w:rFonts w:ascii="Calibri" w:eastAsiaTheme="minorHAnsi" w:hAnsi="Calibri" w:cs="Calibri"/>
        </w:rPr>
        <w:t>art of a municipal taxing structure</w:t>
      </w:r>
    </w:p>
    <w:p w14:paraId="3C96BBF3" w14:textId="59899BDB" w:rsidR="0077729C" w:rsidRDefault="0077729C" w:rsidP="0021042E">
      <w:pPr>
        <w:pStyle w:val="ListParagraph"/>
        <w:numPr>
          <w:ilvl w:val="1"/>
          <w:numId w:val="26"/>
        </w:numPr>
        <w:rPr>
          <w:rFonts w:ascii="Calibri" w:eastAsiaTheme="minorHAnsi" w:hAnsi="Calibri" w:cs="Calibri"/>
        </w:rPr>
      </w:pPr>
      <w:r>
        <w:rPr>
          <w:rFonts w:ascii="Calibri" w:eastAsiaTheme="minorHAnsi" w:hAnsi="Calibri" w:cs="Calibri"/>
        </w:rPr>
        <w:t xml:space="preserve">Library Type </w:t>
      </w:r>
      <w:r w:rsidR="00B64959">
        <w:rPr>
          <w:rFonts w:ascii="Calibri" w:eastAsiaTheme="minorHAnsi" w:hAnsi="Calibri" w:cs="Calibri"/>
        </w:rPr>
        <w:t>Y</w:t>
      </w:r>
      <w:r>
        <w:rPr>
          <w:rFonts w:ascii="Calibri" w:eastAsiaTheme="minorHAnsi" w:hAnsi="Calibri" w:cs="Calibri"/>
        </w:rPr>
        <w:t xml:space="preserve">: </w:t>
      </w:r>
      <w:r w:rsidR="006C052E">
        <w:rPr>
          <w:rFonts w:ascii="Calibri" w:eastAsiaTheme="minorHAnsi" w:hAnsi="Calibri" w:cs="Calibri"/>
        </w:rPr>
        <w:t>Large (LSA over 500k), urban, independent ta</w:t>
      </w:r>
      <w:r w:rsidR="002D6D92">
        <w:rPr>
          <w:rFonts w:ascii="Calibri" w:eastAsiaTheme="minorHAnsi" w:hAnsi="Calibri" w:cs="Calibri"/>
        </w:rPr>
        <w:t>x</w:t>
      </w:r>
      <w:r w:rsidR="006C052E">
        <w:rPr>
          <w:rFonts w:ascii="Calibri" w:eastAsiaTheme="minorHAnsi" w:hAnsi="Calibri" w:cs="Calibri"/>
        </w:rPr>
        <w:t>ing authority</w:t>
      </w:r>
    </w:p>
    <w:p w14:paraId="37DFB435" w14:textId="77777777" w:rsidR="001856F8" w:rsidRDefault="001856F8" w:rsidP="001856F8">
      <w:pPr>
        <w:pStyle w:val="ListParagraph"/>
        <w:ind w:left="2160"/>
        <w:rPr>
          <w:rFonts w:ascii="Calibri" w:eastAsiaTheme="minorHAnsi" w:hAnsi="Calibri" w:cs="Calibri"/>
        </w:rPr>
      </w:pPr>
    </w:p>
    <w:p w14:paraId="336C8DF2" w14:textId="6FB9DDC8" w:rsidR="00005B55" w:rsidRDefault="00005B55" w:rsidP="00005B55">
      <w:pPr>
        <w:pStyle w:val="ListParagraph"/>
        <w:numPr>
          <w:ilvl w:val="0"/>
          <w:numId w:val="26"/>
        </w:numPr>
        <w:rPr>
          <w:rFonts w:ascii="Calibri" w:eastAsiaTheme="minorHAnsi" w:hAnsi="Calibri" w:cs="Calibri"/>
        </w:rPr>
      </w:pPr>
      <w:r w:rsidRPr="006B4DF8">
        <w:rPr>
          <w:rFonts w:ascii="Calibri" w:eastAsiaTheme="minorHAnsi" w:hAnsi="Calibri" w:cs="Calibri"/>
          <w:b/>
          <w:bCs/>
        </w:rPr>
        <w:t>Tech</w:t>
      </w:r>
      <w:r w:rsidR="0021042E" w:rsidRPr="006B4DF8">
        <w:rPr>
          <w:rFonts w:ascii="Calibri" w:eastAsiaTheme="minorHAnsi" w:hAnsi="Calibri" w:cs="Calibri"/>
          <w:b/>
          <w:bCs/>
        </w:rPr>
        <w:t>nology</w:t>
      </w:r>
      <w:r w:rsidRPr="006B4DF8">
        <w:rPr>
          <w:rFonts w:ascii="Calibri" w:eastAsiaTheme="minorHAnsi" w:hAnsi="Calibri" w:cs="Calibri"/>
          <w:b/>
          <w:bCs/>
        </w:rPr>
        <w:t xml:space="preserve"> Survey</w:t>
      </w:r>
      <w:r w:rsidR="0021042E" w:rsidRPr="006B4DF8">
        <w:rPr>
          <w:rFonts w:ascii="Calibri" w:eastAsiaTheme="minorHAnsi" w:hAnsi="Calibri" w:cs="Calibri"/>
          <w:b/>
          <w:bCs/>
        </w:rPr>
        <w:t>:</w:t>
      </w:r>
      <w:r w:rsidR="0021042E">
        <w:rPr>
          <w:rFonts w:ascii="Calibri" w:eastAsiaTheme="minorHAnsi" w:hAnsi="Calibri" w:cs="Calibri"/>
        </w:rPr>
        <w:t xml:space="preserve"> this survey will</w:t>
      </w:r>
      <w:r w:rsidR="00663F1F">
        <w:rPr>
          <w:rFonts w:ascii="Calibri" w:eastAsiaTheme="minorHAnsi" w:hAnsi="Calibri" w:cs="Calibri"/>
        </w:rPr>
        <w:t>,</w:t>
      </w:r>
      <w:r w:rsidR="0021042E">
        <w:rPr>
          <w:rFonts w:ascii="Calibri" w:eastAsiaTheme="minorHAnsi" w:hAnsi="Calibri" w:cs="Calibri"/>
        </w:rPr>
        <w:t xml:space="preserve"> in part</w:t>
      </w:r>
      <w:r w:rsidR="00663F1F">
        <w:rPr>
          <w:rFonts w:ascii="Calibri" w:eastAsiaTheme="minorHAnsi" w:hAnsi="Calibri" w:cs="Calibri"/>
        </w:rPr>
        <w:t>,</w:t>
      </w:r>
      <w:r w:rsidR="0021042E">
        <w:rPr>
          <w:rFonts w:ascii="Calibri" w:eastAsiaTheme="minorHAnsi" w:hAnsi="Calibri" w:cs="Calibri"/>
        </w:rPr>
        <w:t xml:space="preserve"> update the work of the Digital Inclusion Study in 201</w:t>
      </w:r>
      <w:r w:rsidR="00663F1F">
        <w:rPr>
          <w:rFonts w:ascii="Calibri" w:eastAsiaTheme="minorHAnsi" w:hAnsi="Calibri" w:cs="Calibri"/>
        </w:rPr>
        <w:t>4,</w:t>
      </w:r>
      <w:r w:rsidR="0021042E">
        <w:rPr>
          <w:rFonts w:ascii="Calibri" w:eastAsiaTheme="minorHAnsi" w:hAnsi="Calibri" w:cs="Calibri"/>
        </w:rPr>
        <w:t xml:space="preserve"> as well as test the concept of trend surveys as an alternative to a PLDS-type annual survey. PLA hired the American Institutes of Research to develop the sample size and administer the survey so that we can report the </w:t>
      </w:r>
      <w:r w:rsidR="00D707A9">
        <w:rPr>
          <w:rFonts w:ascii="Calibri" w:eastAsiaTheme="minorHAnsi" w:hAnsi="Calibri" w:cs="Calibri"/>
        </w:rPr>
        <w:t>results as statistically valid. High-level findings will be reported on the PLA website (free)</w:t>
      </w:r>
      <w:r w:rsidR="00663F1F">
        <w:rPr>
          <w:rFonts w:ascii="Calibri" w:eastAsiaTheme="minorHAnsi" w:hAnsi="Calibri" w:cs="Calibri"/>
        </w:rPr>
        <w:t>,</w:t>
      </w:r>
      <w:r w:rsidR="00D707A9">
        <w:rPr>
          <w:rFonts w:ascii="Calibri" w:eastAsiaTheme="minorHAnsi" w:hAnsi="Calibri" w:cs="Calibri"/>
        </w:rPr>
        <w:t xml:space="preserve"> but further peer comparison/benchmarking functions will </w:t>
      </w:r>
      <w:r w:rsidR="00663F1F">
        <w:rPr>
          <w:rFonts w:ascii="Calibri" w:eastAsiaTheme="minorHAnsi" w:hAnsi="Calibri" w:cs="Calibri"/>
        </w:rPr>
        <w:t>available through the new data collection tool</w:t>
      </w:r>
      <w:r w:rsidR="00D707A9">
        <w:rPr>
          <w:rFonts w:ascii="Calibri" w:eastAsiaTheme="minorHAnsi" w:hAnsi="Calibri" w:cs="Calibri"/>
        </w:rPr>
        <w:t xml:space="preserve"> (subscription)</w:t>
      </w:r>
      <w:r w:rsidR="00663F1F">
        <w:rPr>
          <w:rFonts w:ascii="Calibri" w:eastAsiaTheme="minorHAnsi" w:hAnsi="Calibri" w:cs="Calibri"/>
        </w:rPr>
        <w:t>. Data will be reported out this year.</w:t>
      </w:r>
    </w:p>
    <w:p w14:paraId="5ABB7837" w14:textId="77777777" w:rsidR="001856F8" w:rsidRDefault="001856F8" w:rsidP="001856F8">
      <w:pPr>
        <w:pStyle w:val="ListParagraph"/>
        <w:rPr>
          <w:rFonts w:ascii="Calibri" w:eastAsiaTheme="minorHAnsi" w:hAnsi="Calibri" w:cs="Calibri"/>
        </w:rPr>
      </w:pPr>
    </w:p>
    <w:p w14:paraId="48FBD791" w14:textId="2E8368BD" w:rsidR="0021042E" w:rsidRDefault="0021042E" w:rsidP="00005B55">
      <w:pPr>
        <w:pStyle w:val="ListParagraph"/>
        <w:numPr>
          <w:ilvl w:val="0"/>
          <w:numId w:val="26"/>
        </w:numPr>
        <w:rPr>
          <w:rFonts w:ascii="Calibri" w:eastAsiaTheme="minorHAnsi" w:hAnsi="Calibri" w:cs="Calibri"/>
        </w:rPr>
      </w:pPr>
      <w:r w:rsidRPr="006B4DF8">
        <w:rPr>
          <w:rFonts w:ascii="Calibri" w:eastAsiaTheme="minorHAnsi" w:hAnsi="Calibri" w:cs="Calibri"/>
          <w:b/>
          <w:bCs/>
        </w:rPr>
        <w:t>Researching new data collection tool</w:t>
      </w:r>
      <w:r w:rsidR="006B4DF8" w:rsidRPr="006B4DF8">
        <w:rPr>
          <w:rFonts w:ascii="Calibri" w:eastAsiaTheme="minorHAnsi" w:hAnsi="Calibri" w:cs="Calibri"/>
          <w:b/>
          <w:bCs/>
        </w:rPr>
        <w:t>:</w:t>
      </w:r>
      <w:r w:rsidR="006B4DF8">
        <w:rPr>
          <w:rFonts w:ascii="Calibri" w:eastAsiaTheme="minorHAnsi" w:hAnsi="Calibri" w:cs="Calibri"/>
        </w:rPr>
        <w:t xml:space="preserve"> PLA is working with a consultant to assist in the research and development of a data collection</w:t>
      </w:r>
      <w:r w:rsidR="00663F1F">
        <w:rPr>
          <w:rFonts w:ascii="Calibri" w:eastAsiaTheme="minorHAnsi" w:hAnsi="Calibri" w:cs="Calibri"/>
        </w:rPr>
        <w:t xml:space="preserve"> and</w:t>
      </w:r>
      <w:r w:rsidR="006B4DF8">
        <w:rPr>
          <w:rFonts w:ascii="Calibri" w:eastAsiaTheme="minorHAnsi" w:hAnsi="Calibri" w:cs="Calibri"/>
        </w:rPr>
        <w:t xml:space="preserve"> analysis tool that will be used to collect data about </w:t>
      </w:r>
      <w:r w:rsidR="006B4DF8">
        <w:rPr>
          <w:rFonts w:ascii="Calibri" w:eastAsiaTheme="minorHAnsi" w:hAnsi="Calibri" w:cs="Calibri"/>
        </w:rPr>
        <w:lastRenderedPageBreak/>
        <w:t xml:space="preserve">libraries; this tool (referenced above) will be built in 2020 and house any new survey data collected </w:t>
      </w:r>
      <w:r w:rsidR="00663F1F">
        <w:rPr>
          <w:rFonts w:ascii="Calibri" w:eastAsiaTheme="minorHAnsi" w:hAnsi="Calibri" w:cs="Calibri"/>
        </w:rPr>
        <w:t xml:space="preserve">from public </w:t>
      </w:r>
      <w:r w:rsidR="006B4DF8">
        <w:rPr>
          <w:rFonts w:ascii="Calibri" w:eastAsiaTheme="minorHAnsi" w:hAnsi="Calibri" w:cs="Calibri"/>
        </w:rPr>
        <w:t xml:space="preserve">libraries (not </w:t>
      </w:r>
      <w:r w:rsidR="00663F1F">
        <w:rPr>
          <w:rFonts w:ascii="Calibri" w:eastAsiaTheme="minorHAnsi" w:hAnsi="Calibri" w:cs="Calibri"/>
        </w:rPr>
        <w:t xml:space="preserve">limited to PLA </w:t>
      </w:r>
      <w:r w:rsidR="006B4DF8">
        <w:rPr>
          <w:rFonts w:ascii="Calibri" w:eastAsiaTheme="minorHAnsi" w:hAnsi="Calibri" w:cs="Calibri"/>
        </w:rPr>
        <w:t>members)</w:t>
      </w:r>
      <w:r w:rsidR="00663F1F">
        <w:rPr>
          <w:rFonts w:ascii="Calibri" w:eastAsiaTheme="minorHAnsi" w:hAnsi="Calibri" w:cs="Calibri"/>
        </w:rPr>
        <w:t>.</w:t>
      </w:r>
    </w:p>
    <w:p w14:paraId="44026F2E" w14:textId="77777777" w:rsidR="001856F8" w:rsidRPr="001856F8" w:rsidRDefault="001856F8" w:rsidP="001856F8">
      <w:pPr>
        <w:rPr>
          <w:rFonts w:ascii="Calibri" w:eastAsiaTheme="minorHAnsi" w:hAnsi="Calibri" w:cs="Calibri"/>
        </w:rPr>
      </w:pPr>
    </w:p>
    <w:p w14:paraId="7D8F492F" w14:textId="7782EF9C" w:rsidR="0021042E" w:rsidRPr="006C052E" w:rsidRDefault="0021042E">
      <w:pPr>
        <w:pStyle w:val="ListParagraph"/>
        <w:numPr>
          <w:ilvl w:val="0"/>
          <w:numId w:val="26"/>
        </w:numPr>
        <w:rPr>
          <w:rFonts w:ascii="Calibri" w:eastAsiaTheme="minorHAnsi" w:hAnsi="Calibri" w:cs="Calibri"/>
        </w:rPr>
      </w:pPr>
      <w:r w:rsidRPr="00203593">
        <w:rPr>
          <w:rFonts w:ascii="Calibri" w:eastAsiaTheme="minorHAnsi" w:hAnsi="Calibri" w:cs="Calibri"/>
          <w:b/>
          <w:bCs/>
        </w:rPr>
        <w:t>Elevating existing products in the field</w:t>
      </w:r>
      <w:r w:rsidR="006B4DF8" w:rsidRPr="00203593">
        <w:rPr>
          <w:rFonts w:ascii="Calibri" w:eastAsiaTheme="minorHAnsi" w:hAnsi="Calibri" w:cs="Calibri"/>
          <w:b/>
          <w:bCs/>
        </w:rPr>
        <w:t>:</w:t>
      </w:r>
      <w:r w:rsidR="006B4DF8">
        <w:rPr>
          <w:rFonts w:ascii="Calibri" w:eastAsiaTheme="minorHAnsi" w:hAnsi="Calibri" w:cs="Calibri"/>
        </w:rPr>
        <w:t xml:space="preserve"> Th</w:t>
      </w:r>
      <w:r w:rsidR="00203593">
        <w:rPr>
          <w:rFonts w:ascii="Calibri" w:eastAsiaTheme="minorHAnsi" w:hAnsi="Calibri" w:cs="Calibri"/>
        </w:rPr>
        <w:t xml:space="preserve">e </w:t>
      </w:r>
      <w:r w:rsidR="006B4DF8">
        <w:rPr>
          <w:rFonts w:ascii="Calibri" w:eastAsiaTheme="minorHAnsi" w:hAnsi="Calibri" w:cs="Calibri"/>
        </w:rPr>
        <w:t>MEA</w:t>
      </w:r>
      <w:r w:rsidR="001856F8">
        <w:rPr>
          <w:rFonts w:ascii="Calibri" w:eastAsiaTheme="minorHAnsi" w:hAnsi="Calibri" w:cs="Calibri"/>
        </w:rPr>
        <w:t xml:space="preserve">C is addressing issues related to lack of knowledge of existing data products in the field. They are planning to develop some outward type of communication to the field about what already exists. This effort came about </w:t>
      </w:r>
      <w:r w:rsidR="00F969F9">
        <w:rPr>
          <w:rFonts w:ascii="Calibri" w:eastAsiaTheme="minorHAnsi" w:hAnsi="Calibri" w:cs="Calibri"/>
        </w:rPr>
        <w:t xml:space="preserve">as a result of town hall meetings held in </w:t>
      </w:r>
      <w:r w:rsidR="00663F1F">
        <w:rPr>
          <w:rFonts w:ascii="Calibri" w:eastAsiaTheme="minorHAnsi" w:hAnsi="Calibri" w:cs="Calibri"/>
        </w:rPr>
        <w:t>f</w:t>
      </w:r>
      <w:r w:rsidR="00F969F9">
        <w:rPr>
          <w:rFonts w:ascii="Calibri" w:eastAsiaTheme="minorHAnsi" w:hAnsi="Calibri" w:cs="Calibri"/>
        </w:rPr>
        <w:t>all 2019</w:t>
      </w:r>
      <w:r w:rsidR="00663F1F">
        <w:rPr>
          <w:rFonts w:ascii="Calibri" w:eastAsiaTheme="minorHAnsi" w:hAnsi="Calibri" w:cs="Calibri"/>
        </w:rPr>
        <w:t>, in which</w:t>
      </w:r>
      <w:r w:rsidR="00F969F9" w:rsidRPr="006C052E">
        <w:rPr>
          <w:rFonts w:ascii="Calibri" w:eastAsiaTheme="minorHAnsi" w:hAnsi="Calibri" w:cs="Calibri"/>
        </w:rPr>
        <w:t xml:space="preserve"> </w:t>
      </w:r>
      <w:r w:rsidR="00663F1F">
        <w:rPr>
          <w:rFonts w:ascii="Calibri" w:eastAsiaTheme="minorHAnsi" w:hAnsi="Calibri" w:cs="Calibri"/>
        </w:rPr>
        <w:t>subsequent</w:t>
      </w:r>
      <w:r w:rsidR="00F969F9" w:rsidRPr="006C052E">
        <w:rPr>
          <w:rFonts w:ascii="Calibri" w:eastAsiaTheme="minorHAnsi" w:hAnsi="Calibri" w:cs="Calibri"/>
        </w:rPr>
        <w:t xml:space="preserve"> analysis of comments </w:t>
      </w:r>
      <w:r w:rsidR="00663F1F">
        <w:rPr>
          <w:rFonts w:ascii="Calibri" w:eastAsiaTheme="minorHAnsi" w:hAnsi="Calibri" w:cs="Calibri"/>
        </w:rPr>
        <w:t xml:space="preserve">revealed that many </w:t>
      </w:r>
      <w:r w:rsidR="00F969F9" w:rsidRPr="006C052E">
        <w:rPr>
          <w:rFonts w:ascii="Calibri" w:eastAsiaTheme="minorHAnsi" w:hAnsi="Calibri" w:cs="Calibri"/>
        </w:rPr>
        <w:t xml:space="preserve">library staff are not aware of or do not have confidence in using </w:t>
      </w:r>
      <w:r w:rsidR="00F969F9" w:rsidRPr="006C052E">
        <w:rPr>
          <w:rFonts w:ascii="Calibri" w:eastAsiaTheme="minorHAnsi" w:hAnsi="Calibri" w:cs="Calibri"/>
          <w:i/>
          <w:iCs/>
        </w:rPr>
        <w:t>existing</w:t>
      </w:r>
      <w:r w:rsidR="00F969F9" w:rsidRPr="006C052E">
        <w:rPr>
          <w:rFonts w:ascii="Calibri" w:eastAsiaTheme="minorHAnsi" w:hAnsi="Calibri" w:cs="Calibri"/>
        </w:rPr>
        <w:t xml:space="preserve"> data products that could help them with some types of decision making.</w:t>
      </w:r>
    </w:p>
    <w:p w14:paraId="011DDC1A" w14:textId="77777777" w:rsidR="001856F8" w:rsidRPr="001856F8" w:rsidRDefault="001856F8" w:rsidP="001856F8">
      <w:pPr>
        <w:rPr>
          <w:rFonts w:ascii="Calibri" w:eastAsiaTheme="minorHAnsi" w:hAnsi="Calibri" w:cs="Calibri"/>
        </w:rPr>
      </w:pPr>
    </w:p>
    <w:p w14:paraId="2B887301" w14:textId="650F20A0" w:rsidR="0021042E" w:rsidRDefault="00C70CDA" w:rsidP="00005B55">
      <w:pPr>
        <w:pStyle w:val="ListParagraph"/>
        <w:numPr>
          <w:ilvl w:val="0"/>
          <w:numId w:val="26"/>
        </w:numPr>
        <w:rPr>
          <w:rFonts w:ascii="Calibri" w:eastAsiaTheme="minorHAnsi" w:hAnsi="Calibri" w:cs="Calibri"/>
        </w:rPr>
      </w:pPr>
      <w:r>
        <w:rPr>
          <w:rFonts w:ascii="Calibri" w:eastAsiaTheme="minorHAnsi" w:hAnsi="Calibri" w:cs="Calibri"/>
          <w:b/>
          <w:bCs/>
        </w:rPr>
        <w:t>Public Library Data Service survey &amp; data collection tool</w:t>
      </w:r>
      <w:r w:rsidR="00F969F9" w:rsidRPr="00C70CDA">
        <w:rPr>
          <w:rFonts w:ascii="Calibri" w:eastAsiaTheme="minorHAnsi" w:hAnsi="Calibri" w:cs="Calibri"/>
          <w:b/>
          <w:bCs/>
        </w:rPr>
        <w:t>:</w:t>
      </w:r>
      <w:r w:rsidR="00F969F9">
        <w:rPr>
          <w:rFonts w:ascii="Calibri" w:eastAsiaTheme="minorHAnsi" w:hAnsi="Calibri" w:cs="Calibri"/>
        </w:rPr>
        <w:t xml:space="preserve"> The MEAC continues to review the PLDS</w:t>
      </w:r>
      <w:r>
        <w:rPr>
          <w:rFonts w:ascii="Calibri" w:eastAsiaTheme="minorHAnsi" w:hAnsi="Calibri" w:cs="Calibri"/>
        </w:rPr>
        <w:t xml:space="preserve"> feedback, but all data gathered so far affirms prior understanding of the product being overly complex, difficult to use, and duplicative of IMLS’ Public Library Survey data set. While the primary loss of the sunsetting of the product as-is would be the </w:t>
      </w:r>
      <w:r w:rsidR="00663F1F">
        <w:rPr>
          <w:rFonts w:ascii="Calibri" w:eastAsiaTheme="minorHAnsi" w:hAnsi="Calibri" w:cs="Calibri"/>
        </w:rPr>
        <w:t xml:space="preserve">immediate lack of timely </w:t>
      </w:r>
      <w:r>
        <w:rPr>
          <w:rFonts w:ascii="Calibri" w:eastAsiaTheme="minorHAnsi" w:hAnsi="Calibri" w:cs="Calibri"/>
        </w:rPr>
        <w:t>data</w:t>
      </w:r>
      <w:r w:rsidR="00663F1F">
        <w:rPr>
          <w:rFonts w:ascii="Calibri" w:eastAsiaTheme="minorHAnsi" w:hAnsi="Calibri" w:cs="Calibri"/>
        </w:rPr>
        <w:t xml:space="preserve"> (as the IMLS data release lags collection by 18-24 months)</w:t>
      </w:r>
      <w:r>
        <w:rPr>
          <w:rFonts w:ascii="Calibri" w:eastAsiaTheme="minorHAnsi" w:hAnsi="Calibri" w:cs="Calibri"/>
        </w:rPr>
        <w:t xml:space="preserve">, there is much to be gained by </w:t>
      </w:r>
      <w:r w:rsidR="00663F1F">
        <w:rPr>
          <w:rFonts w:ascii="Calibri" w:eastAsiaTheme="minorHAnsi" w:hAnsi="Calibri" w:cs="Calibri"/>
        </w:rPr>
        <w:t xml:space="preserve">making the improvements listed above over the long-term, including reduced survey burden and new statistically valid data that complements the IMLS survey data. </w:t>
      </w:r>
      <w:r>
        <w:rPr>
          <w:rFonts w:ascii="Calibri" w:eastAsiaTheme="minorHAnsi" w:hAnsi="Calibri" w:cs="Calibri"/>
        </w:rPr>
        <w:t>The MEAC will consider and vote on the future of the PLDS at its PLA Conference meeting and the board will be updated about its decision in its spring meeting.</w:t>
      </w:r>
    </w:p>
    <w:p w14:paraId="51EBBBE1" w14:textId="77777777" w:rsidR="0021042E" w:rsidRPr="0021042E" w:rsidRDefault="0021042E" w:rsidP="0021042E">
      <w:pPr>
        <w:rPr>
          <w:rFonts w:ascii="Calibri" w:eastAsiaTheme="minorHAnsi" w:hAnsi="Calibri" w:cs="Calibri"/>
        </w:rPr>
      </w:pPr>
    </w:p>
    <w:p w14:paraId="0167A894" w14:textId="77777777" w:rsidR="002D6D92" w:rsidRDefault="002D6D92" w:rsidP="002D6D92">
      <w:pPr>
        <w:rPr>
          <w:rFonts w:ascii="Calibri" w:eastAsiaTheme="minorHAnsi" w:hAnsi="Calibri" w:cs="Calibri"/>
          <w:b/>
          <w:bCs/>
        </w:rPr>
      </w:pPr>
      <w:bookmarkStart w:id="1" w:name="_Hlk31968685"/>
    </w:p>
    <w:p w14:paraId="0F2D16E0" w14:textId="6E2AF78C" w:rsidR="002D6D92" w:rsidRPr="00C07B3F" w:rsidRDefault="002D6D92" w:rsidP="002D6D92">
      <w:pPr>
        <w:rPr>
          <w:rFonts w:ascii="Calibri" w:eastAsiaTheme="minorHAnsi" w:hAnsi="Calibri" w:cs="Calibri"/>
          <w:b/>
          <w:bCs/>
        </w:rPr>
      </w:pPr>
      <w:r w:rsidRPr="00C07B3F">
        <w:rPr>
          <w:rFonts w:ascii="Calibri" w:eastAsiaTheme="minorHAnsi" w:hAnsi="Calibri" w:cs="Calibri"/>
          <w:b/>
          <w:bCs/>
        </w:rPr>
        <w:t>2020 CENSUS</w:t>
      </w:r>
    </w:p>
    <w:p w14:paraId="4FD33B95" w14:textId="77777777" w:rsidR="002D6D92" w:rsidRPr="00C07B3F" w:rsidRDefault="002D6D92" w:rsidP="002D6D92">
      <w:pPr>
        <w:rPr>
          <w:rFonts w:ascii="Calibri" w:eastAsiaTheme="minorHAnsi" w:hAnsi="Calibri" w:cs="Calibri"/>
          <w:i/>
          <w:iCs/>
        </w:rPr>
      </w:pPr>
      <w:r w:rsidRPr="00C07B3F">
        <w:rPr>
          <w:rFonts w:ascii="Calibri" w:eastAsiaTheme="minorHAnsi" w:hAnsi="Calibri" w:cs="Calibri"/>
          <w:i/>
          <w:iCs/>
        </w:rPr>
        <w:t>Submitted by Larra Clark, Deputy Director</w:t>
      </w:r>
    </w:p>
    <w:p w14:paraId="0FFBF490" w14:textId="77777777" w:rsidR="00D3381C" w:rsidRDefault="00D3381C" w:rsidP="00F85EDE">
      <w:pPr>
        <w:rPr>
          <w:rFonts w:ascii="Calibri" w:eastAsiaTheme="minorHAnsi" w:hAnsi="Calibri" w:cs="Calibri"/>
        </w:rPr>
      </w:pPr>
    </w:p>
    <w:p w14:paraId="3E325BE8" w14:textId="318D2CC9" w:rsidR="006C7BD5" w:rsidRDefault="002D6D92" w:rsidP="00F85EDE">
      <w:pPr>
        <w:rPr>
          <w:rFonts w:ascii="Calibri" w:eastAsiaTheme="minorHAnsi" w:hAnsi="Calibri" w:cs="Calibri"/>
        </w:rPr>
      </w:pPr>
      <w:r>
        <w:rPr>
          <w:rFonts w:ascii="Calibri" w:eastAsiaTheme="minorHAnsi" w:hAnsi="Calibri" w:cs="Calibri"/>
        </w:rPr>
        <w:t xml:space="preserve">We are now moving into the final stages of preparation for peak 2020 Census operations. Most U.S. households will receive a letter asking them to respond online, by phone or by mail starting March 12. The joint ALA/PLA 2020 Census Library Outreach and Education Task Force and staff continue to develop and share resources at </w:t>
      </w:r>
      <w:hyperlink r:id="rId8" w:history="1">
        <w:r w:rsidRPr="002A5A5E">
          <w:rPr>
            <w:rStyle w:val="Hyperlink"/>
            <w:rFonts w:ascii="Calibri" w:eastAsiaTheme="minorHAnsi" w:hAnsi="Calibri" w:cs="Calibri"/>
          </w:rPr>
          <w:t>www.ala.org/census</w:t>
        </w:r>
      </w:hyperlink>
      <w:r>
        <w:rPr>
          <w:rFonts w:ascii="Calibri" w:eastAsiaTheme="minorHAnsi" w:hAnsi="Calibri" w:cs="Calibri"/>
        </w:rPr>
        <w:t xml:space="preserve">, most notably an updated </w:t>
      </w:r>
      <w:hyperlink r:id="rId9" w:history="1">
        <w:r w:rsidRPr="00265092">
          <w:rPr>
            <w:rStyle w:val="Hyperlink"/>
            <w:rFonts w:ascii="Calibri" w:eastAsiaTheme="minorHAnsi" w:hAnsi="Calibri" w:cs="Calibri"/>
          </w:rPr>
          <w:t>Libraries’ Guide to the 2020 Census</w:t>
        </w:r>
      </w:hyperlink>
      <w:r>
        <w:rPr>
          <w:rFonts w:ascii="Calibri" w:eastAsiaTheme="minorHAnsi" w:hAnsi="Calibri" w:cs="Calibri"/>
        </w:rPr>
        <w:t xml:space="preserve">. Attendance has been high and feedback positive from webinars and an in-person </w:t>
      </w:r>
      <w:hyperlink r:id="rId10" w:history="1">
        <w:r w:rsidRPr="00C33A84">
          <w:rPr>
            <w:rStyle w:val="Hyperlink"/>
            <w:rFonts w:ascii="Calibri" w:eastAsiaTheme="minorHAnsi" w:hAnsi="Calibri" w:cs="Calibri"/>
          </w:rPr>
          <w:t>panel</w:t>
        </w:r>
      </w:hyperlink>
      <w:r>
        <w:rPr>
          <w:rFonts w:ascii="Calibri" w:eastAsiaTheme="minorHAnsi" w:hAnsi="Calibri" w:cs="Calibri"/>
        </w:rPr>
        <w:t xml:space="preserve"> at ALA Midwinter Meeting (which included PLA Board and Census task force member Kelvin Watson). ALA also was able to secure funding to offer </w:t>
      </w:r>
      <w:hyperlink r:id="rId11" w:history="1">
        <w:r w:rsidRPr="00265092">
          <w:rPr>
            <w:rStyle w:val="Hyperlink"/>
            <w:rFonts w:ascii="Calibri" w:eastAsiaTheme="minorHAnsi" w:hAnsi="Calibri" w:cs="Calibri"/>
          </w:rPr>
          <w:t>mini-grants</w:t>
        </w:r>
      </w:hyperlink>
      <w:r>
        <w:rPr>
          <w:rFonts w:ascii="Calibri" w:eastAsiaTheme="minorHAnsi" w:hAnsi="Calibri" w:cs="Calibri"/>
        </w:rPr>
        <w:t xml:space="preserve"> of $2,000 each to 59 libraries (out of more than 500 applications submitted), most of which are public libraries. PLA has added a </w:t>
      </w:r>
      <w:hyperlink r:id="rId12" w:history="1">
        <w:r w:rsidRPr="00265092">
          <w:rPr>
            <w:rStyle w:val="Hyperlink"/>
            <w:rFonts w:ascii="Calibri" w:eastAsiaTheme="minorHAnsi" w:hAnsi="Calibri" w:cs="Calibri"/>
          </w:rPr>
          <w:t>podcast</w:t>
        </w:r>
      </w:hyperlink>
      <w:r>
        <w:rPr>
          <w:rFonts w:ascii="Calibri" w:eastAsiaTheme="minorHAnsi" w:hAnsi="Calibri" w:cs="Calibri"/>
        </w:rPr>
        <w:t xml:space="preserve"> to the Public Libraries Online series; the U.S. Census Bureau will exhibit at the PLA 2020 Conference (booth 1819); and PLA will host a session focused on </w:t>
      </w:r>
      <w:hyperlink r:id="rId13" w:history="1">
        <w:r w:rsidRPr="00265092">
          <w:rPr>
            <w:rStyle w:val="Hyperlink"/>
            <w:rFonts w:ascii="Calibri" w:eastAsiaTheme="minorHAnsi" w:hAnsi="Calibri" w:cs="Calibri"/>
          </w:rPr>
          <w:t>final census preparations</w:t>
        </w:r>
      </w:hyperlink>
      <w:r>
        <w:rPr>
          <w:rFonts w:ascii="Calibri" w:eastAsiaTheme="minorHAnsi" w:hAnsi="Calibri" w:cs="Calibri"/>
        </w:rPr>
        <w:t xml:space="preserve"> Friday afternoon. The task force will sunset in June 2020.</w:t>
      </w:r>
    </w:p>
    <w:p w14:paraId="6F7D8AEE" w14:textId="389A2231" w:rsidR="00BD5035" w:rsidRDefault="00BD5035" w:rsidP="009219CD">
      <w:pPr>
        <w:rPr>
          <w:rFonts w:ascii="Calibri" w:eastAsiaTheme="minorHAnsi" w:hAnsi="Calibri" w:cs="Calibri"/>
          <w:b/>
          <w:bCs/>
        </w:rPr>
      </w:pPr>
    </w:p>
    <w:p w14:paraId="0C1E7EE8" w14:textId="77777777" w:rsidR="006E23C7" w:rsidRDefault="006E23C7" w:rsidP="009219CD">
      <w:pPr>
        <w:rPr>
          <w:rFonts w:ascii="Calibri" w:eastAsiaTheme="minorHAnsi" w:hAnsi="Calibri" w:cs="Calibri"/>
          <w:b/>
          <w:bCs/>
        </w:rPr>
      </w:pPr>
    </w:p>
    <w:bookmarkEnd w:id="1"/>
    <w:p w14:paraId="0A4974D6" w14:textId="795C92ED" w:rsidR="002500FC" w:rsidRDefault="002500FC" w:rsidP="009219CD">
      <w:pPr>
        <w:rPr>
          <w:rFonts w:ascii="Calibri" w:eastAsiaTheme="minorHAnsi" w:hAnsi="Calibri" w:cs="Calibri"/>
        </w:rPr>
      </w:pPr>
      <w:r>
        <w:rPr>
          <w:rFonts w:ascii="Calibri" w:eastAsiaTheme="minorHAnsi" w:hAnsi="Calibri" w:cs="Calibri"/>
          <w:b/>
          <w:bCs/>
        </w:rPr>
        <w:t>AWARDS</w:t>
      </w:r>
    </w:p>
    <w:p w14:paraId="53BD1D33" w14:textId="0528D9AA" w:rsidR="002500FC" w:rsidRPr="002500FC" w:rsidRDefault="002500FC" w:rsidP="009219CD">
      <w:pPr>
        <w:rPr>
          <w:rFonts w:ascii="Calibri" w:eastAsiaTheme="minorHAnsi" w:hAnsi="Calibri" w:cs="Calibri"/>
          <w:i/>
          <w:iCs/>
        </w:rPr>
      </w:pPr>
      <w:r>
        <w:rPr>
          <w:rFonts w:ascii="Calibri" w:eastAsiaTheme="minorHAnsi" w:hAnsi="Calibri" w:cs="Calibri"/>
          <w:i/>
          <w:iCs/>
        </w:rPr>
        <w:t xml:space="preserve">Submitted by Megan Stewart, </w:t>
      </w:r>
      <w:r w:rsidR="00BD5035">
        <w:rPr>
          <w:rFonts w:ascii="Calibri" w:eastAsiaTheme="minorHAnsi" w:hAnsi="Calibri" w:cs="Calibri"/>
          <w:i/>
          <w:iCs/>
        </w:rPr>
        <w:t>Program</w:t>
      </w:r>
      <w:r>
        <w:rPr>
          <w:rFonts w:ascii="Calibri" w:eastAsiaTheme="minorHAnsi" w:hAnsi="Calibri" w:cs="Calibri"/>
          <w:i/>
          <w:iCs/>
        </w:rPr>
        <w:t xml:space="preserve"> Coordinator</w:t>
      </w:r>
    </w:p>
    <w:p w14:paraId="41BC140A" w14:textId="77777777" w:rsidR="00F54634" w:rsidRDefault="00F54634" w:rsidP="00F54634">
      <w:pPr>
        <w:rPr>
          <w:rFonts w:asciiTheme="minorHAnsi" w:hAnsiTheme="minorHAnsi" w:cstheme="minorHAnsi"/>
        </w:rPr>
      </w:pPr>
    </w:p>
    <w:p w14:paraId="10B183A5" w14:textId="7AAC5EC1" w:rsidR="00F54634" w:rsidRDefault="00F54634" w:rsidP="00F54634">
      <w:pPr>
        <w:rPr>
          <w:rFonts w:asciiTheme="minorHAnsi" w:hAnsiTheme="minorHAnsi" w:cstheme="minorHAnsi"/>
        </w:rPr>
      </w:pPr>
      <w:r>
        <w:rPr>
          <w:rFonts w:asciiTheme="minorHAnsi" w:hAnsiTheme="minorHAnsi" w:cstheme="minorHAnsi"/>
        </w:rPr>
        <w:t>PLA opened its call for applications for the 2019-2020 awards cycle on Tuesday, September 10, 2019. The call for nominations closed on Friday, December 6, 2019. PLA accepted applications for ten (10) awards and grants during this awards cycle. Following the close of the call, each award’s jury received credentials to use in accessing the application database. The juries then had approximately five weeks to deliberate and choose a winner or winners. PLA will announce the winners’ names in February via a member news release and list them on its website (</w:t>
      </w:r>
      <w:hyperlink r:id="rId14" w:history="1">
        <w:r>
          <w:rPr>
            <w:rStyle w:val="Hyperlink"/>
            <w:rFonts w:asciiTheme="minorHAnsi" w:hAnsiTheme="minorHAnsi" w:cstheme="minorHAnsi"/>
          </w:rPr>
          <w:t>http://www.ala.org/pla/awards</w:t>
        </w:r>
      </w:hyperlink>
      <w:r>
        <w:rPr>
          <w:rFonts w:asciiTheme="minorHAnsi" w:hAnsiTheme="minorHAnsi" w:cstheme="minorHAnsi"/>
        </w:rPr>
        <w:t xml:space="preserve">). </w:t>
      </w:r>
    </w:p>
    <w:p w14:paraId="6FC02316" w14:textId="77777777" w:rsidR="00F54634" w:rsidRDefault="00F54634" w:rsidP="00F54634">
      <w:pPr>
        <w:rPr>
          <w:rFonts w:asciiTheme="minorHAnsi" w:hAnsiTheme="minorHAnsi" w:cstheme="minorHAnsi"/>
        </w:rPr>
      </w:pPr>
      <w:r>
        <w:rPr>
          <w:rFonts w:asciiTheme="minorHAnsi" w:hAnsiTheme="minorHAnsi" w:cstheme="minorHAnsi"/>
        </w:rPr>
        <w:lastRenderedPageBreak/>
        <w:t>PLA received a total of 90 applications during the 2019-2020 awards cycle. That figure represents a considerable drop from the total number of applications received in 2017-2018 (121) and in 2018-2019 (115). The breakdown of applications received per each award over the last three cycles appears in the following table.</w:t>
      </w:r>
    </w:p>
    <w:p w14:paraId="390EFF26" w14:textId="77777777" w:rsidR="00F54634" w:rsidRDefault="00F54634" w:rsidP="00F54634">
      <w:pPr>
        <w:rPr>
          <w:rFonts w:asciiTheme="minorHAnsi" w:hAnsiTheme="minorHAnsi" w:cstheme="minorHAnsi"/>
        </w:rPr>
      </w:pPr>
    </w:p>
    <w:p w14:paraId="0F5F2DE6" w14:textId="77777777" w:rsidR="00F54634" w:rsidRDefault="00F54634" w:rsidP="00F54634">
      <w:pPr>
        <w:rPr>
          <w:rFonts w:asciiTheme="minorHAnsi" w:hAnsiTheme="minorHAnsi" w:cstheme="minorHAnsi"/>
          <w:u w:val="single"/>
        </w:rPr>
      </w:pPr>
      <w:r>
        <w:rPr>
          <w:rFonts w:asciiTheme="minorHAnsi" w:hAnsiTheme="minorHAnsi" w:cstheme="minorHAnsi"/>
          <w:u w:val="single"/>
        </w:rPr>
        <w:t>PLA Awards Applications Received Per Awards Cycle</w:t>
      </w:r>
    </w:p>
    <w:p w14:paraId="517082E8" w14:textId="77777777" w:rsidR="00F54634" w:rsidRDefault="00F54634" w:rsidP="00F54634">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4846"/>
        <w:gridCol w:w="1200"/>
        <w:gridCol w:w="1233"/>
        <w:gridCol w:w="1266"/>
      </w:tblGrid>
      <w:tr w:rsidR="00F54634" w14:paraId="6AEE24D0"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645ADA84" w14:textId="77777777" w:rsidR="00F54634" w:rsidRDefault="00F54634" w:rsidP="008E1A93">
            <w:pPr>
              <w:rPr>
                <w:rFonts w:asciiTheme="minorHAnsi" w:hAnsiTheme="minorHAnsi" w:cstheme="minorHAnsi"/>
                <w:b/>
                <w:bCs/>
              </w:rPr>
            </w:pPr>
            <w:r>
              <w:rPr>
                <w:rFonts w:asciiTheme="minorHAnsi" w:hAnsiTheme="minorHAnsi" w:cstheme="minorHAnsi"/>
                <w:b/>
                <w:bCs/>
              </w:rPr>
              <w:t>Name of Award</w:t>
            </w:r>
          </w:p>
        </w:tc>
        <w:tc>
          <w:tcPr>
            <w:tcW w:w="1200" w:type="dxa"/>
            <w:tcBorders>
              <w:top w:val="single" w:sz="4" w:space="0" w:color="auto"/>
              <w:left w:val="single" w:sz="4" w:space="0" w:color="auto"/>
              <w:bottom w:val="single" w:sz="4" w:space="0" w:color="auto"/>
              <w:right w:val="single" w:sz="4" w:space="0" w:color="auto"/>
            </w:tcBorders>
            <w:noWrap/>
            <w:hideMark/>
          </w:tcPr>
          <w:p w14:paraId="0C7DEACC" w14:textId="77777777" w:rsidR="00F54634" w:rsidRDefault="00F54634" w:rsidP="008E1A93">
            <w:pPr>
              <w:rPr>
                <w:rFonts w:asciiTheme="minorHAnsi" w:hAnsiTheme="minorHAnsi" w:cstheme="minorHAnsi"/>
                <w:b/>
                <w:bCs/>
              </w:rPr>
            </w:pPr>
            <w:r>
              <w:rPr>
                <w:rFonts w:asciiTheme="minorHAnsi" w:hAnsiTheme="minorHAnsi" w:cstheme="minorHAnsi"/>
                <w:b/>
                <w:bCs/>
              </w:rPr>
              <w:t>2017-2018</w:t>
            </w:r>
          </w:p>
        </w:tc>
        <w:tc>
          <w:tcPr>
            <w:tcW w:w="1233" w:type="dxa"/>
            <w:tcBorders>
              <w:top w:val="single" w:sz="4" w:space="0" w:color="auto"/>
              <w:left w:val="single" w:sz="4" w:space="0" w:color="auto"/>
              <w:bottom w:val="single" w:sz="4" w:space="0" w:color="auto"/>
              <w:right w:val="single" w:sz="4" w:space="0" w:color="auto"/>
            </w:tcBorders>
            <w:noWrap/>
            <w:hideMark/>
          </w:tcPr>
          <w:p w14:paraId="55A55CB7" w14:textId="77777777" w:rsidR="00F54634" w:rsidRDefault="00F54634" w:rsidP="008E1A93">
            <w:pPr>
              <w:rPr>
                <w:rFonts w:asciiTheme="minorHAnsi" w:hAnsiTheme="minorHAnsi" w:cstheme="minorHAnsi"/>
                <w:b/>
                <w:bCs/>
              </w:rPr>
            </w:pPr>
            <w:r>
              <w:rPr>
                <w:rFonts w:asciiTheme="minorHAnsi" w:hAnsiTheme="minorHAnsi" w:cstheme="minorHAnsi"/>
                <w:b/>
                <w:bCs/>
              </w:rPr>
              <w:t>2018-2019</w:t>
            </w:r>
          </w:p>
        </w:tc>
        <w:tc>
          <w:tcPr>
            <w:tcW w:w="1266" w:type="dxa"/>
            <w:tcBorders>
              <w:top w:val="single" w:sz="4" w:space="0" w:color="auto"/>
              <w:left w:val="single" w:sz="4" w:space="0" w:color="auto"/>
              <w:bottom w:val="single" w:sz="4" w:space="0" w:color="auto"/>
              <w:right w:val="single" w:sz="4" w:space="0" w:color="auto"/>
            </w:tcBorders>
          </w:tcPr>
          <w:p w14:paraId="43E2B2B2" w14:textId="77777777" w:rsidR="00F54634" w:rsidRDefault="00F54634" w:rsidP="008E1A93">
            <w:pPr>
              <w:rPr>
                <w:rFonts w:asciiTheme="minorHAnsi" w:hAnsiTheme="minorHAnsi" w:cstheme="minorHAnsi"/>
                <w:b/>
                <w:bCs/>
              </w:rPr>
            </w:pPr>
            <w:r>
              <w:rPr>
                <w:rFonts w:asciiTheme="minorHAnsi" w:hAnsiTheme="minorHAnsi" w:cstheme="minorHAnsi"/>
                <w:b/>
                <w:bCs/>
              </w:rPr>
              <w:t>2019-2020</w:t>
            </w:r>
          </w:p>
        </w:tc>
      </w:tr>
      <w:tr w:rsidR="00F54634" w14:paraId="6873736E"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4D072AB6" w14:textId="77777777" w:rsidR="00F54634" w:rsidRDefault="00F54634" w:rsidP="008E1A93">
            <w:pPr>
              <w:rPr>
                <w:rFonts w:asciiTheme="minorHAnsi" w:hAnsiTheme="minorHAnsi" w:cstheme="minorHAnsi"/>
              </w:rPr>
            </w:pPr>
            <w:r>
              <w:rPr>
                <w:rFonts w:asciiTheme="minorHAnsi" w:hAnsiTheme="minorHAnsi" w:cstheme="minorHAnsi"/>
              </w:rPr>
              <w:t>Allie Beth Martin Award</w:t>
            </w:r>
          </w:p>
        </w:tc>
        <w:tc>
          <w:tcPr>
            <w:tcW w:w="1200" w:type="dxa"/>
            <w:tcBorders>
              <w:top w:val="single" w:sz="4" w:space="0" w:color="auto"/>
              <w:left w:val="single" w:sz="4" w:space="0" w:color="auto"/>
              <w:bottom w:val="single" w:sz="4" w:space="0" w:color="auto"/>
              <w:right w:val="single" w:sz="4" w:space="0" w:color="auto"/>
            </w:tcBorders>
            <w:noWrap/>
            <w:hideMark/>
          </w:tcPr>
          <w:p w14:paraId="26FE585E" w14:textId="77777777" w:rsidR="00F54634" w:rsidRDefault="00F54634" w:rsidP="008E1A93">
            <w:pPr>
              <w:rPr>
                <w:rFonts w:asciiTheme="minorHAnsi" w:hAnsiTheme="minorHAnsi" w:cstheme="minorHAnsi"/>
              </w:rPr>
            </w:pPr>
            <w:r>
              <w:rPr>
                <w:rFonts w:asciiTheme="minorHAnsi" w:hAnsiTheme="minorHAnsi" w:cstheme="minorHAnsi"/>
              </w:rPr>
              <w:t>7</w:t>
            </w:r>
          </w:p>
        </w:tc>
        <w:tc>
          <w:tcPr>
            <w:tcW w:w="1233" w:type="dxa"/>
            <w:tcBorders>
              <w:top w:val="single" w:sz="4" w:space="0" w:color="auto"/>
              <w:left w:val="single" w:sz="4" w:space="0" w:color="auto"/>
              <w:bottom w:val="single" w:sz="4" w:space="0" w:color="auto"/>
              <w:right w:val="single" w:sz="4" w:space="0" w:color="auto"/>
            </w:tcBorders>
            <w:noWrap/>
            <w:hideMark/>
          </w:tcPr>
          <w:p w14:paraId="0690D63C" w14:textId="77777777" w:rsidR="00F54634" w:rsidRDefault="00F54634" w:rsidP="008E1A93">
            <w:pPr>
              <w:rPr>
                <w:rFonts w:asciiTheme="minorHAnsi" w:hAnsiTheme="minorHAnsi" w:cstheme="minorHAnsi"/>
              </w:rPr>
            </w:pPr>
            <w:r>
              <w:rPr>
                <w:rFonts w:asciiTheme="minorHAnsi" w:hAnsiTheme="minorHAnsi" w:cstheme="minorHAnsi"/>
              </w:rPr>
              <w:t>7</w:t>
            </w:r>
          </w:p>
        </w:tc>
        <w:tc>
          <w:tcPr>
            <w:tcW w:w="1266" w:type="dxa"/>
            <w:tcBorders>
              <w:top w:val="single" w:sz="4" w:space="0" w:color="auto"/>
              <w:left w:val="single" w:sz="4" w:space="0" w:color="auto"/>
              <w:bottom w:val="single" w:sz="4" w:space="0" w:color="auto"/>
              <w:right w:val="single" w:sz="4" w:space="0" w:color="auto"/>
            </w:tcBorders>
          </w:tcPr>
          <w:p w14:paraId="7D77653B" w14:textId="77777777" w:rsidR="00F54634" w:rsidRDefault="00F54634" w:rsidP="008E1A93">
            <w:pPr>
              <w:rPr>
                <w:rFonts w:asciiTheme="minorHAnsi" w:hAnsiTheme="minorHAnsi" w:cstheme="minorHAnsi"/>
              </w:rPr>
            </w:pPr>
            <w:r>
              <w:rPr>
                <w:rFonts w:asciiTheme="minorHAnsi" w:hAnsiTheme="minorHAnsi" w:cstheme="minorHAnsi"/>
              </w:rPr>
              <w:t>3</w:t>
            </w:r>
          </w:p>
        </w:tc>
      </w:tr>
      <w:tr w:rsidR="00F54634" w14:paraId="21673163"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30202B7D" w14:textId="77777777" w:rsidR="00F54634" w:rsidRDefault="00F54634" w:rsidP="008E1A93">
            <w:pPr>
              <w:rPr>
                <w:rFonts w:asciiTheme="minorHAnsi" w:hAnsiTheme="minorHAnsi" w:cstheme="minorHAnsi"/>
              </w:rPr>
            </w:pPr>
            <w:r>
              <w:rPr>
                <w:rFonts w:asciiTheme="minorHAnsi" w:hAnsiTheme="minorHAnsi" w:cstheme="minorHAnsi"/>
              </w:rPr>
              <w:t>Baker &amp; Taylor Entertainment Audio Music / Video Product Award</w:t>
            </w:r>
          </w:p>
        </w:tc>
        <w:tc>
          <w:tcPr>
            <w:tcW w:w="1200" w:type="dxa"/>
            <w:tcBorders>
              <w:top w:val="single" w:sz="4" w:space="0" w:color="auto"/>
              <w:left w:val="single" w:sz="4" w:space="0" w:color="auto"/>
              <w:bottom w:val="single" w:sz="4" w:space="0" w:color="auto"/>
              <w:right w:val="single" w:sz="4" w:space="0" w:color="auto"/>
            </w:tcBorders>
            <w:noWrap/>
            <w:hideMark/>
          </w:tcPr>
          <w:p w14:paraId="5D311CCC" w14:textId="77777777" w:rsidR="00F54634" w:rsidRDefault="00F54634" w:rsidP="008E1A93">
            <w:pPr>
              <w:rPr>
                <w:rFonts w:asciiTheme="minorHAnsi" w:hAnsiTheme="minorHAnsi" w:cstheme="minorHAnsi"/>
              </w:rPr>
            </w:pPr>
            <w:r>
              <w:rPr>
                <w:rFonts w:asciiTheme="minorHAnsi" w:hAnsiTheme="minorHAnsi" w:cstheme="minorHAnsi"/>
              </w:rPr>
              <w:t>17</w:t>
            </w:r>
          </w:p>
        </w:tc>
        <w:tc>
          <w:tcPr>
            <w:tcW w:w="1233" w:type="dxa"/>
            <w:tcBorders>
              <w:top w:val="single" w:sz="4" w:space="0" w:color="auto"/>
              <w:left w:val="single" w:sz="4" w:space="0" w:color="auto"/>
              <w:bottom w:val="single" w:sz="4" w:space="0" w:color="auto"/>
              <w:right w:val="single" w:sz="4" w:space="0" w:color="auto"/>
            </w:tcBorders>
            <w:noWrap/>
            <w:hideMark/>
          </w:tcPr>
          <w:p w14:paraId="402A9567" w14:textId="77777777" w:rsidR="00F54634" w:rsidRDefault="00F54634" w:rsidP="008E1A93">
            <w:pPr>
              <w:rPr>
                <w:rFonts w:asciiTheme="minorHAnsi" w:hAnsiTheme="minorHAnsi" w:cstheme="minorHAnsi"/>
              </w:rPr>
            </w:pPr>
            <w:r>
              <w:rPr>
                <w:rFonts w:asciiTheme="minorHAnsi" w:hAnsiTheme="minorHAnsi" w:cstheme="minorHAnsi"/>
              </w:rPr>
              <w:t>8</w:t>
            </w:r>
          </w:p>
        </w:tc>
        <w:tc>
          <w:tcPr>
            <w:tcW w:w="1266" w:type="dxa"/>
            <w:tcBorders>
              <w:top w:val="single" w:sz="4" w:space="0" w:color="auto"/>
              <w:left w:val="single" w:sz="4" w:space="0" w:color="auto"/>
              <w:bottom w:val="single" w:sz="4" w:space="0" w:color="auto"/>
              <w:right w:val="single" w:sz="4" w:space="0" w:color="auto"/>
            </w:tcBorders>
          </w:tcPr>
          <w:p w14:paraId="3CB25B59" w14:textId="77777777" w:rsidR="00F54634" w:rsidRDefault="00F54634" w:rsidP="008E1A93">
            <w:pPr>
              <w:rPr>
                <w:rFonts w:asciiTheme="minorHAnsi" w:hAnsiTheme="minorHAnsi" w:cstheme="minorHAnsi"/>
              </w:rPr>
            </w:pPr>
            <w:r>
              <w:rPr>
                <w:rFonts w:asciiTheme="minorHAnsi" w:hAnsiTheme="minorHAnsi" w:cstheme="minorHAnsi"/>
              </w:rPr>
              <w:t>14</w:t>
            </w:r>
          </w:p>
        </w:tc>
      </w:tr>
      <w:tr w:rsidR="00F54634" w14:paraId="2EBDA9F5"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0EDE6475" w14:textId="77777777" w:rsidR="00F54634" w:rsidRDefault="00F54634" w:rsidP="008E1A93">
            <w:pPr>
              <w:rPr>
                <w:rFonts w:asciiTheme="minorHAnsi" w:hAnsiTheme="minorHAnsi" w:cstheme="minorHAnsi"/>
              </w:rPr>
            </w:pPr>
            <w:r>
              <w:rPr>
                <w:rFonts w:asciiTheme="minorHAnsi" w:hAnsiTheme="minorHAnsi" w:cstheme="minorHAnsi"/>
              </w:rPr>
              <w:t>Charlie Robinson Award</w:t>
            </w:r>
          </w:p>
        </w:tc>
        <w:tc>
          <w:tcPr>
            <w:tcW w:w="1200" w:type="dxa"/>
            <w:tcBorders>
              <w:top w:val="single" w:sz="4" w:space="0" w:color="auto"/>
              <w:left w:val="single" w:sz="4" w:space="0" w:color="auto"/>
              <w:bottom w:val="single" w:sz="4" w:space="0" w:color="auto"/>
              <w:right w:val="single" w:sz="4" w:space="0" w:color="auto"/>
            </w:tcBorders>
            <w:noWrap/>
            <w:hideMark/>
          </w:tcPr>
          <w:p w14:paraId="04C0868B" w14:textId="77777777" w:rsidR="00F54634" w:rsidRDefault="00F54634" w:rsidP="008E1A93">
            <w:pPr>
              <w:rPr>
                <w:rFonts w:asciiTheme="minorHAnsi" w:hAnsiTheme="minorHAnsi" w:cstheme="minorHAnsi"/>
              </w:rPr>
            </w:pPr>
            <w:r>
              <w:rPr>
                <w:rFonts w:asciiTheme="minorHAnsi" w:hAnsiTheme="minorHAnsi" w:cstheme="minorHAnsi"/>
              </w:rPr>
              <w:t>8</w:t>
            </w:r>
          </w:p>
        </w:tc>
        <w:tc>
          <w:tcPr>
            <w:tcW w:w="1233" w:type="dxa"/>
            <w:tcBorders>
              <w:top w:val="single" w:sz="4" w:space="0" w:color="auto"/>
              <w:left w:val="single" w:sz="4" w:space="0" w:color="auto"/>
              <w:bottom w:val="single" w:sz="4" w:space="0" w:color="auto"/>
              <w:right w:val="single" w:sz="4" w:space="0" w:color="auto"/>
            </w:tcBorders>
            <w:noWrap/>
            <w:hideMark/>
          </w:tcPr>
          <w:p w14:paraId="68F63226" w14:textId="77777777" w:rsidR="00F54634" w:rsidRDefault="00F54634" w:rsidP="008E1A93">
            <w:pPr>
              <w:rPr>
                <w:rFonts w:asciiTheme="minorHAnsi" w:hAnsiTheme="minorHAnsi" w:cstheme="minorHAnsi"/>
              </w:rPr>
            </w:pPr>
            <w:r>
              <w:rPr>
                <w:rFonts w:asciiTheme="minorHAnsi" w:hAnsiTheme="minorHAnsi" w:cstheme="minorHAnsi"/>
              </w:rPr>
              <w:t>6</w:t>
            </w:r>
          </w:p>
        </w:tc>
        <w:tc>
          <w:tcPr>
            <w:tcW w:w="1266" w:type="dxa"/>
            <w:tcBorders>
              <w:top w:val="single" w:sz="4" w:space="0" w:color="auto"/>
              <w:left w:val="single" w:sz="4" w:space="0" w:color="auto"/>
              <w:bottom w:val="single" w:sz="4" w:space="0" w:color="auto"/>
              <w:right w:val="single" w:sz="4" w:space="0" w:color="auto"/>
            </w:tcBorders>
          </w:tcPr>
          <w:p w14:paraId="47EEC9B9" w14:textId="77777777" w:rsidR="00F54634" w:rsidRDefault="00F54634" w:rsidP="008E1A93">
            <w:pPr>
              <w:rPr>
                <w:rFonts w:asciiTheme="minorHAnsi" w:hAnsiTheme="minorHAnsi" w:cstheme="minorHAnsi"/>
              </w:rPr>
            </w:pPr>
            <w:r>
              <w:rPr>
                <w:rFonts w:asciiTheme="minorHAnsi" w:hAnsiTheme="minorHAnsi" w:cstheme="minorHAnsi"/>
              </w:rPr>
              <w:t>6</w:t>
            </w:r>
          </w:p>
        </w:tc>
      </w:tr>
      <w:tr w:rsidR="00F54634" w14:paraId="5A2AFEC1"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3D2DD71F" w14:textId="77777777" w:rsidR="00F54634" w:rsidRDefault="00F54634" w:rsidP="008E1A93">
            <w:pPr>
              <w:rPr>
                <w:rFonts w:asciiTheme="minorHAnsi" w:hAnsiTheme="minorHAnsi" w:cstheme="minorHAnsi"/>
              </w:rPr>
            </w:pPr>
            <w:r>
              <w:rPr>
                <w:rFonts w:asciiTheme="minorHAnsi" w:hAnsiTheme="minorHAnsi" w:cstheme="minorHAnsi"/>
              </w:rPr>
              <w:t>EBSCO Excellence in Rural Library Service Award</w:t>
            </w:r>
          </w:p>
        </w:tc>
        <w:tc>
          <w:tcPr>
            <w:tcW w:w="1200" w:type="dxa"/>
            <w:tcBorders>
              <w:top w:val="single" w:sz="4" w:space="0" w:color="auto"/>
              <w:left w:val="single" w:sz="4" w:space="0" w:color="auto"/>
              <w:bottom w:val="single" w:sz="4" w:space="0" w:color="auto"/>
              <w:right w:val="single" w:sz="4" w:space="0" w:color="auto"/>
            </w:tcBorders>
            <w:noWrap/>
            <w:hideMark/>
          </w:tcPr>
          <w:p w14:paraId="22A2A62B" w14:textId="77777777" w:rsidR="00F54634" w:rsidRDefault="00F54634" w:rsidP="008E1A93">
            <w:pPr>
              <w:rPr>
                <w:rFonts w:asciiTheme="minorHAnsi" w:hAnsiTheme="minorHAnsi" w:cstheme="minorHAnsi"/>
              </w:rPr>
            </w:pPr>
            <w:r>
              <w:rPr>
                <w:rFonts w:asciiTheme="minorHAnsi" w:hAnsiTheme="minorHAnsi" w:cstheme="minorHAnsi"/>
              </w:rPr>
              <w:t>8</w:t>
            </w:r>
          </w:p>
        </w:tc>
        <w:tc>
          <w:tcPr>
            <w:tcW w:w="1233" w:type="dxa"/>
            <w:tcBorders>
              <w:top w:val="single" w:sz="4" w:space="0" w:color="auto"/>
              <w:left w:val="single" w:sz="4" w:space="0" w:color="auto"/>
              <w:bottom w:val="single" w:sz="4" w:space="0" w:color="auto"/>
              <w:right w:val="single" w:sz="4" w:space="0" w:color="auto"/>
            </w:tcBorders>
            <w:noWrap/>
            <w:hideMark/>
          </w:tcPr>
          <w:p w14:paraId="54CD744B" w14:textId="77777777" w:rsidR="00F54634" w:rsidRDefault="00F54634" w:rsidP="008E1A93">
            <w:pPr>
              <w:rPr>
                <w:rFonts w:asciiTheme="minorHAnsi" w:hAnsiTheme="minorHAnsi" w:cstheme="minorHAnsi"/>
              </w:rPr>
            </w:pPr>
            <w:r>
              <w:rPr>
                <w:rFonts w:asciiTheme="minorHAnsi" w:hAnsiTheme="minorHAnsi" w:cstheme="minorHAnsi"/>
              </w:rPr>
              <w:t>8</w:t>
            </w:r>
          </w:p>
        </w:tc>
        <w:tc>
          <w:tcPr>
            <w:tcW w:w="1266" w:type="dxa"/>
            <w:tcBorders>
              <w:top w:val="single" w:sz="4" w:space="0" w:color="auto"/>
              <w:left w:val="single" w:sz="4" w:space="0" w:color="auto"/>
              <w:bottom w:val="single" w:sz="4" w:space="0" w:color="auto"/>
              <w:right w:val="single" w:sz="4" w:space="0" w:color="auto"/>
            </w:tcBorders>
          </w:tcPr>
          <w:p w14:paraId="68F355AF" w14:textId="77777777" w:rsidR="00F54634" w:rsidRDefault="00F54634" w:rsidP="008E1A93">
            <w:pPr>
              <w:rPr>
                <w:rFonts w:asciiTheme="minorHAnsi" w:hAnsiTheme="minorHAnsi" w:cstheme="minorHAnsi"/>
              </w:rPr>
            </w:pPr>
            <w:r>
              <w:rPr>
                <w:rFonts w:asciiTheme="minorHAnsi" w:hAnsiTheme="minorHAnsi" w:cstheme="minorHAnsi"/>
              </w:rPr>
              <w:t>2</w:t>
            </w:r>
          </w:p>
        </w:tc>
      </w:tr>
      <w:tr w:rsidR="00F54634" w14:paraId="73CA2439"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3E7C0655" w14:textId="77777777" w:rsidR="00F54634" w:rsidRDefault="00F54634" w:rsidP="008E1A93">
            <w:pPr>
              <w:rPr>
                <w:rFonts w:asciiTheme="minorHAnsi" w:hAnsiTheme="minorHAnsi" w:cstheme="minorHAnsi"/>
              </w:rPr>
            </w:pPr>
            <w:r>
              <w:rPr>
                <w:rFonts w:asciiTheme="minorHAnsi" w:hAnsiTheme="minorHAnsi" w:cstheme="minorHAnsi"/>
              </w:rPr>
              <w:t xml:space="preserve">Gordon M. </w:t>
            </w:r>
            <w:proofErr w:type="spellStart"/>
            <w:r>
              <w:rPr>
                <w:rFonts w:asciiTheme="minorHAnsi" w:hAnsiTheme="minorHAnsi" w:cstheme="minorHAnsi"/>
              </w:rPr>
              <w:t>Conable</w:t>
            </w:r>
            <w:proofErr w:type="spellEnd"/>
            <w:r>
              <w:rPr>
                <w:rFonts w:asciiTheme="minorHAnsi" w:hAnsiTheme="minorHAnsi" w:cstheme="minorHAnsi"/>
              </w:rPr>
              <w:t xml:space="preserve"> Award</w:t>
            </w:r>
          </w:p>
        </w:tc>
        <w:tc>
          <w:tcPr>
            <w:tcW w:w="1200" w:type="dxa"/>
            <w:tcBorders>
              <w:top w:val="single" w:sz="4" w:space="0" w:color="auto"/>
              <w:left w:val="single" w:sz="4" w:space="0" w:color="auto"/>
              <w:bottom w:val="single" w:sz="4" w:space="0" w:color="auto"/>
              <w:right w:val="single" w:sz="4" w:space="0" w:color="auto"/>
            </w:tcBorders>
            <w:noWrap/>
            <w:hideMark/>
          </w:tcPr>
          <w:p w14:paraId="370BCB03" w14:textId="77777777" w:rsidR="00F54634" w:rsidRDefault="00F54634" w:rsidP="008E1A93">
            <w:pPr>
              <w:rPr>
                <w:rFonts w:asciiTheme="minorHAnsi" w:hAnsiTheme="minorHAnsi" w:cstheme="minorHAnsi"/>
              </w:rPr>
            </w:pPr>
            <w:r>
              <w:rPr>
                <w:rFonts w:asciiTheme="minorHAnsi" w:hAnsiTheme="minorHAnsi" w:cstheme="minorHAnsi"/>
              </w:rPr>
              <w:t>2</w:t>
            </w:r>
          </w:p>
        </w:tc>
        <w:tc>
          <w:tcPr>
            <w:tcW w:w="1233" w:type="dxa"/>
            <w:tcBorders>
              <w:top w:val="single" w:sz="4" w:space="0" w:color="auto"/>
              <w:left w:val="single" w:sz="4" w:space="0" w:color="auto"/>
              <w:bottom w:val="single" w:sz="4" w:space="0" w:color="auto"/>
              <w:right w:val="single" w:sz="4" w:space="0" w:color="auto"/>
            </w:tcBorders>
            <w:noWrap/>
            <w:hideMark/>
          </w:tcPr>
          <w:p w14:paraId="5A780DA7" w14:textId="77777777" w:rsidR="00F54634" w:rsidRDefault="00F54634" w:rsidP="008E1A93">
            <w:pPr>
              <w:rPr>
                <w:rFonts w:asciiTheme="minorHAnsi" w:hAnsiTheme="minorHAnsi" w:cstheme="minorHAnsi"/>
              </w:rPr>
            </w:pPr>
            <w:r>
              <w:rPr>
                <w:rFonts w:asciiTheme="minorHAnsi" w:hAnsiTheme="minorHAnsi" w:cstheme="minorHAnsi"/>
              </w:rPr>
              <w:t>5</w:t>
            </w:r>
          </w:p>
        </w:tc>
        <w:tc>
          <w:tcPr>
            <w:tcW w:w="1266" w:type="dxa"/>
            <w:tcBorders>
              <w:top w:val="single" w:sz="4" w:space="0" w:color="auto"/>
              <w:left w:val="single" w:sz="4" w:space="0" w:color="auto"/>
              <w:bottom w:val="single" w:sz="4" w:space="0" w:color="auto"/>
              <w:right w:val="single" w:sz="4" w:space="0" w:color="auto"/>
            </w:tcBorders>
          </w:tcPr>
          <w:p w14:paraId="4AB09828" w14:textId="77777777" w:rsidR="00F54634" w:rsidRDefault="00F54634" w:rsidP="008E1A93">
            <w:pPr>
              <w:rPr>
                <w:rFonts w:asciiTheme="minorHAnsi" w:hAnsiTheme="minorHAnsi" w:cstheme="minorHAnsi"/>
              </w:rPr>
            </w:pPr>
            <w:r>
              <w:rPr>
                <w:rFonts w:asciiTheme="minorHAnsi" w:hAnsiTheme="minorHAnsi" w:cstheme="minorHAnsi"/>
              </w:rPr>
              <w:t>9</w:t>
            </w:r>
          </w:p>
        </w:tc>
      </w:tr>
      <w:tr w:rsidR="00F54634" w14:paraId="282C735D"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2CDC9BEA" w14:textId="77777777" w:rsidR="00F54634" w:rsidRDefault="00F54634" w:rsidP="008E1A93">
            <w:pPr>
              <w:rPr>
                <w:rFonts w:asciiTheme="minorHAnsi" w:hAnsiTheme="minorHAnsi" w:cstheme="minorHAnsi"/>
              </w:rPr>
            </w:pPr>
            <w:r>
              <w:rPr>
                <w:rFonts w:asciiTheme="minorHAnsi" w:hAnsiTheme="minorHAnsi" w:cstheme="minorHAnsi"/>
              </w:rPr>
              <w:t xml:space="preserve">John </w:t>
            </w:r>
            <w:proofErr w:type="spellStart"/>
            <w:r>
              <w:rPr>
                <w:rFonts w:asciiTheme="minorHAnsi" w:hAnsiTheme="minorHAnsi" w:cstheme="minorHAnsi"/>
              </w:rPr>
              <w:t>Iliff</w:t>
            </w:r>
            <w:proofErr w:type="spellEnd"/>
            <w:r>
              <w:rPr>
                <w:rFonts w:asciiTheme="minorHAnsi" w:hAnsiTheme="minorHAnsi" w:cstheme="minorHAnsi"/>
              </w:rPr>
              <w:t xml:space="preserve"> Award</w:t>
            </w:r>
          </w:p>
        </w:tc>
        <w:tc>
          <w:tcPr>
            <w:tcW w:w="1200" w:type="dxa"/>
            <w:tcBorders>
              <w:top w:val="single" w:sz="4" w:space="0" w:color="auto"/>
              <w:left w:val="single" w:sz="4" w:space="0" w:color="auto"/>
              <w:bottom w:val="single" w:sz="4" w:space="0" w:color="auto"/>
              <w:right w:val="single" w:sz="4" w:space="0" w:color="auto"/>
            </w:tcBorders>
            <w:noWrap/>
            <w:hideMark/>
          </w:tcPr>
          <w:p w14:paraId="26562791" w14:textId="77777777" w:rsidR="00F54634" w:rsidRDefault="00F54634" w:rsidP="008E1A93">
            <w:pPr>
              <w:rPr>
                <w:rFonts w:asciiTheme="minorHAnsi" w:hAnsiTheme="minorHAnsi" w:cstheme="minorHAnsi"/>
              </w:rPr>
            </w:pPr>
            <w:r>
              <w:rPr>
                <w:rFonts w:asciiTheme="minorHAnsi" w:hAnsiTheme="minorHAnsi" w:cstheme="minorHAnsi"/>
              </w:rPr>
              <w:t>11</w:t>
            </w:r>
          </w:p>
        </w:tc>
        <w:tc>
          <w:tcPr>
            <w:tcW w:w="1233" w:type="dxa"/>
            <w:tcBorders>
              <w:top w:val="single" w:sz="4" w:space="0" w:color="auto"/>
              <w:left w:val="single" w:sz="4" w:space="0" w:color="auto"/>
              <w:bottom w:val="single" w:sz="4" w:space="0" w:color="auto"/>
              <w:right w:val="single" w:sz="4" w:space="0" w:color="auto"/>
            </w:tcBorders>
            <w:noWrap/>
            <w:hideMark/>
          </w:tcPr>
          <w:p w14:paraId="5238AB0F" w14:textId="77777777" w:rsidR="00F54634" w:rsidRDefault="00F54634" w:rsidP="008E1A93">
            <w:pPr>
              <w:rPr>
                <w:rFonts w:asciiTheme="minorHAnsi" w:hAnsiTheme="minorHAnsi" w:cstheme="minorHAnsi"/>
              </w:rPr>
            </w:pPr>
            <w:r>
              <w:rPr>
                <w:rFonts w:asciiTheme="minorHAnsi" w:hAnsiTheme="minorHAnsi" w:cstheme="minorHAnsi"/>
              </w:rPr>
              <w:t>15</w:t>
            </w:r>
          </w:p>
        </w:tc>
        <w:tc>
          <w:tcPr>
            <w:tcW w:w="1266" w:type="dxa"/>
            <w:tcBorders>
              <w:top w:val="single" w:sz="4" w:space="0" w:color="auto"/>
              <w:left w:val="single" w:sz="4" w:space="0" w:color="auto"/>
              <w:bottom w:val="single" w:sz="4" w:space="0" w:color="auto"/>
              <w:right w:val="single" w:sz="4" w:space="0" w:color="auto"/>
            </w:tcBorders>
          </w:tcPr>
          <w:p w14:paraId="63073FEE" w14:textId="77777777" w:rsidR="00F54634" w:rsidRDefault="00F54634" w:rsidP="008E1A93">
            <w:pPr>
              <w:rPr>
                <w:rFonts w:asciiTheme="minorHAnsi" w:hAnsiTheme="minorHAnsi" w:cstheme="minorHAnsi"/>
              </w:rPr>
            </w:pPr>
            <w:r>
              <w:rPr>
                <w:rFonts w:asciiTheme="minorHAnsi" w:hAnsiTheme="minorHAnsi" w:cstheme="minorHAnsi"/>
              </w:rPr>
              <w:t>7</w:t>
            </w:r>
          </w:p>
        </w:tc>
      </w:tr>
      <w:tr w:rsidR="00F54634" w14:paraId="1B2587A3"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tcPr>
          <w:p w14:paraId="4C5291D3" w14:textId="77777777" w:rsidR="00F54634" w:rsidRDefault="00F54634" w:rsidP="008E1A93">
            <w:pPr>
              <w:rPr>
                <w:rFonts w:asciiTheme="minorHAnsi" w:hAnsiTheme="minorHAnsi" w:cstheme="minorHAnsi"/>
              </w:rPr>
            </w:pPr>
            <w:r>
              <w:rPr>
                <w:rFonts w:asciiTheme="minorHAnsi" w:hAnsiTheme="minorHAnsi" w:cstheme="minorHAnsi"/>
              </w:rPr>
              <w:t>New Leaders Travel Grant</w:t>
            </w:r>
          </w:p>
          <w:p w14:paraId="16B119BB" w14:textId="77777777" w:rsidR="00F54634" w:rsidRDefault="00F54634" w:rsidP="008E1A93">
            <w:pPr>
              <w:rPr>
                <w:rFonts w:asciiTheme="minorHAnsi" w:hAnsiTheme="minorHAnsi" w:cstheme="minorHAnsi"/>
              </w:rPr>
            </w:pPr>
            <w:r>
              <w:rPr>
                <w:rFonts w:asciiTheme="minorHAnsi" w:hAnsiTheme="minorHAnsi" w:cstheme="minorHAnsi"/>
              </w:rPr>
              <w:t xml:space="preserve">(f/k/a </w:t>
            </w:r>
            <w:proofErr w:type="spellStart"/>
            <w:r>
              <w:rPr>
                <w:rFonts w:asciiTheme="minorHAnsi" w:hAnsiTheme="minorHAnsi" w:cstheme="minorHAnsi"/>
              </w:rPr>
              <w:t>Demco</w:t>
            </w:r>
            <w:proofErr w:type="spellEnd"/>
            <w:r>
              <w:rPr>
                <w:rFonts w:asciiTheme="minorHAnsi" w:hAnsiTheme="minorHAnsi" w:cstheme="minorHAnsi"/>
              </w:rPr>
              <w:t xml:space="preserve"> New Leaders Travel Grant)</w:t>
            </w:r>
          </w:p>
        </w:tc>
        <w:tc>
          <w:tcPr>
            <w:tcW w:w="1200" w:type="dxa"/>
            <w:tcBorders>
              <w:top w:val="single" w:sz="4" w:space="0" w:color="auto"/>
              <w:left w:val="single" w:sz="4" w:space="0" w:color="auto"/>
              <w:bottom w:val="single" w:sz="4" w:space="0" w:color="auto"/>
              <w:right w:val="single" w:sz="4" w:space="0" w:color="auto"/>
            </w:tcBorders>
            <w:noWrap/>
          </w:tcPr>
          <w:p w14:paraId="2334D8C0" w14:textId="77777777" w:rsidR="00F54634" w:rsidRDefault="00F54634" w:rsidP="008E1A93">
            <w:pPr>
              <w:rPr>
                <w:rFonts w:asciiTheme="minorHAnsi" w:hAnsiTheme="minorHAnsi" w:cstheme="minorHAnsi"/>
              </w:rPr>
            </w:pPr>
            <w:r>
              <w:rPr>
                <w:rFonts w:asciiTheme="minorHAnsi" w:hAnsiTheme="minorHAnsi" w:cstheme="minorHAnsi"/>
              </w:rPr>
              <w:t>9</w:t>
            </w:r>
          </w:p>
        </w:tc>
        <w:tc>
          <w:tcPr>
            <w:tcW w:w="1233" w:type="dxa"/>
            <w:tcBorders>
              <w:top w:val="single" w:sz="4" w:space="0" w:color="auto"/>
              <w:left w:val="single" w:sz="4" w:space="0" w:color="auto"/>
              <w:bottom w:val="single" w:sz="4" w:space="0" w:color="auto"/>
              <w:right w:val="single" w:sz="4" w:space="0" w:color="auto"/>
            </w:tcBorders>
            <w:noWrap/>
          </w:tcPr>
          <w:p w14:paraId="3D6C11F8" w14:textId="77777777" w:rsidR="00F54634" w:rsidRDefault="00F54634" w:rsidP="008E1A93">
            <w:pPr>
              <w:rPr>
                <w:rFonts w:asciiTheme="minorHAnsi" w:hAnsiTheme="minorHAnsi" w:cstheme="minorHAnsi"/>
              </w:rPr>
            </w:pPr>
            <w:r>
              <w:rPr>
                <w:rFonts w:asciiTheme="minorHAnsi" w:hAnsiTheme="minorHAnsi" w:cstheme="minorHAnsi"/>
              </w:rPr>
              <w:t>2</w:t>
            </w:r>
          </w:p>
        </w:tc>
        <w:tc>
          <w:tcPr>
            <w:tcW w:w="1266" w:type="dxa"/>
            <w:tcBorders>
              <w:top w:val="single" w:sz="4" w:space="0" w:color="auto"/>
              <w:left w:val="single" w:sz="4" w:space="0" w:color="auto"/>
              <w:bottom w:val="single" w:sz="4" w:space="0" w:color="auto"/>
              <w:right w:val="single" w:sz="4" w:space="0" w:color="auto"/>
            </w:tcBorders>
          </w:tcPr>
          <w:p w14:paraId="75FA3739" w14:textId="77777777" w:rsidR="00F54634" w:rsidRDefault="00F54634" w:rsidP="008E1A93">
            <w:pPr>
              <w:rPr>
                <w:rFonts w:asciiTheme="minorHAnsi" w:hAnsiTheme="minorHAnsi" w:cstheme="minorHAnsi"/>
              </w:rPr>
            </w:pPr>
            <w:r>
              <w:rPr>
                <w:rFonts w:asciiTheme="minorHAnsi" w:hAnsiTheme="minorHAnsi" w:cstheme="minorHAnsi"/>
              </w:rPr>
              <w:t>4</w:t>
            </w:r>
          </w:p>
        </w:tc>
      </w:tr>
      <w:tr w:rsidR="00F54634" w14:paraId="2D01355E"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09D12A7F" w14:textId="77777777" w:rsidR="00F54634" w:rsidRDefault="00F54634" w:rsidP="008E1A93">
            <w:pPr>
              <w:rPr>
                <w:rFonts w:asciiTheme="minorHAnsi" w:hAnsiTheme="minorHAnsi" w:cstheme="minorHAnsi"/>
              </w:rPr>
            </w:pPr>
            <w:r>
              <w:rPr>
                <w:rFonts w:asciiTheme="minorHAnsi" w:hAnsiTheme="minorHAnsi" w:cstheme="minorHAnsi"/>
              </w:rPr>
              <w:t>PLA Library Innovation Award</w:t>
            </w:r>
          </w:p>
          <w:p w14:paraId="3857F90B" w14:textId="77777777" w:rsidR="00F54634" w:rsidRDefault="00F54634" w:rsidP="008E1A93">
            <w:pPr>
              <w:rPr>
                <w:rFonts w:asciiTheme="minorHAnsi" w:hAnsiTheme="minorHAnsi" w:cstheme="minorHAnsi"/>
              </w:rPr>
            </w:pPr>
            <w:r>
              <w:rPr>
                <w:rFonts w:asciiTheme="minorHAnsi" w:hAnsiTheme="minorHAnsi" w:cstheme="minorHAnsi"/>
              </w:rPr>
              <w:t>(f/k/a Upstart Innovation Award)</w:t>
            </w:r>
          </w:p>
        </w:tc>
        <w:tc>
          <w:tcPr>
            <w:tcW w:w="1200" w:type="dxa"/>
            <w:tcBorders>
              <w:top w:val="single" w:sz="4" w:space="0" w:color="auto"/>
              <w:left w:val="single" w:sz="4" w:space="0" w:color="auto"/>
              <w:bottom w:val="single" w:sz="4" w:space="0" w:color="auto"/>
              <w:right w:val="single" w:sz="4" w:space="0" w:color="auto"/>
            </w:tcBorders>
            <w:noWrap/>
            <w:hideMark/>
          </w:tcPr>
          <w:p w14:paraId="21F9E999" w14:textId="77777777" w:rsidR="00F54634" w:rsidRDefault="00F54634" w:rsidP="008E1A93">
            <w:pPr>
              <w:rPr>
                <w:rFonts w:asciiTheme="minorHAnsi" w:hAnsiTheme="minorHAnsi" w:cstheme="minorHAnsi"/>
              </w:rPr>
            </w:pPr>
            <w:r>
              <w:rPr>
                <w:rFonts w:asciiTheme="minorHAnsi" w:hAnsiTheme="minorHAnsi" w:cstheme="minorHAnsi"/>
              </w:rPr>
              <w:t>34</w:t>
            </w:r>
          </w:p>
        </w:tc>
        <w:tc>
          <w:tcPr>
            <w:tcW w:w="1233" w:type="dxa"/>
            <w:tcBorders>
              <w:top w:val="single" w:sz="4" w:space="0" w:color="auto"/>
              <w:left w:val="single" w:sz="4" w:space="0" w:color="auto"/>
              <w:bottom w:val="single" w:sz="4" w:space="0" w:color="auto"/>
              <w:right w:val="single" w:sz="4" w:space="0" w:color="auto"/>
            </w:tcBorders>
            <w:noWrap/>
            <w:hideMark/>
          </w:tcPr>
          <w:p w14:paraId="0B835AD1" w14:textId="77777777" w:rsidR="00F54634" w:rsidRDefault="00F54634" w:rsidP="008E1A93">
            <w:pPr>
              <w:rPr>
                <w:rFonts w:asciiTheme="minorHAnsi" w:hAnsiTheme="minorHAnsi" w:cstheme="minorHAnsi"/>
              </w:rPr>
            </w:pPr>
            <w:r>
              <w:rPr>
                <w:rFonts w:asciiTheme="minorHAnsi" w:hAnsiTheme="minorHAnsi" w:cstheme="minorHAnsi"/>
              </w:rPr>
              <w:t>29</w:t>
            </w:r>
          </w:p>
        </w:tc>
        <w:tc>
          <w:tcPr>
            <w:tcW w:w="1266" w:type="dxa"/>
            <w:tcBorders>
              <w:top w:val="single" w:sz="4" w:space="0" w:color="auto"/>
              <w:left w:val="single" w:sz="4" w:space="0" w:color="auto"/>
              <w:bottom w:val="single" w:sz="4" w:space="0" w:color="auto"/>
              <w:right w:val="single" w:sz="4" w:space="0" w:color="auto"/>
            </w:tcBorders>
          </w:tcPr>
          <w:p w14:paraId="493FBB4C" w14:textId="77777777" w:rsidR="00F54634" w:rsidRDefault="00F54634" w:rsidP="008E1A93">
            <w:pPr>
              <w:rPr>
                <w:rFonts w:asciiTheme="minorHAnsi" w:hAnsiTheme="minorHAnsi" w:cstheme="minorHAnsi"/>
              </w:rPr>
            </w:pPr>
            <w:r>
              <w:rPr>
                <w:rFonts w:asciiTheme="minorHAnsi" w:hAnsiTheme="minorHAnsi" w:cstheme="minorHAnsi"/>
              </w:rPr>
              <w:t>21</w:t>
            </w:r>
          </w:p>
        </w:tc>
      </w:tr>
      <w:tr w:rsidR="00F54634" w14:paraId="74C9A955"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22691A10" w14:textId="77777777" w:rsidR="00F54634" w:rsidRDefault="00F54634" w:rsidP="008E1A93">
            <w:pPr>
              <w:rPr>
                <w:rFonts w:asciiTheme="minorHAnsi" w:hAnsiTheme="minorHAnsi" w:cstheme="minorHAnsi"/>
              </w:rPr>
            </w:pPr>
            <w:r>
              <w:rPr>
                <w:rFonts w:asciiTheme="minorHAnsi" w:hAnsiTheme="minorHAnsi" w:cstheme="minorHAnsi"/>
              </w:rPr>
              <w:t>Romance Writers of America Library Grant</w:t>
            </w:r>
          </w:p>
        </w:tc>
        <w:tc>
          <w:tcPr>
            <w:tcW w:w="1200" w:type="dxa"/>
            <w:tcBorders>
              <w:top w:val="single" w:sz="4" w:space="0" w:color="auto"/>
              <w:left w:val="single" w:sz="4" w:space="0" w:color="auto"/>
              <w:bottom w:val="single" w:sz="4" w:space="0" w:color="auto"/>
              <w:right w:val="single" w:sz="4" w:space="0" w:color="auto"/>
            </w:tcBorders>
            <w:noWrap/>
            <w:hideMark/>
          </w:tcPr>
          <w:p w14:paraId="35199328" w14:textId="77777777" w:rsidR="00F54634" w:rsidRDefault="00F54634" w:rsidP="008E1A93">
            <w:pPr>
              <w:rPr>
                <w:rFonts w:asciiTheme="minorHAnsi" w:hAnsiTheme="minorHAnsi" w:cstheme="minorHAnsi"/>
              </w:rPr>
            </w:pPr>
            <w:r>
              <w:rPr>
                <w:rFonts w:asciiTheme="minorHAnsi" w:hAnsiTheme="minorHAnsi" w:cstheme="minorHAnsi"/>
              </w:rPr>
              <w:t>17</w:t>
            </w:r>
          </w:p>
        </w:tc>
        <w:tc>
          <w:tcPr>
            <w:tcW w:w="1233" w:type="dxa"/>
            <w:tcBorders>
              <w:top w:val="single" w:sz="4" w:space="0" w:color="auto"/>
              <w:left w:val="single" w:sz="4" w:space="0" w:color="auto"/>
              <w:bottom w:val="single" w:sz="4" w:space="0" w:color="auto"/>
              <w:right w:val="single" w:sz="4" w:space="0" w:color="auto"/>
            </w:tcBorders>
            <w:noWrap/>
            <w:hideMark/>
          </w:tcPr>
          <w:p w14:paraId="312F39FA" w14:textId="77777777" w:rsidR="00F54634" w:rsidRDefault="00F54634" w:rsidP="008E1A93">
            <w:pPr>
              <w:rPr>
                <w:rFonts w:asciiTheme="minorHAnsi" w:hAnsiTheme="minorHAnsi" w:cstheme="minorHAnsi"/>
              </w:rPr>
            </w:pPr>
            <w:r>
              <w:rPr>
                <w:rFonts w:asciiTheme="minorHAnsi" w:hAnsiTheme="minorHAnsi" w:cstheme="minorHAnsi"/>
              </w:rPr>
              <w:t>26</w:t>
            </w:r>
          </w:p>
        </w:tc>
        <w:tc>
          <w:tcPr>
            <w:tcW w:w="1266" w:type="dxa"/>
            <w:tcBorders>
              <w:top w:val="single" w:sz="4" w:space="0" w:color="auto"/>
              <w:left w:val="single" w:sz="4" w:space="0" w:color="auto"/>
              <w:bottom w:val="single" w:sz="4" w:space="0" w:color="auto"/>
              <w:right w:val="single" w:sz="4" w:space="0" w:color="auto"/>
            </w:tcBorders>
          </w:tcPr>
          <w:p w14:paraId="7BCFFA7E" w14:textId="77777777" w:rsidR="00F54634" w:rsidRDefault="00F54634" w:rsidP="008E1A93">
            <w:pPr>
              <w:rPr>
                <w:rFonts w:asciiTheme="minorHAnsi" w:hAnsiTheme="minorHAnsi" w:cstheme="minorHAnsi"/>
              </w:rPr>
            </w:pPr>
            <w:r>
              <w:rPr>
                <w:rFonts w:asciiTheme="minorHAnsi" w:hAnsiTheme="minorHAnsi" w:cstheme="minorHAnsi"/>
              </w:rPr>
              <w:t>21</w:t>
            </w:r>
          </w:p>
        </w:tc>
      </w:tr>
      <w:tr w:rsidR="00F54634" w14:paraId="39AC8012"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777221EE" w14:textId="77777777" w:rsidR="00F54634" w:rsidRDefault="00F54634" w:rsidP="008E1A93">
            <w:pPr>
              <w:rPr>
                <w:rFonts w:asciiTheme="minorHAnsi" w:hAnsiTheme="minorHAnsi" w:cstheme="minorHAnsi"/>
              </w:rPr>
            </w:pPr>
            <w:r>
              <w:rPr>
                <w:rFonts w:asciiTheme="minorHAnsi" w:hAnsiTheme="minorHAnsi" w:cstheme="minorHAnsi"/>
              </w:rPr>
              <w:t>The Singer Group Helping Communities Come Together Award</w:t>
            </w:r>
          </w:p>
        </w:tc>
        <w:tc>
          <w:tcPr>
            <w:tcW w:w="1200" w:type="dxa"/>
            <w:tcBorders>
              <w:top w:val="single" w:sz="4" w:space="0" w:color="auto"/>
              <w:left w:val="single" w:sz="4" w:space="0" w:color="auto"/>
              <w:bottom w:val="single" w:sz="4" w:space="0" w:color="auto"/>
              <w:right w:val="single" w:sz="4" w:space="0" w:color="auto"/>
            </w:tcBorders>
            <w:noWrap/>
            <w:hideMark/>
          </w:tcPr>
          <w:p w14:paraId="708C91A2" w14:textId="77777777" w:rsidR="00F54634" w:rsidRDefault="00F54634" w:rsidP="008E1A93">
            <w:pPr>
              <w:rPr>
                <w:rFonts w:asciiTheme="minorHAnsi" w:hAnsiTheme="minorHAnsi" w:cstheme="minorHAnsi"/>
              </w:rPr>
            </w:pPr>
            <w:r>
              <w:rPr>
                <w:rFonts w:asciiTheme="minorHAnsi" w:hAnsiTheme="minorHAnsi" w:cstheme="minorHAnsi"/>
              </w:rPr>
              <w:t>8</w:t>
            </w:r>
          </w:p>
        </w:tc>
        <w:tc>
          <w:tcPr>
            <w:tcW w:w="1233" w:type="dxa"/>
            <w:tcBorders>
              <w:top w:val="single" w:sz="4" w:space="0" w:color="auto"/>
              <w:left w:val="single" w:sz="4" w:space="0" w:color="auto"/>
              <w:bottom w:val="single" w:sz="4" w:space="0" w:color="auto"/>
              <w:right w:val="single" w:sz="4" w:space="0" w:color="auto"/>
            </w:tcBorders>
            <w:noWrap/>
            <w:hideMark/>
          </w:tcPr>
          <w:p w14:paraId="5BBBDC86" w14:textId="77777777" w:rsidR="00F54634" w:rsidRDefault="00F54634" w:rsidP="008E1A93">
            <w:pPr>
              <w:rPr>
                <w:rFonts w:asciiTheme="minorHAnsi" w:hAnsiTheme="minorHAnsi" w:cstheme="minorHAnsi"/>
              </w:rPr>
            </w:pPr>
            <w:r>
              <w:rPr>
                <w:rFonts w:asciiTheme="minorHAnsi" w:hAnsiTheme="minorHAnsi" w:cstheme="minorHAnsi"/>
              </w:rPr>
              <w:t>9</w:t>
            </w:r>
          </w:p>
        </w:tc>
        <w:tc>
          <w:tcPr>
            <w:tcW w:w="1266" w:type="dxa"/>
            <w:tcBorders>
              <w:top w:val="single" w:sz="4" w:space="0" w:color="auto"/>
              <w:left w:val="single" w:sz="4" w:space="0" w:color="auto"/>
              <w:bottom w:val="single" w:sz="4" w:space="0" w:color="auto"/>
              <w:right w:val="single" w:sz="4" w:space="0" w:color="auto"/>
            </w:tcBorders>
          </w:tcPr>
          <w:p w14:paraId="5107F771" w14:textId="77777777" w:rsidR="00F54634" w:rsidRDefault="00F54634" w:rsidP="008E1A93">
            <w:pPr>
              <w:rPr>
                <w:rFonts w:asciiTheme="minorHAnsi" w:hAnsiTheme="minorHAnsi" w:cstheme="minorHAnsi"/>
              </w:rPr>
            </w:pPr>
            <w:r>
              <w:rPr>
                <w:rFonts w:asciiTheme="minorHAnsi" w:hAnsiTheme="minorHAnsi" w:cstheme="minorHAnsi"/>
              </w:rPr>
              <w:t>3</w:t>
            </w:r>
          </w:p>
        </w:tc>
      </w:tr>
      <w:tr w:rsidR="00F54634" w14:paraId="0F862ADC" w14:textId="77777777" w:rsidTr="008E1A93">
        <w:trPr>
          <w:trHeight w:val="264"/>
        </w:trPr>
        <w:tc>
          <w:tcPr>
            <w:tcW w:w="4846" w:type="dxa"/>
            <w:tcBorders>
              <w:top w:val="single" w:sz="4" w:space="0" w:color="auto"/>
              <w:left w:val="single" w:sz="4" w:space="0" w:color="auto"/>
              <w:bottom w:val="single" w:sz="4" w:space="0" w:color="auto"/>
              <w:right w:val="single" w:sz="4" w:space="0" w:color="auto"/>
            </w:tcBorders>
            <w:noWrap/>
            <w:hideMark/>
          </w:tcPr>
          <w:p w14:paraId="29B9FA19" w14:textId="77777777" w:rsidR="00F54634" w:rsidRDefault="00F54634" w:rsidP="008E1A93">
            <w:pPr>
              <w:rPr>
                <w:rFonts w:asciiTheme="minorHAnsi" w:hAnsiTheme="minorHAnsi" w:cstheme="minorHAnsi"/>
                <w:b/>
                <w:bCs/>
              </w:rPr>
            </w:pPr>
            <w:r>
              <w:rPr>
                <w:rFonts w:asciiTheme="minorHAnsi" w:hAnsiTheme="minorHAnsi" w:cstheme="minorHAnsi"/>
                <w:b/>
                <w:bCs/>
              </w:rPr>
              <w:t>Total</w:t>
            </w:r>
          </w:p>
        </w:tc>
        <w:tc>
          <w:tcPr>
            <w:tcW w:w="1200" w:type="dxa"/>
            <w:tcBorders>
              <w:top w:val="single" w:sz="4" w:space="0" w:color="auto"/>
              <w:left w:val="single" w:sz="4" w:space="0" w:color="auto"/>
              <w:bottom w:val="single" w:sz="4" w:space="0" w:color="auto"/>
              <w:right w:val="single" w:sz="4" w:space="0" w:color="auto"/>
            </w:tcBorders>
            <w:noWrap/>
            <w:hideMark/>
          </w:tcPr>
          <w:p w14:paraId="5EBC5677" w14:textId="77777777" w:rsidR="00F54634" w:rsidRDefault="00F54634" w:rsidP="008E1A93">
            <w:pPr>
              <w:rPr>
                <w:rFonts w:asciiTheme="minorHAnsi" w:hAnsiTheme="minorHAnsi" w:cstheme="minorHAnsi"/>
              </w:rPr>
            </w:pPr>
            <w:r>
              <w:rPr>
                <w:rFonts w:asciiTheme="minorHAnsi" w:hAnsiTheme="minorHAnsi" w:cstheme="minorHAnsi"/>
              </w:rPr>
              <w:t>121</w:t>
            </w:r>
          </w:p>
        </w:tc>
        <w:tc>
          <w:tcPr>
            <w:tcW w:w="1233" w:type="dxa"/>
            <w:tcBorders>
              <w:top w:val="single" w:sz="4" w:space="0" w:color="auto"/>
              <w:left w:val="single" w:sz="4" w:space="0" w:color="auto"/>
              <w:bottom w:val="single" w:sz="4" w:space="0" w:color="auto"/>
              <w:right w:val="single" w:sz="4" w:space="0" w:color="auto"/>
            </w:tcBorders>
            <w:noWrap/>
            <w:hideMark/>
          </w:tcPr>
          <w:p w14:paraId="7A4DF4B5" w14:textId="77777777" w:rsidR="00F54634" w:rsidRDefault="00F54634" w:rsidP="008E1A93">
            <w:pPr>
              <w:rPr>
                <w:rFonts w:asciiTheme="minorHAnsi" w:hAnsiTheme="minorHAnsi" w:cstheme="minorHAnsi"/>
              </w:rPr>
            </w:pPr>
            <w:r>
              <w:rPr>
                <w:rFonts w:asciiTheme="minorHAnsi" w:hAnsiTheme="minorHAnsi" w:cstheme="minorHAnsi"/>
              </w:rPr>
              <w:t>115</w:t>
            </w:r>
          </w:p>
        </w:tc>
        <w:tc>
          <w:tcPr>
            <w:tcW w:w="1266" w:type="dxa"/>
            <w:tcBorders>
              <w:top w:val="single" w:sz="4" w:space="0" w:color="auto"/>
              <w:left w:val="single" w:sz="4" w:space="0" w:color="auto"/>
              <w:bottom w:val="single" w:sz="4" w:space="0" w:color="auto"/>
              <w:right w:val="single" w:sz="4" w:space="0" w:color="auto"/>
            </w:tcBorders>
          </w:tcPr>
          <w:p w14:paraId="1BB1D006" w14:textId="77777777" w:rsidR="00F54634" w:rsidRDefault="00F54634" w:rsidP="008E1A93">
            <w:pPr>
              <w:rPr>
                <w:rFonts w:asciiTheme="minorHAnsi" w:hAnsiTheme="minorHAnsi" w:cstheme="minorHAnsi"/>
              </w:rPr>
            </w:pPr>
            <w:r>
              <w:rPr>
                <w:rFonts w:asciiTheme="minorHAnsi" w:hAnsiTheme="minorHAnsi" w:cstheme="minorHAnsi"/>
              </w:rPr>
              <w:t>90</w:t>
            </w:r>
          </w:p>
        </w:tc>
      </w:tr>
    </w:tbl>
    <w:p w14:paraId="2926E1A3" w14:textId="77777777" w:rsidR="00F54634" w:rsidRDefault="00F54634" w:rsidP="00F54634">
      <w:pPr>
        <w:rPr>
          <w:rFonts w:asciiTheme="minorHAnsi" w:hAnsiTheme="minorHAnsi" w:cstheme="minorHAnsi"/>
          <w:b/>
        </w:rPr>
      </w:pPr>
    </w:p>
    <w:p w14:paraId="771FDD15" w14:textId="77777777" w:rsidR="009219CD" w:rsidRPr="000116FE" w:rsidRDefault="009219CD" w:rsidP="00F85EDE">
      <w:pPr>
        <w:rPr>
          <w:rFonts w:ascii="Calibri" w:eastAsiaTheme="minorHAnsi" w:hAnsi="Calibri" w:cs="Calibri"/>
          <w:b/>
          <w:bCs/>
        </w:rPr>
      </w:pPr>
    </w:p>
    <w:sectPr w:rsidR="009219CD" w:rsidRPr="000116FE" w:rsidSect="00C450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B943" w14:textId="77777777" w:rsidR="00A1377D" w:rsidRDefault="00A1377D" w:rsidP="00835953">
      <w:r>
        <w:separator/>
      </w:r>
    </w:p>
  </w:endnote>
  <w:endnote w:type="continuationSeparator" w:id="0">
    <w:p w14:paraId="4512028B" w14:textId="77777777" w:rsidR="00A1377D" w:rsidRDefault="00A1377D"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3759510A"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C81E" w14:textId="77777777" w:rsidR="00A1377D" w:rsidRDefault="00A1377D" w:rsidP="00835953">
      <w:r>
        <w:separator/>
      </w:r>
    </w:p>
  </w:footnote>
  <w:footnote w:type="continuationSeparator" w:id="0">
    <w:p w14:paraId="6A52B16F" w14:textId="77777777" w:rsidR="00A1377D" w:rsidRDefault="00A1377D"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A0D58D6" w14:textId="3ABAB22A" w:rsidR="00CB6F49" w:rsidRDefault="00CB6F49" w:rsidP="00427B50">
    <w:pPr>
      <w:pStyle w:val="Header"/>
      <w:jc w:val="right"/>
      <w:rPr>
        <w:rFonts w:asciiTheme="minorHAnsi" w:hAnsiTheme="minorHAnsi"/>
      </w:rPr>
    </w:pPr>
    <w:r w:rsidRPr="00CB6F49">
      <w:rPr>
        <w:rFonts w:asciiTheme="minorHAnsi" w:hAnsiTheme="minorHAnsi"/>
      </w:rPr>
      <w:t xml:space="preserve">February 2020 Board Meeting </w:t>
    </w:r>
  </w:p>
  <w:p w14:paraId="1CD6F1DB" w14:textId="7FDCC808"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CD72B5">
      <w:rPr>
        <w:rFonts w:asciiTheme="minorHAnsi" w:hAnsiTheme="minorHAnsi"/>
      </w:rPr>
      <w:t>35</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666"/>
    <w:multiLevelType w:val="hybridMultilevel"/>
    <w:tmpl w:val="7DC4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9B41FF"/>
    <w:multiLevelType w:val="hybridMultilevel"/>
    <w:tmpl w:val="18D86DD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21"/>
  </w:num>
  <w:num w:numId="6">
    <w:abstractNumId w:val="22"/>
  </w:num>
  <w:num w:numId="7">
    <w:abstractNumId w:val="20"/>
  </w:num>
  <w:num w:numId="8">
    <w:abstractNumId w:val="15"/>
  </w:num>
  <w:num w:numId="9">
    <w:abstractNumId w:val="13"/>
  </w:num>
  <w:num w:numId="10">
    <w:abstractNumId w:val="7"/>
  </w:num>
  <w:num w:numId="11">
    <w:abstractNumId w:val="16"/>
  </w:num>
  <w:num w:numId="12">
    <w:abstractNumId w:val="0"/>
  </w:num>
  <w:num w:numId="13">
    <w:abstractNumId w:val="8"/>
  </w:num>
  <w:num w:numId="14">
    <w:abstractNumId w:val="12"/>
  </w:num>
  <w:num w:numId="15">
    <w:abstractNumId w:val="1"/>
  </w:num>
  <w:num w:numId="16">
    <w:abstractNumId w:val="5"/>
  </w:num>
  <w:num w:numId="17">
    <w:abstractNumId w:val="23"/>
  </w:num>
  <w:num w:numId="18">
    <w:abstractNumId w:val="6"/>
  </w:num>
  <w:num w:numId="19">
    <w:abstractNumId w:val="4"/>
  </w:num>
  <w:num w:numId="20">
    <w:abstractNumId w:val="19"/>
  </w:num>
  <w:num w:numId="21">
    <w:abstractNumId w:val="10"/>
  </w:num>
  <w:num w:numId="22">
    <w:abstractNumId w:val="11"/>
  </w:num>
  <w:num w:numId="23">
    <w:abstractNumId w:val="18"/>
  </w:num>
  <w:num w:numId="24">
    <w:abstractNumId w:val="1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5B55"/>
    <w:rsid w:val="000116FE"/>
    <w:rsid w:val="00021DB7"/>
    <w:rsid w:val="00025335"/>
    <w:rsid w:val="000332C9"/>
    <w:rsid w:val="000359ED"/>
    <w:rsid w:val="0004704A"/>
    <w:rsid w:val="0005048D"/>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4145"/>
    <w:rsid w:val="0017246B"/>
    <w:rsid w:val="001734F8"/>
    <w:rsid w:val="00173AEE"/>
    <w:rsid w:val="001856F8"/>
    <w:rsid w:val="001A709A"/>
    <w:rsid w:val="001C1FCD"/>
    <w:rsid w:val="001D1269"/>
    <w:rsid w:val="001F52A2"/>
    <w:rsid w:val="00203593"/>
    <w:rsid w:val="0021042E"/>
    <w:rsid w:val="00217969"/>
    <w:rsid w:val="00226B41"/>
    <w:rsid w:val="0023120E"/>
    <w:rsid w:val="0023449D"/>
    <w:rsid w:val="002406B9"/>
    <w:rsid w:val="002427CC"/>
    <w:rsid w:val="002466C4"/>
    <w:rsid w:val="00247C0D"/>
    <w:rsid w:val="002500FC"/>
    <w:rsid w:val="00256710"/>
    <w:rsid w:val="00270DB5"/>
    <w:rsid w:val="00273FD6"/>
    <w:rsid w:val="002B06F9"/>
    <w:rsid w:val="002B765E"/>
    <w:rsid w:val="002D6D92"/>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D02AE"/>
    <w:rsid w:val="003D196C"/>
    <w:rsid w:val="003D2C5D"/>
    <w:rsid w:val="003E7778"/>
    <w:rsid w:val="0042524D"/>
    <w:rsid w:val="00425F1F"/>
    <w:rsid w:val="00427B50"/>
    <w:rsid w:val="004351F1"/>
    <w:rsid w:val="0043774E"/>
    <w:rsid w:val="004433B2"/>
    <w:rsid w:val="004547C4"/>
    <w:rsid w:val="004567CA"/>
    <w:rsid w:val="0046669C"/>
    <w:rsid w:val="004C199C"/>
    <w:rsid w:val="004C70CD"/>
    <w:rsid w:val="004D3C8E"/>
    <w:rsid w:val="0050103E"/>
    <w:rsid w:val="00503F82"/>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63F1F"/>
    <w:rsid w:val="00667DAE"/>
    <w:rsid w:val="0067319A"/>
    <w:rsid w:val="0068110B"/>
    <w:rsid w:val="00686011"/>
    <w:rsid w:val="00692F37"/>
    <w:rsid w:val="00694B07"/>
    <w:rsid w:val="0069719D"/>
    <w:rsid w:val="006A4455"/>
    <w:rsid w:val="006B4DF8"/>
    <w:rsid w:val="006B7262"/>
    <w:rsid w:val="006C052E"/>
    <w:rsid w:val="006C7BD5"/>
    <w:rsid w:val="006D0EFC"/>
    <w:rsid w:val="006E23C7"/>
    <w:rsid w:val="006E38E2"/>
    <w:rsid w:val="00702831"/>
    <w:rsid w:val="00705AD6"/>
    <w:rsid w:val="00712A8F"/>
    <w:rsid w:val="00721958"/>
    <w:rsid w:val="007343B2"/>
    <w:rsid w:val="00744EC4"/>
    <w:rsid w:val="00746EBB"/>
    <w:rsid w:val="007569B0"/>
    <w:rsid w:val="0076016D"/>
    <w:rsid w:val="00763510"/>
    <w:rsid w:val="00771CA1"/>
    <w:rsid w:val="007753A1"/>
    <w:rsid w:val="0077729C"/>
    <w:rsid w:val="007834C5"/>
    <w:rsid w:val="00785C59"/>
    <w:rsid w:val="0079490D"/>
    <w:rsid w:val="00796F2E"/>
    <w:rsid w:val="007A210D"/>
    <w:rsid w:val="007C51C6"/>
    <w:rsid w:val="007D430A"/>
    <w:rsid w:val="007E059E"/>
    <w:rsid w:val="0080316C"/>
    <w:rsid w:val="00816B32"/>
    <w:rsid w:val="0082048C"/>
    <w:rsid w:val="008305E0"/>
    <w:rsid w:val="00835953"/>
    <w:rsid w:val="0087313F"/>
    <w:rsid w:val="00880AAD"/>
    <w:rsid w:val="008812E9"/>
    <w:rsid w:val="0089738B"/>
    <w:rsid w:val="008A0476"/>
    <w:rsid w:val="008A0C4F"/>
    <w:rsid w:val="008A0E90"/>
    <w:rsid w:val="008A51AF"/>
    <w:rsid w:val="008A7A09"/>
    <w:rsid w:val="008C61E9"/>
    <w:rsid w:val="008C6AC5"/>
    <w:rsid w:val="008E0B46"/>
    <w:rsid w:val="008E39E3"/>
    <w:rsid w:val="008E56F5"/>
    <w:rsid w:val="008F082B"/>
    <w:rsid w:val="008F0E17"/>
    <w:rsid w:val="008F3E8D"/>
    <w:rsid w:val="0090328F"/>
    <w:rsid w:val="00912A95"/>
    <w:rsid w:val="009204C9"/>
    <w:rsid w:val="009219CD"/>
    <w:rsid w:val="009223C0"/>
    <w:rsid w:val="00931C4E"/>
    <w:rsid w:val="00935422"/>
    <w:rsid w:val="00944261"/>
    <w:rsid w:val="009517AA"/>
    <w:rsid w:val="00957BDC"/>
    <w:rsid w:val="0097672F"/>
    <w:rsid w:val="00985D4E"/>
    <w:rsid w:val="0098675F"/>
    <w:rsid w:val="00994013"/>
    <w:rsid w:val="009B76FB"/>
    <w:rsid w:val="009C5517"/>
    <w:rsid w:val="00A1377D"/>
    <w:rsid w:val="00A14EF4"/>
    <w:rsid w:val="00A15DD4"/>
    <w:rsid w:val="00A16121"/>
    <w:rsid w:val="00A22CB1"/>
    <w:rsid w:val="00A25B34"/>
    <w:rsid w:val="00A269D0"/>
    <w:rsid w:val="00A37744"/>
    <w:rsid w:val="00A41365"/>
    <w:rsid w:val="00A4461B"/>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4959"/>
    <w:rsid w:val="00B66C34"/>
    <w:rsid w:val="00B76D52"/>
    <w:rsid w:val="00B86363"/>
    <w:rsid w:val="00B95697"/>
    <w:rsid w:val="00BA406A"/>
    <w:rsid w:val="00BB5BF0"/>
    <w:rsid w:val="00BD5035"/>
    <w:rsid w:val="00BD61C0"/>
    <w:rsid w:val="00BF5AFD"/>
    <w:rsid w:val="00BF6F45"/>
    <w:rsid w:val="00C02820"/>
    <w:rsid w:val="00C07B3F"/>
    <w:rsid w:val="00C12BCB"/>
    <w:rsid w:val="00C271BF"/>
    <w:rsid w:val="00C33993"/>
    <w:rsid w:val="00C415C9"/>
    <w:rsid w:val="00C450B6"/>
    <w:rsid w:val="00C512A0"/>
    <w:rsid w:val="00C70CDA"/>
    <w:rsid w:val="00C75495"/>
    <w:rsid w:val="00C758C7"/>
    <w:rsid w:val="00C819D0"/>
    <w:rsid w:val="00C874FD"/>
    <w:rsid w:val="00C95C49"/>
    <w:rsid w:val="00CA4E0B"/>
    <w:rsid w:val="00CB3199"/>
    <w:rsid w:val="00CB6F49"/>
    <w:rsid w:val="00CC29EF"/>
    <w:rsid w:val="00CD72B5"/>
    <w:rsid w:val="00CE22E6"/>
    <w:rsid w:val="00CE2628"/>
    <w:rsid w:val="00CE4BA4"/>
    <w:rsid w:val="00CF75BF"/>
    <w:rsid w:val="00D0639D"/>
    <w:rsid w:val="00D15DEB"/>
    <w:rsid w:val="00D3381C"/>
    <w:rsid w:val="00D413DF"/>
    <w:rsid w:val="00D44DD8"/>
    <w:rsid w:val="00D63777"/>
    <w:rsid w:val="00D6774D"/>
    <w:rsid w:val="00D707A9"/>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83506"/>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54634"/>
    <w:rsid w:val="00F62109"/>
    <w:rsid w:val="00F6345B"/>
    <w:rsid w:val="00F63979"/>
    <w:rsid w:val="00F85EDE"/>
    <w:rsid w:val="00F902E4"/>
    <w:rsid w:val="00F93728"/>
    <w:rsid w:val="00F969F9"/>
    <w:rsid w:val="00FA30D8"/>
    <w:rsid w:val="00FA7148"/>
    <w:rsid w:val="00FB6359"/>
    <w:rsid w:val="00FD09E2"/>
    <w:rsid w:val="00FE4AF6"/>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39"/>
    <w:rsid w:val="00F54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4">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831916790">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census" TargetMode="External"/><Relationship Id="rId13" Type="http://schemas.openxmlformats.org/officeDocument/2006/relationships/hyperlink" Target="https://www.placonference.org/profile.cfm?profile_name=session&amp;master_key=FB4C4B42-FFB8-0435-CF6E-26443177EED8&amp;page_key=3B32BA3B-0C73-28BC-D7F3-2A5F86C92F37&amp;xtemplate&amp;userLGNKEY=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librariesonline.org/2020/01/new-podcast-the-2020-census-and-public-libra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news/member-news/2019/12/ala-awards-more-100000-59-library-census-equity-fund-grant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ericanlibrariesmagazine.org/blogs/the-scoop/completing-the-count/" TargetMode="External"/><Relationship Id="rId4" Type="http://schemas.openxmlformats.org/officeDocument/2006/relationships/settings" Target="settings.xml"/><Relationship Id="rId9" Type="http://schemas.openxmlformats.org/officeDocument/2006/relationships/hyperlink" Target="http://www.ala.org/advocacy/sites/ala.org.advocacy/files/content/govinfo/Census%20Guide%20Update_Jan2020.pdf" TargetMode="External"/><Relationship Id="rId14" Type="http://schemas.openxmlformats.org/officeDocument/2006/relationships/hyperlink" Target="http://www.ala.org/pl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F8D9-1EB5-4DC8-8F7C-BF04F81A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2</cp:revision>
  <dcterms:created xsi:type="dcterms:W3CDTF">2020-02-14T19:42:00Z</dcterms:created>
  <dcterms:modified xsi:type="dcterms:W3CDTF">2020-02-14T19:42:00Z</dcterms:modified>
</cp:coreProperties>
</file>