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D3" w:rsidRPr="00EF4EF2" w:rsidRDefault="00744DD3" w:rsidP="00744DD3">
      <w:pPr>
        <w:jc w:val="center"/>
        <w:rPr>
          <w:b/>
          <w:sz w:val="24"/>
          <w:szCs w:val="24"/>
        </w:rPr>
      </w:pPr>
      <w:r w:rsidRPr="00EF4EF2">
        <w:rPr>
          <w:b/>
          <w:sz w:val="24"/>
          <w:szCs w:val="24"/>
        </w:rPr>
        <w:t>ALCTS Metadata Interest Group Minutes</w:t>
      </w:r>
    </w:p>
    <w:p w:rsidR="00744DD3" w:rsidRPr="00EF4EF2" w:rsidRDefault="00744DD3" w:rsidP="00744DD3">
      <w:pPr>
        <w:jc w:val="center"/>
        <w:rPr>
          <w:b/>
          <w:sz w:val="24"/>
          <w:szCs w:val="24"/>
        </w:rPr>
      </w:pPr>
      <w:r w:rsidRPr="00EF4EF2">
        <w:rPr>
          <w:b/>
          <w:sz w:val="24"/>
          <w:szCs w:val="24"/>
        </w:rPr>
        <w:t>ALA Annual 2012</w:t>
      </w:r>
    </w:p>
    <w:p w:rsidR="00744DD3" w:rsidRPr="00EF4EF2" w:rsidRDefault="00744DD3" w:rsidP="00744DD3">
      <w:pPr>
        <w:jc w:val="center"/>
        <w:rPr>
          <w:b/>
          <w:sz w:val="24"/>
          <w:szCs w:val="24"/>
        </w:rPr>
      </w:pPr>
      <w:r w:rsidRPr="00EF4EF2">
        <w:rPr>
          <w:b/>
          <w:sz w:val="24"/>
          <w:szCs w:val="24"/>
        </w:rPr>
        <w:t>8-10am, Sunday, June 24, 2012</w:t>
      </w:r>
    </w:p>
    <w:p w:rsidR="00744DD3" w:rsidRPr="00EF4EF2" w:rsidRDefault="00744DD3" w:rsidP="00744DD3">
      <w:pPr>
        <w:jc w:val="center"/>
        <w:rPr>
          <w:b/>
          <w:sz w:val="24"/>
          <w:szCs w:val="24"/>
        </w:rPr>
      </w:pPr>
      <w:r w:rsidRPr="00EF4EF2">
        <w:rPr>
          <w:b/>
          <w:sz w:val="24"/>
          <w:szCs w:val="24"/>
        </w:rPr>
        <w:t>Anaheim, California</w:t>
      </w:r>
    </w:p>
    <w:p w:rsidR="00744DD3" w:rsidRPr="00EF4EF2" w:rsidRDefault="00744DD3" w:rsidP="00744DD3">
      <w:pPr>
        <w:rPr>
          <w:b/>
        </w:rPr>
      </w:pPr>
    </w:p>
    <w:p w:rsidR="00744DD3" w:rsidRPr="00EF4EF2" w:rsidRDefault="00744DD3" w:rsidP="00CE0D33">
      <w:pPr>
        <w:spacing w:before="240"/>
        <w:rPr>
          <w:b/>
        </w:rPr>
      </w:pPr>
      <w:r w:rsidRPr="00EF4EF2">
        <w:rPr>
          <w:b/>
        </w:rPr>
        <w:t>PROGRAM</w:t>
      </w:r>
    </w:p>
    <w:p w:rsidR="00744DD3" w:rsidRPr="00EF4EF2" w:rsidRDefault="00744DD3" w:rsidP="00CE0D33">
      <w:pPr>
        <w:spacing w:before="240" w:line="240" w:lineRule="auto"/>
      </w:pPr>
      <w:r w:rsidRPr="00EF4EF2">
        <w:t>The first part of the Metadata Interest Group meeting featured four presentations which focused on the changing role of the cataloger.</w:t>
      </w:r>
    </w:p>
    <w:p w:rsidR="006F5C68" w:rsidRPr="00EF4EF2" w:rsidRDefault="00744DD3" w:rsidP="00CE0D33">
      <w:pPr>
        <w:pStyle w:val="ListParagraph"/>
        <w:numPr>
          <w:ilvl w:val="0"/>
          <w:numId w:val="1"/>
        </w:numPr>
        <w:spacing w:before="240" w:line="240" w:lineRule="auto"/>
        <w:contextualSpacing w:val="0"/>
      </w:pPr>
      <w:r w:rsidRPr="00EF4EF2">
        <w:t xml:space="preserve">Rebecca </w:t>
      </w:r>
      <w:proofErr w:type="spellStart"/>
      <w:r w:rsidRPr="00EF4EF2">
        <w:t>Lubas</w:t>
      </w:r>
      <w:proofErr w:type="spellEnd"/>
      <w:r w:rsidRPr="00EF4EF2">
        <w:t xml:space="preserve"> from the University of New Mexico presented “Cataloging Partners: Collab</w:t>
      </w:r>
      <w:bookmarkStart w:id="0" w:name="_GoBack"/>
      <w:bookmarkEnd w:id="0"/>
      <w:r w:rsidRPr="00EF4EF2">
        <w:t xml:space="preserve">oration across the Library.” As the title indicates, </w:t>
      </w:r>
      <w:proofErr w:type="spellStart"/>
      <w:r w:rsidRPr="00EF4EF2">
        <w:t>Lubas’s</w:t>
      </w:r>
      <w:proofErr w:type="spellEnd"/>
      <w:r w:rsidRPr="00EF4EF2">
        <w:t xml:space="preserve"> presentation discussed ways in which the catalog department can collaborate with other departments and be</w:t>
      </w:r>
      <w:r w:rsidR="00D928F1" w:rsidRPr="00EF4EF2">
        <w:t>come</w:t>
      </w:r>
      <w:r w:rsidRPr="00EF4EF2">
        <w:t xml:space="preserve"> a full participant within the library.  </w:t>
      </w:r>
      <w:proofErr w:type="spellStart"/>
      <w:r w:rsidR="00D928F1" w:rsidRPr="00EF4EF2">
        <w:t>Lubas</w:t>
      </w:r>
      <w:proofErr w:type="spellEnd"/>
      <w:r w:rsidR="00D928F1" w:rsidRPr="00EF4EF2">
        <w:t xml:space="preserve"> asserted that </w:t>
      </w:r>
      <w:r w:rsidR="00E73604" w:rsidRPr="00EF4EF2">
        <w:t>catalogers have a very</w:t>
      </w:r>
      <w:r w:rsidR="0014018A">
        <w:t xml:space="preserve"> valuable skillset and described</w:t>
      </w:r>
      <w:r w:rsidR="00E73604" w:rsidRPr="00EF4EF2">
        <w:t xml:space="preserve"> the ways in which each department</w:t>
      </w:r>
      <w:r w:rsidR="0014018A">
        <w:t xml:space="preserve"> of the library</w:t>
      </w:r>
      <w:r w:rsidR="00E73604" w:rsidRPr="00EF4EF2">
        <w:t xml:space="preserve"> already benefits from the work they do and possibilities for further services </w:t>
      </w:r>
      <w:r w:rsidR="0014018A">
        <w:t>catalogers</w:t>
      </w:r>
      <w:r w:rsidR="00E73604" w:rsidRPr="00EF4EF2">
        <w:t xml:space="preserve"> could offer.</w:t>
      </w:r>
    </w:p>
    <w:p w:rsidR="00744DD3" w:rsidRDefault="00744DD3" w:rsidP="00CE0D33">
      <w:pPr>
        <w:spacing w:before="240" w:line="240" w:lineRule="auto"/>
        <w:ind w:left="720"/>
      </w:pPr>
      <w:r w:rsidRPr="00EF4EF2">
        <w:t>(Amy Jackson also contributed to the preparation</w:t>
      </w:r>
      <w:r w:rsidR="00CE0D33" w:rsidRPr="00EF4EF2">
        <w:t xml:space="preserve"> of this presentation</w:t>
      </w:r>
      <w:r w:rsidRPr="00EF4EF2">
        <w:t>, but was unable to attend the meeting.)</w:t>
      </w:r>
    </w:p>
    <w:p w:rsidR="00E2089D" w:rsidRPr="00EF4EF2" w:rsidRDefault="00E2089D" w:rsidP="00CE0D33">
      <w:pPr>
        <w:spacing w:before="240" w:line="240" w:lineRule="auto"/>
        <w:ind w:left="720"/>
      </w:pPr>
      <w:r>
        <w:t xml:space="preserve">The slides for </w:t>
      </w:r>
      <w:r w:rsidRPr="00EF4EF2">
        <w:t xml:space="preserve">Rebecca </w:t>
      </w:r>
      <w:proofErr w:type="spellStart"/>
      <w:r w:rsidRPr="00EF4EF2">
        <w:t>Lubas</w:t>
      </w:r>
      <w:proofErr w:type="spellEnd"/>
      <w:r w:rsidRPr="00EF4EF2">
        <w:t xml:space="preserve"> </w:t>
      </w:r>
      <w:r>
        <w:t xml:space="preserve">and Amy Jackson’s presentation can be found here: </w:t>
      </w:r>
      <w:hyperlink r:id="rId6" w:history="1">
        <w:r w:rsidRPr="00E2089D">
          <w:rPr>
            <w:rStyle w:val="Hyperlink"/>
          </w:rPr>
          <w:t>http://connect.ala.org/node/182786</w:t>
        </w:r>
      </w:hyperlink>
    </w:p>
    <w:p w:rsidR="00CE0D33" w:rsidRDefault="00E73604" w:rsidP="00CE0D33">
      <w:pPr>
        <w:pStyle w:val="ListParagraph"/>
        <w:numPr>
          <w:ilvl w:val="0"/>
          <w:numId w:val="1"/>
        </w:numPr>
        <w:spacing w:before="240" w:line="240" w:lineRule="auto"/>
        <w:contextualSpacing w:val="0"/>
      </w:pPr>
      <w:r w:rsidRPr="00EF4EF2">
        <w:t>Debra G. Skinner from Georgia Southern University presented “The Ever Changing Role of the Cataloger and How Catalogers Manage the Changes.”</w:t>
      </w:r>
      <w:r w:rsidR="00834B16" w:rsidRPr="00EF4EF2">
        <w:t xml:space="preserve">  Skinner spent much of her presentation discussing changes catalogers and catalog departments face or will face in the future, such as an increase in electronic book and serial cataloging, the possibility of switching to data driven acquisitions, and the impact of new digital collections/repositories, to name a few.  Skinner detailed a handful of ways these changes can be managed.  </w:t>
      </w:r>
      <w:r w:rsidR="00574E22">
        <w:t>Her suggestions included: r</w:t>
      </w:r>
      <w:r w:rsidR="00834B16" w:rsidRPr="00EF4EF2">
        <w:t xml:space="preserve">eorganizing the department and shifting staff responsibilities to better handle the workload, regularly evaluating and revising workflows to keep them efficient, taking advantage of cataloging tools, and regular training for staff in order to stay up to date.  </w:t>
      </w:r>
      <w:r w:rsidR="00D60F0F" w:rsidRPr="00EF4EF2">
        <w:t>Skinner concluded</w:t>
      </w:r>
      <w:r w:rsidR="00574E22">
        <w:t xml:space="preserve"> her presentation</w:t>
      </w:r>
      <w:r w:rsidR="00D60F0F" w:rsidRPr="00EF4EF2">
        <w:t xml:space="preserve"> by stating that change is here to stay and that catalogers need to continually search for ways to cope with that change.</w:t>
      </w:r>
    </w:p>
    <w:p w:rsidR="00E2089D" w:rsidRPr="00EF4EF2" w:rsidRDefault="00E2089D" w:rsidP="00E2089D">
      <w:pPr>
        <w:pStyle w:val="ListParagraph"/>
        <w:spacing w:before="240" w:line="240" w:lineRule="auto"/>
        <w:contextualSpacing w:val="0"/>
      </w:pPr>
      <w:r>
        <w:t xml:space="preserve">The slides for </w:t>
      </w:r>
      <w:r w:rsidRPr="00EF4EF2">
        <w:t>Debra G. Skinner</w:t>
      </w:r>
      <w:r>
        <w:t>’s</w:t>
      </w:r>
      <w:r w:rsidRPr="00EF4EF2">
        <w:t xml:space="preserve"> </w:t>
      </w:r>
      <w:r>
        <w:t xml:space="preserve">presentation can be found here: </w:t>
      </w:r>
      <w:hyperlink r:id="rId7" w:history="1">
        <w:r w:rsidRPr="00E2089D">
          <w:rPr>
            <w:rStyle w:val="Hyperlink"/>
          </w:rPr>
          <w:t>http://connect.ala.org/node/182788</w:t>
        </w:r>
      </w:hyperlink>
    </w:p>
    <w:p w:rsidR="00CE0D33" w:rsidRDefault="00CE0D33" w:rsidP="000C24FC">
      <w:pPr>
        <w:pStyle w:val="ListParagraph"/>
        <w:numPr>
          <w:ilvl w:val="0"/>
          <w:numId w:val="1"/>
        </w:numPr>
        <w:spacing w:before="240"/>
        <w:contextualSpacing w:val="0"/>
      </w:pPr>
      <w:r w:rsidRPr="00EF4EF2">
        <w:t xml:space="preserve">Anna Craft and David Gwynn from the University of North Carolina Greensboro presented “Thinking </w:t>
      </w:r>
      <w:proofErr w:type="gramStart"/>
      <w:r w:rsidRPr="00EF4EF2">
        <w:t>Outside</w:t>
      </w:r>
      <w:proofErr w:type="gramEnd"/>
      <w:r w:rsidRPr="00EF4EF2">
        <w:t xml:space="preserve"> the Search Box: Redefining the Roles for Catalogers in an Academic Library.”</w:t>
      </w:r>
      <w:r w:rsidR="007234B6" w:rsidRPr="00EF4EF2">
        <w:t xml:space="preserve">  </w:t>
      </w:r>
      <w:r w:rsidR="000C24FC" w:rsidRPr="00EF4EF2">
        <w:t>As a result of budget cuts and a desire to promote collaboration within the library, UNCG Libraries realigned their library staff in 2011.  M</w:t>
      </w:r>
      <w:r w:rsidR="00B4255F" w:rsidRPr="00EF4EF2">
        <w:t>any catalogers are now working alongside</w:t>
      </w:r>
      <w:r w:rsidR="000C24FC" w:rsidRPr="00EF4EF2">
        <w:t xml:space="preserve"> librarians in other departments</w:t>
      </w:r>
      <w:r w:rsidR="00B4255F" w:rsidRPr="00EF4EF2">
        <w:t xml:space="preserve">.  </w:t>
      </w:r>
      <w:r w:rsidR="0069291D" w:rsidRPr="00EF4EF2">
        <w:t xml:space="preserve">An advantage of this </w:t>
      </w:r>
      <w:r w:rsidR="0014018A" w:rsidRPr="00EF4EF2">
        <w:t>arrangement</w:t>
      </w:r>
      <w:r w:rsidR="0069291D" w:rsidRPr="00EF4EF2">
        <w:t xml:space="preserve"> is that strong teams made </w:t>
      </w:r>
      <w:r w:rsidR="0069291D" w:rsidRPr="00EF4EF2">
        <w:lastRenderedPageBreak/>
        <w:t>up of professionals with a wide variety of expertise can be more easily formed to work together on projects.  However, this can also be challenging in many ways.  Staff needed additional training in order to work to their full potential in their new environments and reporting structures</w:t>
      </w:r>
      <w:r w:rsidR="00E77A49" w:rsidRPr="00EF4EF2">
        <w:t xml:space="preserve"> and workflows</w:t>
      </w:r>
      <w:r w:rsidR="0069291D" w:rsidRPr="00EF4EF2">
        <w:t xml:space="preserve"> needed to be reorganized.</w:t>
      </w:r>
      <w:r w:rsidR="00E77A49" w:rsidRPr="00EF4EF2">
        <w:t xml:space="preserve">  However, Craft and Gwynn </w:t>
      </w:r>
      <w:r w:rsidR="0014018A" w:rsidRPr="00EF4EF2">
        <w:t>affirmed</w:t>
      </w:r>
      <w:r w:rsidR="00E77A49" w:rsidRPr="00EF4EF2">
        <w:t xml:space="preserve"> that the experience has been a positive one and they hope to continue to build relationships across departments in the future. </w:t>
      </w:r>
    </w:p>
    <w:p w:rsidR="00E2089D" w:rsidRPr="00EF4EF2" w:rsidRDefault="00E2089D" w:rsidP="00E2089D">
      <w:pPr>
        <w:pStyle w:val="ListParagraph"/>
        <w:spacing w:before="240"/>
        <w:contextualSpacing w:val="0"/>
      </w:pPr>
      <w:r>
        <w:t xml:space="preserve">The slides for </w:t>
      </w:r>
      <w:r w:rsidRPr="00EF4EF2">
        <w:t>Anna Craft and David Gwynn</w:t>
      </w:r>
      <w:r>
        <w:t>’s</w:t>
      </w:r>
      <w:r w:rsidRPr="00EF4EF2">
        <w:t xml:space="preserve"> </w:t>
      </w:r>
      <w:r>
        <w:t xml:space="preserve">presentation can be found here: </w:t>
      </w:r>
      <w:hyperlink r:id="rId8" w:history="1">
        <w:r w:rsidRPr="00E2089D">
          <w:rPr>
            <w:rStyle w:val="Hyperlink"/>
          </w:rPr>
          <w:t>http://connect.ala.org/node/182787</w:t>
        </w:r>
      </w:hyperlink>
    </w:p>
    <w:p w:rsidR="00F0028D" w:rsidRDefault="00F0028D" w:rsidP="000C24FC">
      <w:pPr>
        <w:pStyle w:val="ListParagraph"/>
        <w:numPr>
          <w:ilvl w:val="0"/>
          <w:numId w:val="1"/>
        </w:numPr>
        <w:spacing w:before="240"/>
        <w:contextualSpacing w:val="0"/>
      </w:pPr>
      <w:r w:rsidRPr="00EF4EF2">
        <w:t xml:space="preserve">The </w:t>
      </w:r>
      <w:r w:rsidR="00D72A0C" w:rsidRPr="00EF4EF2">
        <w:t>final</w:t>
      </w:r>
      <w:r w:rsidRPr="00EF4EF2">
        <w:t xml:space="preserve"> presentation, “21</w:t>
      </w:r>
      <w:r w:rsidRPr="00EF4EF2">
        <w:rPr>
          <w:vertAlign w:val="superscript"/>
        </w:rPr>
        <w:t>st</w:t>
      </w:r>
      <w:r w:rsidRPr="00EF4EF2">
        <w:t xml:space="preserve"> Century Cataloging, Changing Priorities,” was given by Sandra </w:t>
      </w:r>
      <w:proofErr w:type="spellStart"/>
      <w:r w:rsidRPr="00EF4EF2">
        <w:t>Lahtinen</w:t>
      </w:r>
      <w:proofErr w:type="spellEnd"/>
      <w:r w:rsidRPr="00EF4EF2">
        <w:t>, Julie Swann</w:t>
      </w:r>
      <w:r w:rsidR="00D72A0C" w:rsidRPr="00EF4EF2">
        <w:t>,</w:t>
      </w:r>
      <w:r w:rsidRPr="00EF4EF2">
        <w:t xml:space="preserve"> and Pat </w:t>
      </w:r>
      <w:proofErr w:type="spellStart"/>
      <w:r w:rsidRPr="00EF4EF2">
        <w:t>Headlee</w:t>
      </w:r>
      <w:proofErr w:type="spellEnd"/>
      <w:r w:rsidRPr="00EF4EF2">
        <w:t xml:space="preserve"> from Northern Arizona University.</w:t>
      </w:r>
      <w:r w:rsidR="00844B79" w:rsidRPr="00EF4EF2">
        <w:t xml:space="preserve">  Like many libraries, Northern Arizona University libraries have suffered from budget cuts and employee loss.  As a way of coping with the situation,</w:t>
      </w:r>
      <w:r w:rsidR="00D72A0C" w:rsidRPr="00EF4EF2">
        <w:t xml:space="preserve"> and to ensure a more even workload among staff,</w:t>
      </w:r>
      <w:r w:rsidR="00844B79" w:rsidRPr="00EF4EF2">
        <w:t xml:space="preserve"> the library </w:t>
      </w:r>
      <w:r w:rsidR="00D72A0C" w:rsidRPr="00EF4EF2">
        <w:t>began</w:t>
      </w:r>
      <w:r w:rsidR="00844B79" w:rsidRPr="00EF4EF2">
        <w:t xml:space="preserve"> cross-training employees </w:t>
      </w:r>
      <w:r w:rsidR="0038245B" w:rsidRPr="00EF4EF2">
        <w:t>to allow them</w:t>
      </w:r>
      <w:r w:rsidR="00844B79" w:rsidRPr="00EF4EF2">
        <w:t xml:space="preserve"> to function in multiple departments.  The presenters found that their catalogers were particularly easy to cross-train because the skills and knowledge catalogers possess </w:t>
      </w:r>
      <w:r w:rsidR="00D72A0C" w:rsidRPr="00EF4EF2">
        <w:t xml:space="preserve">are easily transferable to other departments. </w:t>
      </w:r>
      <w:r w:rsidR="008E3B1E" w:rsidRPr="00EF4EF2">
        <w:t xml:space="preserve"> The catalogers proved to be a valuable asset in their new environments and the experiment was a success. </w:t>
      </w:r>
      <w:r w:rsidR="00D72A0C" w:rsidRPr="00EF4EF2">
        <w:t xml:space="preserve"> </w:t>
      </w:r>
      <w:r w:rsidR="008E3B1E" w:rsidRPr="00EF4EF2">
        <w:t xml:space="preserve">In conclusion, the presenters pointed out that an </w:t>
      </w:r>
      <w:r w:rsidR="00D72A0C" w:rsidRPr="00EF4EF2">
        <w:t>important lesson</w:t>
      </w:r>
      <w:r w:rsidR="008E3B1E" w:rsidRPr="00EF4EF2">
        <w:t xml:space="preserve"> they</w:t>
      </w:r>
      <w:r w:rsidR="00D72A0C" w:rsidRPr="00EF4EF2">
        <w:t xml:space="preserve"> lear</w:t>
      </w:r>
      <w:r w:rsidR="008E3B1E" w:rsidRPr="00EF4EF2">
        <w:t>ned from this experience is</w:t>
      </w:r>
      <w:r w:rsidR="00D72A0C" w:rsidRPr="00EF4EF2">
        <w:t xml:space="preserve">, when hiring new employees, one should look for flexibility, </w:t>
      </w:r>
      <w:r w:rsidR="0038245B" w:rsidRPr="00EF4EF2">
        <w:t>openness</w:t>
      </w:r>
      <w:r w:rsidR="00D72A0C" w:rsidRPr="00EF4EF2">
        <w:t xml:space="preserve"> to learning new things, and a high level of comfort with technology.</w:t>
      </w:r>
    </w:p>
    <w:p w:rsidR="00E2089D" w:rsidRPr="00EF4EF2" w:rsidRDefault="00E2089D" w:rsidP="00E2089D">
      <w:pPr>
        <w:pStyle w:val="ListParagraph"/>
        <w:spacing w:before="240"/>
        <w:contextualSpacing w:val="0"/>
      </w:pPr>
      <w:r>
        <w:t xml:space="preserve">The slides for </w:t>
      </w:r>
      <w:r w:rsidRPr="00EF4EF2">
        <w:t xml:space="preserve">Sandra </w:t>
      </w:r>
      <w:proofErr w:type="spellStart"/>
      <w:r w:rsidRPr="00EF4EF2">
        <w:t>Lahtinen</w:t>
      </w:r>
      <w:proofErr w:type="spellEnd"/>
      <w:r w:rsidRPr="00EF4EF2">
        <w:t xml:space="preserve">, Julie Swann, and Pat </w:t>
      </w:r>
      <w:proofErr w:type="spellStart"/>
      <w:r w:rsidRPr="00EF4EF2">
        <w:t>Headlee</w:t>
      </w:r>
      <w:r>
        <w:t>’s</w:t>
      </w:r>
      <w:proofErr w:type="spellEnd"/>
      <w:r w:rsidRPr="00EF4EF2">
        <w:t xml:space="preserve"> </w:t>
      </w:r>
      <w:r>
        <w:t xml:space="preserve">presentation can be found here: </w:t>
      </w:r>
      <w:hyperlink r:id="rId9" w:history="1">
        <w:r w:rsidRPr="00E2089D">
          <w:rPr>
            <w:rStyle w:val="Hyperlink"/>
          </w:rPr>
          <w:t>http://connect.ala.org/node/182789</w:t>
        </w:r>
      </w:hyperlink>
    </w:p>
    <w:p w:rsidR="0038245B" w:rsidRPr="00EF4EF2" w:rsidRDefault="0038245B" w:rsidP="0038245B"/>
    <w:p w:rsidR="0038245B" w:rsidRPr="00EF4EF2" w:rsidRDefault="0038245B" w:rsidP="0038245B">
      <w:pPr>
        <w:rPr>
          <w:b/>
        </w:rPr>
      </w:pPr>
      <w:r w:rsidRPr="00EF4EF2">
        <w:rPr>
          <w:b/>
        </w:rPr>
        <w:t>BUISINESS MEETING</w:t>
      </w:r>
    </w:p>
    <w:p w:rsidR="0038245B" w:rsidRPr="00487837" w:rsidRDefault="0038245B" w:rsidP="00487837">
      <w:pPr>
        <w:spacing w:after="0"/>
        <w:rPr>
          <w:u w:val="single"/>
        </w:rPr>
      </w:pPr>
      <w:r w:rsidRPr="00487837">
        <w:rPr>
          <w:u w:val="single"/>
        </w:rPr>
        <w:t>Reports</w:t>
      </w:r>
    </w:p>
    <w:p w:rsidR="0038245B" w:rsidRPr="00EF4EF2" w:rsidRDefault="0038245B" w:rsidP="00487837">
      <w:pPr>
        <w:pStyle w:val="ListParagraph"/>
        <w:numPr>
          <w:ilvl w:val="0"/>
          <w:numId w:val="5"/>
        </w:numPr>
        <w:spacing w:after="0"/>
      </w:pPr>
      <w:r w:rsidRPr="00EF4EF2">
        <w:t>Programing: Meghan Finch</w:t>
      </w:r>
    </w:p>
    <w:p w:rsidR="0038245B" w:rsidRPr="00EF4EF2" w:rsidRDefault="00895CD4" w:rsidP="00487837">
      <w:pPr>
        <w:numPr>
          <w:ilvl w:val="0"/>
          <w:numId w:val="6"/>
        </w:numPr>
        <w:tabs>
          <w:tab w:val="clear" w:pos="1080"/>
          <w:tab w:val="num" w:pos="1350"/>
        </w:tabs>
        <w:spacing w:after="0"/>
        <w:ind w:left="1170"/>
        <w:contextualSpacing/>
      </w:pPr>
      <w:r w:rsidRPr="00EF4EF2">
        <w:t>Tomorrow morning LITA and MIG are co-sponsoring the program “Data Management: What is the Library’s Role?”</w:t>
      </w:r>
    </w:p>
    <w:p w:rsidR="0038245B" w:rsidRPr="00EF4EF2" w:rsidRDefault="0038245B" w:rsidP="00487837">
      <w:pPr>
        <w:numPr>
          <w:ilvl w:val="0"/>
          <w:numId w:val="6"/>
        </w:numPr>
        <w:tabs>
          <w:tab w:val="clear" w:pos="1080"/>
          <w:tab w:val="num" w:pos="1350"/>
        </w:tabs>
        <w:spacing w:after="0" w:line="240" w:lineRule="auto"/>
        <w:ind w:left="1170"/>
        <w:contextualSpacing/>
      </w:pPr>
      <w:r w:rsidRPr="00EF4EF2">
        <w:t>Looking for recommendations for future programs</w:t>
      </w:r>
      <w:r w:rsidR="00895CD4" w:rsidRPr="00EF4EF2">
        <w:t>.</w:t>
      </w:r>
    </w:p>
    <w:p w:rsidR="0038245B" w:rsidRPr="00EF4EF2" w:rsidRDefault="0038245B" w:rsidP="00487837">
      <w:pPr>
        <w:pStyle w:val="ListParagraph"/>
        <w:numPr>
          <w:ilvl w:val="0"/>
          <w:numId w:val="5"/>
        </w:numPr>
        <w:spacing w:after="0"/>
      </w:pPr>
      <w:r w:rsidRPr="00EF4EF2">
        <w:t>Blog</w:t>
      </w:r>
      <w:r w:rsidR="00895CD4" w:rsidRPr="00EF4EF2">
        <w:t>: Kristin Martin</w:t>
      </w:r>
    </w:p>
    <w:p w:rsidR="0038245B" w:rsidRPr="00EF4EF2" w:rsidRDefault="00895CD4" w:rsidP="00487837">
      <w:pPr>
        <w:numPr>
          <w:ilvl w:val="0"/>
          <w:numId w:val="7"/>
        </w:numPr>
        <w:tabs>
          <w:tab w:val="clear" w:pos="1080"/>
          <w:tab w:val="left" w:pos="1170"/>
          <w:tab w:val="num" w:pos="1440"/>
        </w:tabs>
        <w:spacing w:after="0" w:line="240" w:lineRule="auto"/>
        <w:ind w:left="1170"/>
        <w:contextualSpacing/>
      </w:pPr>
      <w:r w:rsidRPr="00EF4EF2">
        <w:t>The blog is d</w:t>
      </w:r>
      <w:r w:rsidR="0038245B" w:rsidRPr="00EF4EF2">
        <w:t>own right now</w:t>
      </w:r>
      <w:r w:rsidRPr="00EF4EF2">
        <w:t>.  It’s a massive outage; it’s not just our blog that’s been affected.</w:t>
      </w:r>
    </w:p>
    <w:p w:rsidR="0038245B" w:rsidRPr="00EF4EF2" w:rsidRDefault="00895CD4" w:rsidP="00487837">
      <w:pPr>
        <w:numPr>
          <w:ilvl w:val="0"/>
          <w:numId w:val="7"/>
        </w:numPr>
        <w:tabs>
          <w:tab w:val="clear" w:pos="1080"/>
          <w:tab w:val="left" w:pos="1170"/>
          <w:tab w:val="num" w:pos="1440"/>
        </w:tabs>
        <w:spacing w:after="0" w:line="240" w:lineRule="auto"/>
        <w:ind w:left="1170"/>
        <w:contextualSpacing/>
      </w:pPr>
      <w:r w:rsidRPr="00EF4EF2">
        <w:t>Few blog</w:t>
      </w:r>
      <w:r w:rsidR="0038245B" w:rsidRPr="00EF4EF2">
        <w:t xml:space="preserve"> post</w:t>
      </w:r>
      <w:r w:rsidRPr="00EF4EF2">
        <w:t xml:space="preserve">s have been done </w:t>
      </w:r>
      <w:r w:rsidR="0038245B" w:rsidRPr="00EF4EF2">
        <w:t>between conferences</w:t>
      </w:r>
      <w:r w:rsidRPr="00EF4EF2">
        <w:t>.</w:t>
      </w:r>
    </w:p>
    <w:p w:rsidR="0038245B" w:rsidRPr="00EF4EF2" w:rsidRDefault="00895CD4" w:rsidP="00487837">
      <w:pPr>
        <w:numPr>
          <w:ilvl w:val="0"/>
          <w:numId w:val="7"/>
        </w:numPr>
        <w:tabs>
          <w:tab w:val="clear" w:pos="1080"/>
          <w:tab w:val="left" w:pos="1170"/>
          <w:tab w:val="num" w:pos="1440"/>
        </w:tabs>
        <w:spacing w:after="0" w:line="240" w:lineRule="auto"/>
        <w:ind w:left="1170"/>
        <w:contextualSpacing/>
      </w:pPr>
      <w:r w:rsidRPr="00EF4EF2">
        <w:t xml:space="preserve">Kristin’s time as blog coordinator is up. The </w:t>
      </w:r>
      <w:r w:rsidR="0038245B" w:rsidRPr="00EF4EF2">
        <w:t xml:space="preserve">new </w:t>
      </w:r>
      <w:r w:rsidRPr="00EF4EF2">
        <w:t>blog coordinator</w:t>
      </w:r>
      <w:r w:rsidR="0038245B" w:rsidRPr="00EF4EF2">
        <w:t xml:space="preserve"> should think about how to cover conferences and what to post in between</w:t>
      </w:r>
      <w:r w:rsidRPr="00EF4EF2">
        <w:t>.</w:t>
      </w:r>
      <w:r w:rsidR="0038245B" w:rsidRPr="00EF4EF2">
        <w:t xml:space="preserve"> </w:t>
      </w:r>
      <w:r w:rsidRPr="00EF4EF2">
        <w:t>She</w:t>
      </w:r>
      <w:r w:rsidR="0014018A">
        <w:t xml:space="preserve"> has</w:t>
      </w:r>
      <w:r w:rsidRPr="00EF4EF2">
        <w:t xml:space="preserve"> received</w:t>
      </w:r>
      <w:r w:rsidR="0038245B" w:rsidRPr="00EF4EF2">
        <w:t xml:space="preserve"> some interest over email </w:t>
      </w:r>
      <w:r w:rsidRPr="00EF4EF2">
        <w:t>about this</w:t>
      </w:r>
      <w:r w:rsidR="0038245B" w:rsidRPr="00EF4EF2">
        <w:t xml:space="preserve"> position</w:t>
      </w:r>
      <w:r w:rsidRPr="00EF4EF2">
        <w:t>.</w:t>
      </w:r>
    </w:p>
    <w:p w:rsidR="0038245B" w:rsidRPr="00EF4EF2" w:rsidRDefault="0038245B" w:rsidP="00487837">
      <w:pPr>
        <w:tabs>
          <w:tab w:val="left" w:pos="720"/>
        </w:tabs>
        <w:spacing w:after="0"/>
        <w:contextualSpacing/>
      </w:pPr>
    </w:p>
    <w:p w:rsidR="0038245B" w:rsidRPr="00487837" w:rsidRDefault="0038245B" w:rsidP="00487837">
      <w:pPr>
        <w:spacing w:after="0"/>
        <w:rPr>
          <w:u w:val="single"/>
        </w:rPr>
      </w:pPr>
      <w:r w:rsidRPr="00487837">
        <w:rPr>
          <w:u w:val="single"/>
        </w:rPr>
        <w:t>Liaisons</w:t>
      </w:r>
    </w:p>
    <w:p w:rsidR="00895CD4" w:rsidRPr="00EF4EF2" w:rsidRDefault="00895CD4" w:rsidP="00487837">
      <w:pPr>
        <w:numPr>
          <w:ilvl w:val="0"/>
          <w:numId w:val="4"/>
        </w:numPr>
        <w:tabs>
          <w:tab w:val="clear" w:pos="1080"/>
        </w:tabs>
        <w:spacing w:after="0" w:line="240" w:lineRule="auto"/>
        <w:ind w:left="720"/>
        <w:contextualSpacing/>
      </w:pPr>
      <w:r w:rsidRPr="00EF4EF2">
        <w:t>LITA: Susan Cheney</w:t>
      </w:r>
    </w:p>
    <w:p w:rsidR="00464EB4" w:rsidRPr="00EF4EF2" w:rsidRDefault="00895CD4" w:rsidP="00487837">
      <w:pPr>
        <w:numPr>
          <w:ilvl w:val="1"/>
          <w:numId w:val="4"/>
        </w:numPr>
        <w:tabs>
          <w:tab w:val="clear" w:pos="1800"/>
          <w:tab w:val="num" w:pos="2430"/>
        </w:tabs>
        <w:spacing w:after="0" w:line="240" w:lineRule="auto"/>
        <w:ind w:left="1170"/>
        <w:contextualSpacing/>
      </w:pPr>
      <w:r w:rsidRPr="00EF4EF2">
        <w:lastRenderedPageBreak/>
        <w:t>There are s</w:t>
      </w:r>
      <w:r w:rsidR="0038245B" w:rsidRPr="00EF4EF2">
        <w:t xml:space="preserve">till a number of </w:t>
      </w:r>
      <w:r w:rsidRPr="00EF4EF2">
        <w:t>LITA</w:t>
      </w:r>
      <w:r w:rsidR="0038245B" w:rsidRPr="00EF4EF2">
        <w:t xml:space="preserve"> programs available</w:t>
      </w:r>
      <w:r w:rsidRPr="00EF4EF2">
        <w:t xml:space="preserve"> before the conference ends.  Technology Trends is happening today at 1:30. Susan can provide a list of sessions for today and tomorrow </w:t>
      </w:r>
      <w:r w:rsidR="0014018A">
        <w:t>to</w:t>
      </w:r>
      <w:r w:rsidRPr="00EF4EF2">
        <w:t xml:space="preserve"> anyone who is interested.</w:t>
      </w:r>
    </w:p>
    <w:p w:rsidR="0038245B" w:rsidRPr="00EF4EF2" w:rsidRDefault="0038245B" w:rsidP="00487837">
      <w:pPr>
        <w:numPr>
          <w:ilvl w:val="0"/>
          <w:numId w:val="4"/>
        </w:numPr>
        <w:tabs>
          <w:tab w:val="clear" w:pos="1080"/>
          <w:tab w:val="left" w:pos="1980"/>
        </w:tabs>
        <w:spacing w:after="0" w:line="240" w:lineRule="auto"/>
        <w:ind w:left="720"/>
        <w:contextualSpacing/>
      </w:pPr>
      <w:r w:rsidRPr="00EF4EF2">
        <w:t>CCDA</w:t>
      </w:r>
      <w:r w:rsidR="00464EB4" w:rsidRPr="00EF4EF2">
        <w:t>: Nathan Putnam</w:t>
      </w:r>
    </w:p>
    <w:p w:rsidR="0038245B" w:rsidRPr="00EF4EF2" w:rsidRDefault="00464EB4" w:rsidP="00487837">
      <w:pPr>
        <w:numPr>
          <w:ilvl w:val="1"/>
          <w:numId w:val="4"/>
        </w:numPr>
        <w:tabs>
          <w:tab w:val="clear" w:pos="1800"/>
          <w:tab w:val="num" w:pos="1980"/>
        </w:tabs>
        <w:spacing w:after="0" w:line="240" w:lineRule="auto"/>
        <w:ind w:left="1170"/>
        <w:contextualSpacing/>
      </w:pPr>
      <w:r w:rsidRPr="00EF4EF2">
        <w:rPr>
          <w:rFonts w:eastAsia="Times New Roman"/>
        </w:rPr>
        <w:t xml:space="preserve">The Library of Congress has contracted with </w:t>
      </w:r>
      <w:proofErr w:type="spellStart"/>
      <w:r w:rsidRPr="00EF4EF2">
        <w:rPr>
          <w:rFonts w:eastAsia="Times New Roman"/>
        </w:rPr>
        <w:t>Zepheira</w:t>
      </w:r>
      <w:proofErr w:type="spellEnd"/>
      <w:r w:rsidRPr="00EF4EF2">
        <w:rPr>
          <w:rFonts w:eastAsia="Times New Roman"/>
        </w:rPr>
        <w:t xml:space="preserve"> and Eric Miller to provide management for the bibliographic framework transition (more will be discussed later in the conference).  Barbara </w:t>
      </w:r>
      <w:proofErr w:type="spellStart"/>
      <w:r w:rsidRPr="00EF4EF2">
        <w:rPr>
          <w:rFonts w:eastAsia="Times New Roman"/>
        </w:rPr>
        <w:t>Tillet</w:t>
      </w:r>
      <w:proofErr w:type="spellEnd"/>
      <w:r w:rsidRPr="00EF4EF2">
        <w:rPr>
          <w:rFonts w:eastAsia="Times New Roman"/>
        </w:rPr>
        <w:t xml:space="preserve"> stressed that Eric will start with linked data first, but LC hopes that several models will come out of this process.</w:t>
      </w:r>
    </w:p>
    <w:p w:rsidR="00464EB4" w:rsidRPr="00EF4EF2" w:rsidRDefault="00464EB4" w:rsidP="00487837">
      <w:pPr>
        <w:numPr>
          <w:ilvl w:val="1"/>
          <w:numId w:val="4"/>
        </w:numPr>
        <w:tabs>
          <w:tab w:val="clear" w:pos="1800"/>
          <w:tab w:val="num" w:pos="1980"/>
        </w:tabs>
        <w:spacing w:after="0" w:line="240" w:lineRule="auto"/>
        <w:ind w:left="1170"/>
        <w:contextualSpacing/>
      </w:pPr>
      <w:r w:rsidRPr="00EF4EF2">
        <w:rPr>
          <w:rFonts w:eastAsia="Times New Roman"/>
        </w:rPr>
        <w:t>Of the various task forces that CC</w:t>
      </w:r>
      <w:proofErr w:type="gramStart"/>
      <w:r w:rsidRPr="00EF4EF2">
        <w:rPr>
          <w:rFonts w:eastAsia="Times New Roman"/>
        </w:rPr>
        <w:t>:DA</w:t>
      </w:r>
      <w:proofErr w:type="gramEnd"/>
      <w:r w:rsidRPr="00EF4EF2">
        <w:rPr>
          <w:rFonts w:eastAsia="Times New Roman"/>
        </w:rPr>
        <w:t xml:space="preserve"> talked about, there was one on machine actionable items.  This would provide instructions in RDA to record AUQ statements.  These contain aspect, unit, and quantity and because they would remain independent of each other, a machine could interpret them and compute various things with them.</w:t>
      </w:r>
    </w:p>
    <w:p w:rsidR="0038245B" w:rsidRPr="00EF4EF2" w:rsidRDefault="00EF4EF2" w:rsidP="00487837">
      <w:pPr>
        <w:numPr>
          <w:ilvl w:val="0"/>
          <w:numId w:val="4"/>
        </w:numPr>
        <w:tabs>
          <w:tab w:val="clear" w:pos="1080"/>
          <w:tab w:val="num" w:pos="990"/>
        </w:tabs>
        <w:spacing w:after="0" w:line="240" w:lineRule="auto"/>
        <w:ind w:left="720"/>
        <w:contextualSpacing/>
      </w:pPr>
      <w:r>
        <w:t>MLA</w:t>
      </w:r>
      <w:r w:rsidR="00464EB4" w:rsidRPr="00EF4EF2">
        <w:t xml:space="preserve">: </w:t>
      </w:r>
      <w:proofErr w:type="spellStart"/>
      <w:r w:rsidR="00464EB4" w:rsidRPr="00EF4EF2">
        <w:t>Jenn</w:t>
      </w:r>
      <w:proofErr w:type="spellEnd"/>
      <w:r w:rsidR="00464EB4" w:rsidRPr="00EF4EF2">
        <w:t xml:space="preserve"> Riley</w:t>
      </w:r>
    </w:p>
    <w:p w:rsidR="0038245B" w:rsidRPr="00EF4EF2" w:rsidRDefault="00464EB4" w:rsidP="00487837">
      <w:pPr>
        <w:numPr>
          <w:ilvl w:val="1"/>
          <w:numId w:val="4"/>
        </w:numPr>
        <w:tabs>
          <w:tab w:val="clear" w:pos="1800"/>
        </w:tabs>
        <w:spacing w:after="0" w:line="240" w:lineRule="auto"/>
        <w:ind w:left="1170"/>
        <w:contextualSpacing/>
      </w:pPr>
      <w:r w:rsidRPr="00EF4EF2">
        <w:t xml:space="preserve">The </w:t>
      </w:r>
      <w:r w:rsidR="0038245B" w:rsidRPr="00EF4EF2">
        <w:t>session</w:t>
      </w:r>
      <w:r w:rsidRPr="00EF4EF2">
        <w:t xml:space="preserve"> “RDA and Linked Data: Moving </w:t>
      </w:r>
      <w:proofErr w:type="gramStart"/>
      <w:r w:rsidRPr="00EF4EF2">
        <w:t>Beyond</w:t>
      </w:r>
      <w:proofErr w:type="gramEnd"/>
      <w:r w:rsidRPr="00EF4EF2">
        <w:t xml:space="preserve"> the Rules” given at the MLA conference in February went really well.</w:t>
      </w:r>
    </w:p>
    <w:p w:rsidR="0038245B" w:rsidRPr="00EF4EF2" w:rsidRDefault="00464EB4" w:rsidP="00487837">
      <w:pPr>
        <w:numPr>
          <w:ilvl w:val="1"/>
          <w:numId w:val="4"/>
        </w:numPr>
        <w:tabs>
          <w:tab w:val="clear" w:pos="1800"/>
        </w:tabs>
        <w:spacing w:after="0" w:line="240" w:lineRule="auto"/>
        <w:ind w:left="1170"/>
        <w:contextualSpacing/>
      </w:pPr>
      <w:r w:rsidRPr="00EF4EF2">
        <w:t xml:space="preserve">There has been </w:t>
      </w:r>
      <w:r w:rsidR="0038245B" w:rsidRPr="00EF4EF2">
        <w:t>progress on</w:t>
      </w:r>
      <w:r w:rsidRPr="00EF4EF2">
        <w:t xml:space="preserve"> the</w:t>
      </w:r>
      <w:r w:rsidR="0038245B" w:rsidRPr="00EF4EF2">
        <w:t xml:space="preserve"> online metadata music clearing house</w:t>
      </w:r>
      <w:r w:rsidRPr="00EF4EF2">
        <w:t xml:space="preserve">.  They </w:t>
      </w:r>
      <w:r w:rsidR="0038245B" w:rsidRPr="00EF4EF2">
        <w:t>had hoped to have it live this summer but</w:t>
      </w:r>
      <w:r w:rsidRPr="00EF4EF2">
        <w:t xml:space="preserve"> it</w:t>
      </w:r>
      <w:r w:rsidR="0038245B" w:rsidRPr="00EF4EF2">
        <w:t xml:space="preserve"> has been delayed. </w:t>
      </w:r>
      <w:proofErr w:type="spellStart"/>
      <w:r w:rsidRPr="00EF4EF2">
        <w:t>Jenn</w:t>
      </w:r>
      <w:proofErr w:type="spellEnd"/>
      <w:r w:rsidRPr="00EF4EF2">
        <w:t xml:space="preserve"> w</w:t>
      </w:r>
      <w:r w:rsidR="0038245B" w:rsidRPr="00EF4EF2">
        <w:t>ill keep us updated</w:t>
      </w:r>
      <w:r w:rsidRPr="00EF4EF2">
        <w:t xml:space="preserve"> on their progress.</w:t>
      </w:r>
    </w:p>
    <w:p w:rsidR="0038245B" w:rsidRPr="00EF4EF2" w:rsidRDefault="00464EB4" w:rsidP="00487837">
      <w:pPr>
        <w:numPr>
          <w:ilvl w:val="1"/>
          <w:numId w:val="4"/>
        </w:numPr>
        <w:tabs>
          <w:tab w:val="clear" w:pos="1800"/>
        </w:tabs>
        <w:spacing w:after="0" w:line="240" w:lineRule="auto"/>
        <w:ind w:left="1170"/>
        <w:contextualSpacing/>
      </w:pPr>
      <w:proofErr w:type="spellStart"/>
      <w:r w:rsidRPr="00EF4EF2">
        <w:t>Jenn’s</w:t>
      </w:r>
      <w:proofErr w:type="spellEnd"/>
      <w:r w:rsidRPr="00EF4EF2">
        <w:t xml:space="preserve"> term is up at Mid-Winter.</w:t>
      </w:r>
    </w:p>
    <w:p w:rsidR="00464EB4" w:rsidRPr="00EF4EF2" w:rsidRDefault="00464EB4" w:rsidP="00EF4EF2">
      <w:pPr>
        <w:spacing w:after="0" w:line="240" w:lineRule="auto"/>
        <w:contextualSpacing/>
      </w:pPr>
    </w:p>
    <w:p w:rsidR="0038245B" w:rsidRPr="00487837" w:rsidRDefault="0038245B" w:rsidP="00487837">
      <w:pPr>
        <w:spacing w:after="0" w:line="240" w:lineRule="auto"/>
        <w:rPr>
          <w:u w:val="single"/>
        </w:rPr>
      </w:pPr>
      <w:r w:rsidRPr="00487837">
        <w:rPr>
          <w:u w:val="single"/>
        </w:rPr>
        <w:t>Election</w:t>
      </w:r>
    </w:p>
    <w:p w:rsidR="0038245B" w:rsidRPr="00EF4EF2" w:rsidRDefault="00971991" w:rsidP="00487837">
      <w:pPr>
        <w:pStyle w:val="ListParagraph"/>
        <w:numPr>
          <w:ilvl w:val="0"/>
          <w:numId w:val="8"/>
        </w:numPr>
        <w:tabs>
          <w:tab w:val="left" w:pos="360"/>
        </w:tabs>
        <w:ind w:left="720"/>
      </w:pPr>
      <w:r w:rsidRPr="00EF4EF2">
        <w:t>Before voting for the new MIG officers, the candidates up for election each introduced themselves</w:t>
      </w:r>
      <w:r w:rsidR="008F3837">
        <w:t xml:space="preserve"> to the group</w:t>
      </w:r>
      <w:r w:rsidRPr="00EF4EF2">
        <w:t>.  The results of the election are below.</w:t>
      </w:r>
    </w:p>
    <w:p w:rsidR="00971991" w:rsidRPr="00EF4EF2" w:rsidRDefault="00971991" w:rsidP="00487837">
      <w:pPr>
        <w:pStyle w:val="ListParagraph"/>
        <w:numPr>
          <w:ilvl w:val="1"/>
          <w:numId w:val="12"/>
        </w:numPr>
        <w:ind w:left="1170"/>
      </w:pPr>
      <w:r w:rsidRPr="00EF4EF2">
        <w:rPr>
          <w:b/>
          <w:bCs/>
        </w:rPr>
        <w:t xml:space="preserve">Vice-Chair (July 1, 2012 to June 30, 2013): </w:t>
      </w:r>
      <w:r w:rsidRPr="00EF4EF2">
        <w:t>Maureen P. Walsh, Institutional Repository Services Librarian, Ohio State University</w:t>
      </w:r>
    </w:p>
    <w:p w:rsidR="00971991" w:rsidRPr="00EF4EF2" w:rsidRDefault="00971991" w:rsidP="00487837">
      <w:pPr>
        <w:pStyle w:val="ListParagraph"/>
        <w:numPr>
          <w:ilvl w:val="1"/>
          <w:numId w:val="12"/>
        </w:numPr>
        <w:ind w:left="1170"/>
      </w:pPr>
      <w:r w:rsidRPr="00EF4EF2">
        <w:rPr>
          <w:b/>
          <w:bCs/>
        </w:rPr>
        <w:t xml:space="preserve">Program Co-Chair (July 1, 2012 to June 30, 2014): </w:t>
      </w:r>
      <w:r w:rsidRPr="00EF4EF2">
        <w:t xml:space="preserve">Ivey </w:t>
      </w:r>
      <w:proofErr w:type="spellStart"/>
      <w:r w:rsidRPr="00EF4EF2">
        <w:t>Glendon</w:t>
      </w:r>
      <w:proofErr w:type="spellEnd"/>
      <w:r w:rsidRPr="00EF4EF2">
        <w:t>, Metadata Librarian, University of Virginia</w:t>
      </w:r>
    </w:p>
    <w:p w:rsidR="00971991" w:rsidRPr="00EF4EF2" w:rsidRDefault="00971991" w:rsidP="00487837">
      <w:pPr>
        <w:pStyle w:val="ListParagraph"/>
        <w:numPr>
          <w:ilvl w:val="1"/>
          <w:numId w:val="12"/>
        </w:numPr>
        <w:ind w:left="1170"/>
      </w:pPr>
      <w:r w:rsidRPr="00EF4EF2">
        <w:rPr>
          <w:b/>
          <w:bCs/>
        </w:rPr>
        <w:t xml:space="preserve">Blog Coordinator (July 1, 2012 to June 30, 2014): </w:t>
      </w:r>
      <w:r w:rsidRPr="00EF4EF2">
        <w:t>Jason Kovari, Metadata Librarian, Cornell University</w:t>
      </w:r>
    </w:p>
    <w:p w:rsidR="00971991" w:rsidRPr="00EF4EF2" w:rsidRDefault="00971991" w:rsidP="00487837">
      <w:pPr>
        <w:pStyle w:val="ListParagraph"/>
        <w:numPr>
          <w:ilvl w:val="1"/>
          <w:numId w:val="12"/>
        </w:numPr>
        <w:ind w:left="1170"/>
      </w:pPr>
      <w:r w:rsidRPr="00EF4EF2">
        <w:rPr>
          <w:b/>
          <w:bCs/>
        </w:rPr>
        <w:t xml:space="preserve">Publications Chair: </w:t>
      </w:r>
      <w:r w:rsidRPr="00EF4EF2">
        <w:rPr>
          <w:bCs/>
        </w:rPr>
        <w:t>Unfilled</w:t>
      </w:r>
    </w:p>
    <w:p w:rsidR="0038245B" w:rsidRPr="00EF4EF2" w:rsidRDefault="0038245B" w:rsidP="0038245B"/>
    <w:p w:rsidR="00EF4EF2" w:rsidRPr="00EF4EF2" w:rsidRDefault="00EF4EF2" w:rsidP="00C816F3">
      <w:pPr>
        <w:spacing w:after="0"/>
      </w:pPr>
      <w:r w:rsidRPr="00EF4EF2">
        <w:t xml:space="preserve">Approximately </w:t>
      </w:r>
      <w:r w:rsidR="00FF12BD" w:rsidRPr="00FF12BD">
        <w:t>5</w:t>
      </w:r>
      <w:r w:rsidRPr="00FF12BD">
        <w:t>0</w:t>
      </w:r>
      <w:r w:rsidRPr="00EF4EF2">
        <w:t xml:space="preserve"> people attended the Metadata Interest Group meeting at ALA Midwinter 2012</w:t>
      </w:r>
    </w:p>
    <w:p w:rsidR="00EF4EF2" w:rsidRPr="00EF4EF2" w:rsidRDefault="00EF4EF2" w:rsidP="00C816F3">
      <w:pPr>
        <w:spacing w:after="0"/>
      </w:pPr>
      <w:r w:rsidRPr="00EF4EF2">
        <w:t>Submitted by Jackie Blonigen, MIG Secretary, 2011-2013</w:t>
      </w:r>
    </w:p>
    <w:p w:rsidR="00EF4EF2" w:rsidRPr="00EF4EF2" w:rsidRDefault="00EF4EF2" w:rsidP="0038245B"/>
    <w:sectPr w:rsidR="00EF4EF2" w:rsidRPr="00EF4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B9"/>
    <w:multiLevelType w:val="hybridMultilevel"/>
    <w:tmpl w:val="16E82DFA"/>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966318B"/>
    <w:multiLevelType w:val="hybridMultilevel"/>
    <w:tmpl w:val="EE36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48D2"/>
    <w:multiLevelType w:val="hybridMultilevel"/>
    <w:tmpl w:val="7A6A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B532C"/>
    <w:multiLevelType w:val="hybridMultilevel"/>
    <w:tmpl w:val="06822112"/>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168B0F4E"/>
    <w:multiLevelType w:val="hybridMultilevel"/>
    <w:tmpl w:val="BB0E870C"/>
    <w:lvl w:ilvl="0" w:tplc="04090011">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C702CE3"/>
    <w:multiLevelType w:val="hybridMultilevel"/>
    <w:tmpl w:val="5F22F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4251F"/>
    <w:multiLevelType w:val="hybridMultilevel"/>
    <w:tmpl w:val="8AD484FA"/>
    <w:lvl w:ilvl="0" w:tplc="04090001">
      <w:start w:val="1"/>
      <w:numFmt w:val="bullet"/>
      <w:lvlText w:val=""/>
      <w:lvlJc w:val="left"/>
      <w:pPr>
        <w:ind w:left="1080" w:hanging="360"/>
      </w:pPr>
      <w:rPr>
        <w:rFonts w:ascii="Symbol" w:hAnsi="Symbol" w:hint="default"/>
      </w:rPr>
    </w:lvl>
    <w:lvl w:ilvl="1" w:tplc="000504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0B5251"/>
    <w:multiLevelType w:val="hybridMultilevel"/>
    <w:tmpl w:val="7574569C"/>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3E172F58"/>
    <w:multiLevelType w:val="hybridMultilevel"/>
    <w:tmpl w:val="2292B3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40123C1F"/>
    <w:multiLevelType w:val="hybridMultilevel"/>
    <w:tmpl w:val="D76866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855D6"/>
    <w:multiLevelType w:val="hybridMultilevel"/>
    <w:tmpl w:val="52E8171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F97C15"/>
    <w:multiLevelType w:val="hybridMultilevel"/>
    <w:tmpl w:val="2AA462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9"/>
  </w:num>
  <w:num w:numId="6">
    <w:abstractNumId w:val="0"/>
  </w:num>
  <w:num w:numId="7">
    <w:abstractNumId w:val="7"/>
  </w:num>
  <w:num w:numId="8">
    <w:abstractNumId w:val="6"/>
  </w:num>
  <w:num w:numId="9">
    <w:abstractNumId w:val="2"/>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D3"/>
    <w:rsid w:val="000C24FC"/>
    <w:rsid w:val="0014018A"/>
    <w:rsid w:val="0038245B"/>
    <w:rsid w:val="00464EB4"/>
    <w:rsid w:val="00487837"/>
    <w:rsid w:val="00574E22"/>
    <w:rsid w:val="0069291D"/>
    <w:rsid w:val="006F5C68"/>
    <w:rsid w:val="007234B6"/>
    <w:rsid w:val="00744DD3"/>
    <w:rsid w:val="00834B16"/>
    <w:rsid w:val="00844B79"/>
    <w:rsid w:val="00895CD4"/>
    <w:rsid w:val="008E3B1E"/>
    <w:rsid w:val="008F3837"/>
    <w:rsid w:val="00971991"/>
    <w:rsid w:val="00B4255F"/>
    <w:rsid w:val="00C816F3"/>
    <w:rsid w:val="00CE0D33"/>
    <w:rsid w:val="00CF07D3"/>
    <w:rsid w:val="00D60F0F"/>
    <w:rsid w:val="00D72A0C"/>
    <w:rsid w:val="00D928F1"/>
    <w:rsid w:val="00E2089D"/>
    <w:rsid w:val="00E73604"/>
    <w:rsid w:val="00E77A49"/>
    <w:rsid w:val="00EF4EF2"/>
    <w:rsid w:val="00F0028D"/>
    <w:rsid w:val="00F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D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D3"/>
    <w:pPr>
      <w:ind w:left="720"/>
      <w:contextualSpacing/>
    </w:pPr>
  </w:style>
  <w:style w:type="character" w:styleId="Hyperlink">
    <w:name w:val="Hyperlink"/>
    <w:basedOn w:val="DefaultParagraphFont"/>
    <w:uiPriority w:val="99"/>
    <w:unhideWhenUsed/>
    <w:rsid w:val="00E2089D"/>
    <w:rPr>
      <w:color w:val="0000FF" w:themeColor="hyperlink"/>
      <w:u w:val="single"/>
    </w:rPr>
  </w:style>
  <w:style w:type="character" w:styleId="FollowedHyperlink">
    <w:name w:val="FollowedHyperlink"/>
    <w:basedOn w:val="DefaultParagraphFont"/>
    <w:uiPriority w:val="99"/>
    <w:semiHidden/>
    <w:unhideWhenUsed/>
    <w:rsid w:val="00E2089D"/>
    <w:rPr>
      <w:color w:val="800080" w:themeColor="followedHyperlink"/>
      <w:u w:val="single"/>
    </w:rPr>
  </w:style>
  <w:style w:type="paragraph" w:styleId="BalloonText">
    <w:name w:val="Balloon Text"/>
    <w:basedOn w:val="Normal"/>
    <w:link w:val="BalloonTextChar"/>
    <w:uiPriority w:val="99"/>
    <w:semiHidden/>
    <w:unhideWhenUsed/>
    <w:rsid w:val="00CF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D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D3"/>
    <w:pPr>
      <w:ind w:left="720"/>
      <w:contextualSpacing/>
    </w:pPr>
  </w:style>
  <w:style w:type="character" w:styleId="Hyperlink">
    <w:name w:val="Hyperlink"/>
    <w:basedOn w:val="DefaultParagraphFont"/>
    <w:uiPriority w:val="99"/>
    <w:unhideWhenUsed/>
    <w:rsid w:val="00E2089D"/>
    <w:rPr>
      <w:color w:val="0000FF" w:themeColor="hyperlink"/>
      <w:u w:val="single"/>
    </w:rPr>
  </w:style>
  <w:style w:type="character" w:styleId="FollowedHyperlink">
    <w:name w:val="FollowedHyperlink"/>
    <w:basedOn w:val="DefaultParagraphFont"/>
    <w:uiPriority w:val="99"/>
    <w:semiHidden/>
    <w:unhideWhenUsed/>
    <w:rsid w:val="00E2089D"/>
    <w:rPr>
      <w:color w:val="800080" w:themeColor="followedHyperlink"/>
      <w:u w:val="single"/>
    </w:rPr>
  </w:style>
  <w:style w:type="paragraph" w:styleId="BalloonText">
    <w:name w:val="Balloon Text"/>
    <w:basedOn w:val="Normal"/>
    <w:link w:val="BalloonTextChar"/>
    <w:uiPriority w:val="99"/>
    <w:semiHidden/>
    <w:unhideWhenUsed/>
    <w:rsid w:val="00CF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667">
      <w:bodyDiv w:val="1"/>
      <w:marLeft w:val="0"/>
      <w:marRight w:val="0"/>
      <w:marTop w:val="0"/>
      <w:marBottom w:val="0"/>
      <w:divBdr>
        <w:top w:val="none" w:sz="0" w:space="0" w:color="auto"/>
        <w:left w:val="none" w:sz="0" w:space="0" w:color="auto"/>
        <w:bottom w:val="none" w:sz="0" w:space="0" w:color="auto"/>
        <w:right w:val="none" w:sz="0" w:space="0" w:color="auto"/>
      </w:divBdr>
    </w:div>
    <w:div w:id="725177447">
      <w:bodyDiv w:val="1"/>
      <w:marLeft w:val="0"/>
      <w:marRight w:val="0"/>
      <w:marTop w:val="0"/>
      <w:marBottom w:val="0"/>
      <w:divBdr>
        <w:top w:val="none" w:sz="0" w:space="0" w:color="auto"/>
        <w:left w:val="none" w:sz="0" w:space="0" w:color="auto"/>
        <w:bottom w:val="none" w:sz="0" w:space="0" w:color="auto"/>
        <w:right w:val="none" w:sz="0" w:space="0" w:color="auto"/>
      </w:divBdr>
    </w:div>
    <w:div w:id="7645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ala.org/node/182787" TargetMode="External"/><Relationship Id="rId3" Type="http://schemas.microsoft.com/office/2007/relationships/stylesWithEffects" Target="stylesWithEffects.xml"/><Relationship Id="rId7" Type="http://schemas.openxmlformats.org/officeDocument/2006/relationships/hyperlink" Target="http://connect.ala.org/node/18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ala.org/node/18278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nect.ala.org/node/182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Blonigen, Jacqueline R.</dc:creator>
  <cp:lastModifiedBy>Teressa Keenan</cp:lastModifiedBy>
  <cp:revision>2</cp:revision>
  <cp:lastPrinted>2012-12-24T17:07:00Z</cp:lastPrinted>
  <dcterms:created xsi:type="dcterms:W3CDTF">2012-12-24T17:18:00Z</dcterms:created>
  <dcterms:modified xsi:type="dcterms:W3CDTF">2012-12-24T17:18:00Z</dcterms:modified>
</cp:coreProperties>
</file>