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D8" w:rsidRDefault="00E628D8" w:rsidP="00E628D8">
      <w:pPr>
        <w:autoSpaceDE w:val="0"/>
        <w:autoSpaceDN w:val="0"/>
        <w:spacing w:after="200" w:line="276" w:lineRule="auto"/>
        <w:jc w:val="center"/>
        <w:rPr>
          <w:b/>
          <w:bCs/>
          <w:sz w:val="24"/>
          <w:szCs w:val="24"/>
          <w:lang w:val="en"/>
        </w:rPr>
      </w:pPr>
      <w:r>
        <w:rPr>
          <w:b/>
          <w:bCs/>
          <w:sz w:val="24"/>
          <w:szCs w:val="24"/>
          <w:lang w:val="en"/>
        </w:rPr>
        <w:t>OCLC Liaison Report – January 2022</w:t>
      </w:r>
    </w:p>
    <w:p w:rsidR="00E628D8" w:rsidRDefault="00E628D8" w:rsidP="00E628D8">
      <w:pPr>
        <w:autoSpaceDE w:val="0"/>
        <w:autoSpaceDN w:val="0"/>
        <w:spacing w:after="200" w:line="276" w:lineRule="auto"/>
        <w:jc w:val="center"/>
        <w:rPr>
          <w:b/>
          <w:bCs/>
          <w:sz w:val="24"/>
          <w:szCs w:val="24"/>
          <w:lang w:val="en"/>
        </w:rPr>
      </w:pPr>
    </w:p>
    <w:p w:rsidR="00E628D8" w:rsidRDefault="00E628D8" w:rsidP="00E628D8">
      <w:pPr>
        <w:autoSpaceDE w:val="0"/>
        <w:autoSpaceDN w:val="0"/>
        <w:spacing w:after="200" w:line="276" w:lineRule="auto"/>
        <w:rPr>
          <w:b/>
          <w:bCs/>
          <w:lang w:val="en"/>
        </w:rPr>
      </w:pPr>
      <w:r>
        <w:rPr>
          <w:b/>
          <w:bCs/>
          <w:lang w:val="en"/>
        </w:rPr>
        <w:t>Retrospective Controlling and Subject Enrichment</w:t>
      </w:r>
    </w:p>
    <w:p w:rsidR="00E628D8" w:rsidRDefault="00E628D8" w:rsidP="00E628D8">
      <w:pPr>
        <w:autoSpaceDE w:val="0"/>
        <w:autoSpaceDN w:val="0"/>
        <w:spacing w:after="200" w:line="276" w:lineRule="auto"/>
        <w:rPr>
          <w:lang w:val="en"/>
        </w:rPr>
      </w:pPr>
      <w:r>
        <w:rPr>
          <w:lang w:val="en"/>
        </w:rPr>
        <w:t>Work continues on the retrospective controlling and subject enrichment effort.  For subject enrichment process which includes the addition of RVM French subject headings to records with LCSH, and addition of LCSH to records with RVM French subject headings, we are preparing to run an initial 10 million records through that enrichment process with a tentative plan to start the whole retrospective process in February.</w:t>
      </w:r>
    </w:p>
    <w:p w:rsidR="00E628D8" w:rsidRDefault="00E628D8" w:rsidP="00E628D8">
      <w:pPr>
        <w:autoSpaceDE w:val="0"/>
        <w:autoSpaceDN w:val="0"/>
        <w:spacing w:after="200" w:line="276" w:lineRule="auto"/>
        <w:rPr>
          <w:b/>
          <w:bCs/>
          <w:lang w:val="en"/>
        </w:rPr>
      </w:pPr>
    </w:p>
    <w:p w:rsidR="00E628D8" w:rsidRDefault="00E628D8" w:rsidP="00E628D8">
      <w:pPr>
        <w:autoSpaceDE w:val="0"/>
        <w:autoSpaceDN w:val="0"/>
        <w:spacing w:after="200" w:line="276" w:lineRule="auto"/>
        <w:rPr>
          <w:b/>
          <w:bCs/>
          <w:lang w:val="en"/>
        </w:rPr>
      </w:pPr>
      <w:bookmarkStart w:id="0" w:name="_GoBack"/>
      <w:bookmarkEnd w:id="0"/>
      <w:r>
        <w:rPr>
          <w:b/>
          <w:bCs/>
          <w:lang w:val="en"/>
        </w:rPr>
        <w:t xml:space="preserve">Updating “Illegal aliens” in </w:t>
      </w:r>
      <w:proofErr w:type="spellStart"/>
      <w:r>
        <w:rPr>
          <w:b/>
          <w:bCs/>
          <w:lang w:val="en"/>
        </w:rPr>
        <w:t>WorldCat</w:t>
      </w:r>
      <w:proofErr w:type="spellEnd"/>
    </w:p>
    <w:p w:rsidR="00E628D8" w:rsidRDefault="00E628D8" w:rsidP="00E628D8">
      <w:pPr>
        <w:autoSpaceDE w:val="0"/>
        <w:autoSpaceDN w:val="0"/>
        <w:spacing w:after="200" w:line="276" w:lineRule="auto"/>
        <w:rPr>
          <w:lang w:val="en"/>
        </w:rPr>
      </w:pPr>
      <w:r>
        <w:rPr>
          <w:lang w:val="en"/>
        </w:rPr>
        <w:t xml:space="preserve">For </w:t>
      </w:r>
      <w:proofErr w:type="spellStart"/>
      <w:r>
        <w:rPr>
          <w:lang w:val="en"/>
        </w:rPr>
        <w:t>WorldCat</w:t>
      </w:r>
      <w:proofErr w:type="spellEnd"/>
      <w:r>
        <w:rPr>
          <w:lang w:val="en"/>
        </w:rPr>
        <w:t>, we completed the conversion of "Illegal aliens" and related subject headings to the various "noncitizen" and "illegal immigration" subject headings for LCSH and LC Children's subject headings. The same conversion for FAST is also nearly complete.  Because these headings were split into two, updating is not handled automatically by the heading control software. So, we used a Connexion client macro and accounted for subdivisions applicable only  to classes of persons that had to be dropped from the constructed "illegal immigration" heading.</w:t>
      </w:r>
    </w:p>
    <w:p w:rsidR="00E628D8" w:rsidRDefault="00E628D8" w:rsidP="00E628D8">
      <w:pPr>
        <w:autoSpaceDE w:val="0"/>
        <w:autoSpaceDN w:val="0"/>
        <w:spacing w:after="200" w:line="276" w:lineRule="auto"/>
        <w:rPr>
          <w:lang w:val="en"/>
        </w:rPr>
      </w:pPr>
      <w:r>
        <w:rPr>
          <w:lang w:val="en"/>
        </w:rPr>
        <w:t>Due to the number of headings involved, we also worked on the conversion of "Aliens" to "Noncitizens" even though that would normally be handled via the heading control software.  We converted the records in the first week of December, and then began to clean up problematic records including headings with typos, coding errors, and incorrect subdivisions.  There were for example more than 3000 cases where "Aliens" had been used instead of "Extraterrestrial beings".  We allowed them to convert to "Noncitizens" along with everything else for easier processing, but they all had to be located and manually corrected to change the LCSH heading and delete the FAST headings so they could be correctly regenerated.</w:t>
      </w:r>
    </w:p>
    <w:p w:rsidR="00E628D8" w:rsidRDefault="00E628D8" w:rsidP="00E628D8">
      <w:pPr>
        <w:autoSpaceDE w:val="0"/>
        <w:autoSpaceDN w:val="0"/>
        <w:spacing w:after="200" w:line="276" w:lineRule="auto"/>
        <w:rPr>
          <w:lang w:val="en"/>
        </w:rPr>
      </w:pPr>
      <w:r>
        <w:rPr>
          <w:lang w:val="en"/>
        </w:rPr>
        <w:t xml:space="preserve">Almost 18,000 records were converted that had one of the "Illegal aliens" headings, and another 23,000 records were converted that had "Aliens".  Of course, these obsolete headings will continue to arrive in </w:t>
      </w:r>
      <w:proofErr w:type="spellStart"/>
      <w:r>
        <w:rPr>
          <w:lang w:val="en"/>
        </w:rPr>
        <w:t>WorldCat</w:t>
      </w:r>
      <w:proofErr w:type="spellEnd"/>
      <w:r>
        <w:rPr>
          <w:lang w:val="en"/>
        </w:rPr>
        <w:t xml:space="preserve"> via </w:t>
      </w:r>
      <w:proofErr w:type="spellStart"/>
      <w:r>
        <w:rPr>
          <w:lang w:val="en"/>
        </w:rPr>
        <w:t>batchload</w:t>
      </w:r>
      <w:proofErr w:type="spellEnd"/>
      <w:r>
        <w:rPr>
          <w:lang w:val="en"/>
        </w:rPr>
        <w:t xml:space="preserve"> so they will go on a list for continued searching and correction in the future.</w:t>
      </w:r>
    </w:p>
    <w:p w:rsidR="00E628D8" w:rsidRDefault="00E628D8" w:rsidP="00E628D8">
      <w:pPr>
        <w:autoSpaceDE w:val="0"/>
        <w:autoSpaceDN w:val="0"/>
        <w:spacing w:after="200" w:line="276" w:lineRule="auto"/>
        <w:rPr>
          <w:lang w:val="en"/>
        </w:rPr>
      </w:pPr>
      <w:r>
        <w:rPr>
          <w:lang w:val="en"/>
        </w:rPr>
        <w:t xml:space="preserve">Automation is no substitute for reassignment of headings by catalogers with resource in hand.  Catalogers should correct the various “noncitizen” and “illegal immigration” headings as necessary to conform to current rules and practices.  In those cases where catalogers cannot replace the record in </w:t>
      </w:r>
      <w:proofErr w:type="spellStart"/>
      <w:r>
        <w:rPr>
          <w:lang w:val="en"/>
        </w:rPr>
        <w:t>WorldCat</w:t>
      </w:r>
      <w:proofErr w:type="spellEnd"/>
      <w:r>
        <w:rPr>
          <w:lang w:val="en"/>
        </w:rPr>
        <w:t xml:space="preserve">, they may be reported to OCLC at </w:t>
      </w:r>
      <w:hyperlink r:id="rId8" w:history="1">
        <w:r>
          <w:rPr>
            <w:rStyle w:val="Hyperlink"/>
            <w:lang w:val="en"/>
          </w:rPr>
          <w:t>bibchange@oclc.org</w:t>
        </w:r>
      </w:hyperlink>
    </w:p>
    <w:p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D8"/>
    <w:rsid w:val="00645252"/>
    <w:rsid w:val="006D3D74"/>
    <w:rsid w:val="0083569A"/>
    <w:rsid w:val="00A9204E"/>
    <w:rsid w:val="00E6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9D7B"/>
  <w15:chartTrackingRefBased/>
  <w15:docId w15:val="{6E7313F7-4E50-4B23-9AD5-03EE19FD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D8"/>
    <w:rPr>
      <w:rFonts w:ascii="Calibri" w:hAnsi="Calibri" w:cs="Calibri"/>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rPr>
  </w:style>
  <w:style w:type="paragraph" w:styleId="BodyText3">
    <w:name w:val="Body Text 3"/>
    <w:basedOn w:val="Normal"/>
    <w:link w:val="BodyText3Char"/>
    <w:uiPriority w:val="99"/>
    <w:semiHidden/>
    <w:unhideWhenUsed/>
    <w:rsid w:val="00645252"/>
    <w:pPr>
      <w:spacing w:after="120"/>
    </w:pPr>
    <w:rPr>
      <w:rFonts w:asciiTheme="minorHAnsi" w:hAnsiTheme="minorHAnsi" w:cstheme="minorBidi"/>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hAnsiTheme="minorHAnsi" w:cstheme="minorBidi"/>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hAnsiTheme="minorHAnsi" w:cstheme="minorBidi"/>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rFonts w:asciiTheme="minorHAnsi" w:hAnsiTheme="minorHAnsi" w:cstheme="minorBidi"/>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cstheme="minorBidi"/>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cstheme="minorBidi"/>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hAnsiTheme="minorHAnsi" w:cstheme="minorBidi"/>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hAnsiTheme="minorHAnsi" w:cstheme="minorBidi"/>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42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change@ocl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ley.MARCIVE.000\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4873beb7-5857-4685-be1f-d57550cc96cc"/>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Riley</dc:creator>
  <cp:keywords/>
  <dc:description/>
  <cp:lastModifiedBy>Candy Riley</cp:lastModifiedBy>
  <cp:revision>1</cp:revision>
  <dcterms:created xsi:type="dcterms:W3CDTF">2022-01-27T20:05:00Z</dcterms:created>
  <dcterms:modified xsi:type="dcterms:W3CDTF">2022-01-27T20:06:00Z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