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2C08B" w14:textId="209D755F" w:rsidR="006052E6" w:rsidRPr="00145202" w:rsidRDefault="008B602B" w:rsidP="00A124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45202">
        <w:rPr>
          <w:rFonts w:ascii="Times New Roman" w:hAnsi="Times New Roman" w:cs="Times New Roman"/>
          <w:b/>
          <w:bCs/>
          <w:sz w:val="24"/>
          <w:szCs w:val="24"/>
          <w:lang w:val="en-US"/>
        </w:rPr>
        <w:t>ALA Committee on the Status of Women in Librarianship</w:t>
      </w:r>
      <w:r w:rsidR="00C970BD" w:rsidRPr="0014520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(COSWL)</w:t>
      </w:r>
    </w:p>
    <w:p w14:paraId="72293A94" w14:textId="577AF0D3" w:rsidR="008B602B" w:rsidRDefault="008B602B" w:rsidP="00A124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5202">
        <w:rPr>
          <w:rFonts w:ascii="Times New Roman" w:hAnsi="Times New Roman" w:cs="Times New Roman"/>
          <w:sz w:val="24"/>
          <w:szCs w:val="24"/>
          <w:lang w:val="en-US"/>
        </w:rPr>
        <w:t>Report – June 2021</w:t>
      </w:r>
    </w:p>
    <w:p w14:paraId="2275A5A5" w14:textId="77777777" w:rsidR="00A12453" w:rsidRPr="00145202" w:rsidRDefault="00A12453" w:rsidP="00A124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1DFED7A" w14:textId="1CFCBAE5" w:rsidR="00C970BD" w:rsidRPr="00145202" w:rsidRDefault="00C970BD" w:rsidP="00A124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5202">
        <w:rPr>
          <w:rFonts w:ascii="Times New Roman" w:hAnsi="Times New Roman" w:cs="Times New Roman"/>
          <w:sz w:val="24"/>
          <w:szCs w:val="24"/>
          <w:lang w:val="en-US"/>
        </w:rPr>
        <w:t xml:space="preserve">COSWL members </w:t>
      </w:r>
      <w:r w:rsidR="00145202" w:rsidRPr="00145202">
        <w:rPr>
          <w:rFonts w:ascii="Times New Roman" w:hAnsi="Times New Roman" w:cs="Times New Roman"/>
          <w:sz w:val="24"/>
          <w:szCs w:val="24"/>
          <w:lang w:val="en-US"/>
        </w:rPr>
        <w:t>worked as a strong team</w:t>
      </w:r>
      <w:r w:rsidRPr="00145202">
        <w:rPr>
          <w:rFonts w:ascii="Times New Roman" w:hAnsi="Times New Roman" w:cs="Times New Roman"/>
          <w:sz w:val="24"/>
          <w:szCs w:val="24"/>
          <w:lang w:val="en-US"/>
        </w:rPr>
        <w:t xml:space="preserve"> to update resources on their website,</w:t>
      </w:r>
      <w:r w:rsidRPr="00145202">
        <w:rPr>
          <w:rFonts w:ascii="Times New Roman" w:hAnsi="Times New Roman" w:cs="Times New Roman"/>
          <w:sz w:val="24"/>
          <w:szCs w:val="24"/>
        </w:rPr>
        <w:t xml:space="preserve"> </w:t>
      </w:r>
      <w:r w:rsidRPr="00145202">
        <w:rPr>
          <w:rFonts w:ascii="Times New Roman" w:hAnsi="Times New Roman" w:cs="Times New Roman"/>
          <w:sz w:val="24"/>
          <w:szCs w:val="24"/>
          <w:lang w:val="en-US"/>
        </w:rPr>
        <w:t>keep their Facebook page updated, and present four webinars about topics of interest to women in librarianship.</w:t>
      </w:r>
      <w:r w:rsidR="00145202" w:rsidRPr="001452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AB85A8E" w14:textId="0EEB5283" w:rsidR="00145202" w:rsidRPr="00145202" w:rsidRDefault="00145202" w:rsidP="00A124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5202">
        <w:rPr>
          <w:rFonts w:ascii="Times New Roman" w:hAnsi="Times New Roman" w:cs="Times New Roman"/>
          <w:sz w:val="24"/>
          <w:szCs w:val="24"/>
          <w:lang w:val="en-US"/>
        </w:rPr>
        <w:t>At the beginning of the year, members conducted a survey to identify issues of interest to women in librarianship. COSWL’s Chair consulted with leadership of ACRL’s Women and Gender Studies Section, and with SRRT’s Feminist Task Force.</w:t>
      </w:r>
      <w:r w:rsidR="00A124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5202">
        <w:rPr>
          <w:rFonts w:ascii="Times New Roman" w:hAnsi="Times New Roman" w:cs="Times New Roman"/>
          <w:sz w:val="24"/>
          <w:szCs w:val="24"/>
          <w:lang w:val="en-US"/>
        </w:rPr>
        <w:t>Webinars’ themes were based on the survey and the consultation</w:t>
      </w:r>
      <w:r w:rsidR="00A1245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4520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12453">
        <w:rPr>
          <w:rFonts w:ascii="Times New Roman" w:hAnsi="Times New Roman" w:cs="Times New Roman"/>
          <w:sz w:val="24"/>
          <w:szCs w:val="24"/>
          <w:lang w:val="en-US"/>
        </w:rPr>
        <w:t xml:space="preserve">COSWL’s webinar about support of female librarianship was presented in conjunction with ACRL and SRRT groups which also collaborated to identify speakers and content for the event. </w:t>
      </w:r>
      <w:r w:rsidR="00034391">
        <w:rPr>
          <w:rFonts w:ascii="Times New Roman" w:hAnsi="Times New Roman" w:cs="Times New Roman"/>
          <w:sz w:val="24"/>
          <w:szCs w:val="24"/>
          <w:lang w:val="en-US"/>
        </w:rPr>
        <w:t>Big t</w:t>
      </w:r>
      <w:r w:rsidR="00A12453">
        <w:rPr>
          <w:rFonts w:ascii="Times New Roman" w:hAnsi="Times New Roman" w:cs="Times New Roman"/>
          <w:sz w:val="24"/>
          <w:szCs w:val="24"/>
          <w:lang w:val="en-US"/>
        </w:rPr>
        <w:t xml:space="preserve">hanks </w:t>
      </w:r>
      <w:r w:rsidR="00034391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A12453">
        <w:rPr>
          <w:rFonts w:ascii="Times New Roman" w:hAnsi="Times New Roman" w:cs="Times New Roman"/>
          <w:sz w:val="24"/>
          <w:szCs w:val="24"/>
          <w:lang w:val="en-US"/>
        </w:rPr>
        <w:t xml:space="preserve">ALA Staff Liaison Beatrice Calvin for her support. </w:t>
      </w:r>
    </w:p>
    <w:p w14:paraId="744014D7" w14:textId="77777777" w:rsidR="00145202" w:rsidRPr="00145202" w:rsidRDefault="00145202" w:rsidP="00A124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EFD792D" w14:textId="066DE0B6" w:rsidR="00C970BD" w:rsidRPr="00145202" w:rsidRDefault="00C970BD" w:rsidP="00A124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12453">
        <w:rPr>
          <w:rFonts w:ascii="Times New Roman" w:hAnsi="Times New Roman" w:cs="Times New Roman"/>
          <w:b/>
          <w:bCs/>
          <w:sz w:val="24"/>
          <w:szCs w:val="24"/>
          <w:lang w:val="en-US"/>
        </w:rPr>
        <w:t>COSWL’s Caregivers Toolkit</w:t>
      </w:r>
      <w:r w:rsidRPr="00145202">
        <w:rPr>
          <w:rFonts w:ascii="Times New Roman" w:hAnsi="Times New Roman" w:cs="Times New Roman"/>
          <w:sz w:val="24"/>
          <w:szCs w:val="24"/>
          <w:lang w:val="en-US"/>
        </w:rPr>
        <w:t xml:space="preserve"> was updated with new resources </w:t>
      </w:r>
      <w:hyperlink r:id="rId7" w:history="1">
        <w:r w:rsidRPr="0014520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https://www.ala.org/aboutala/caregivers-toolkit</w:t>
        </w:r>
      </w:hyperlink>
    </w:p>
    <w:p w14:paraId="25E9E6B3" w14:textId="0F2925F6" w:rsidR="00C970BD" w:rsidRDefault="00C970BD" w:rsidP="00A124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12453">
        <w:rPr>
          <w:rFonts w:ascii="Times New Roman" w:hAnsi="Times New Roman" w:cs="Times New Roman"/>
          <w:b/>
          <w:bCs/>
          <w:sz w:val="24"/>
          <w:szCs w:val="24"/>
          <w:lang w:val="en-US"/>
        </w:rPr>
        <w:t>COSWL Facebook Page</w:t>
      </w:r>
      <w:r w:rsidRPr="001452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8" w:history="1">
        <w:r w:rsidRPr="0014520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https://www.facebook.com/ala.coswl/</w:t>
        </w:r>
      </w:hyperlink>
    </w:p>
    <w:p w14:paraId="38A20E5B" w14:textId="77777777" w:rsidR="00A12453" w:rsidRPr="00145202" w:rsidRDefault="00A12453" w:rsidP="00A124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C348213" w14:textId="3C0D978B" w:rsidR="00C970BD" w:rsidRDefault="00C970BD" w:rsidP="00A124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12453">
        <w:rPr>
          <w:rFonts w:ascii="Times New Roman" w:hAnsi="Times New Roman" w:cs="Times New Roman"/>
          <w:b/>
          <w:bCs/>
          <w:sz w:val="24"/>
          <w:szCs w:val="24"/>
          <w:lang w:val="en-US"/>
        </w:rPr>
        <w:t>Webinars:</w:t>
      </w:r>
    </w:p>
    <w:p w14:paraId="707B8B35" w14:textId="77777777" w:rsidR="00A12453" w:rsidRPr="00A12453" w:rsidRDefault="00A12453" w:rsidP="00A124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3C3FB18" w14:textId="62FE8031" w:rsidR="00C970BD" w:rsidRPr="00145202" w:rsidRDefault="00C970BD" w:rsidP="00A124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45202">
        <w:rPr>
          <w:rFonts w:ascii="Times New Roman" w:hAnsi="Times New Roman" w:cs="Times New Roman"/>
          <w:b/>
          <w:bCs/>
          <w:sz w:val="24"/>
          <w:szCs w:val="24"/>
          <w:lang w:val="en-US"/>
        </w:rPr>
        <w:t>Impact of the COVID-19 Pandemic on Salaries and Working Conditions in Libraries</w:t>
      </w:r>
    </w:p>
    <w:p w14:paraId="5888B0AA" w14:textId="5FA91714" w:rsidR="00C970BD" w:rsidRPr="00145202" w:rsidRDefault="00C970BD" w:rsidP="00A124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5202">
        <w:rPr>
          <w:rFonts w:ascii="Times New Roman" w:hAnsi="Times New Roman" w:cs="Times New Roman"/>
          <w:sz w:val="24"/>
          <w:szCs w:val="24"/>
          <w:lang w:val="en-US"/>
        </w:rPr>
        <w:t>June 2021 during ALA Annual Conference – on demand</w:t>
      </w:r>
    </w:p>
    <w:p w14:paraId="74E74A95" w14:textId="53FFBADC" w:rsidR="00145202" w:rsidRPr="00145202" w:rsidRDefault="00145202" w:rsidP="00A124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5202">
        <w:rPr>
          <w:rFonts w:ascii="Times New Roman" w:hAnsi="Times New Roman" w:cs="Times New Roman"/>
          <w:sz w:val="24"/>
          <w:szCs w:val="24"/>
          <w:lang w:val="en-US"/>
        </w:rPr>
        <w:t xml:space="preserve">Link to event: </w:t>
      </w:r>
      <w:hyperlink r:id="rId9" w:history="1">
        <w:r w:rsidRPr="0014520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https://bit.ly/3d7Akhc</w:t>
        </w:r>
      </w:hyperlink>
    </w:p>
    <w:p w14:paraId="61EA77B4" w14:textId="77777777" w:rsidR="00145202" w:rsidRPr="00145202" w:rsidRDefault="00145202" w:rsidP="00A124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D5DFEEB" w14:textId="77777777" w:rsidR="00C970BD" w:rsidRPr="00145202" w:rsidRDefault="00C970BD" w:rsidP="00A124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45202">
        <w:rPr>
          <w:rFonts w:ascii="Times New Roman" w:hAnsi="Times New Roman" w:cs="Times New Roman"/>
          <w:b/>
          <w:bCs/>
          <w:sz w:val="24"/>
          <w:szCs w:val="24"/>
          <w:lang w:val="en-US"/>
        </w:rPr>
        <w:t>Bridging the Gap: In Support of Female Librarianship</w:t>
      </w:r>
    </w:p>
    <w:p w14:paraId="7A095A0E" w14:textId="4E9856AE" w:rsidR="00C970BD" w:rsidRDefault="00C970BD" w:rsidP="00A124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5202">
        <w:rPr>
          <w:rFonts w:ascii="Times New Roman" w:hAnsi="Times New Roman" w:cs="Times New Roman"/>
          <w:sz w:val="24"/>
          <w:szCs w:val="24"/>
          <w:lang w:val="en-US"/>
        </w:rPr>
        <w:t>May 4, 2021</w:t>
      </w:r>
    </w:p>
    <w:p w14:paraId="454236BD" w14:textId="48AFE475" w:rsidR="00A12453" w:rsidRPr="00145202" w:rsidRDefault="00A12453" w:rsidP="00A124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Link to recording available soon: </w:t>
      </w:r>
      <w:hyperlink r:id="rId10" w:history="1">
        <w:r w:rsidRPr="0043677E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https://www.ala.org/aboutala/committees/ala/ala-coswl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3D0BF60" w14:textId="77777777" w:rsidR="00C970BD" w:rsidRPr="00145202" w:rsidRDefault="00C970BD" w:rsidP="00A124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A4A9C1F" w14:textId="77777777" w:rsidR="00C970BD" w:rsidRPr="00145202" w:rsidRDefault="00C970BD" w:rsidP="00A124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45202">
        <w:rPr>
          <w:rFonts w:ascii="Times New Roman" w:hAnsi="Times New Roman" w:cs="Times New Roman"/>
          <w:b/>
          <w:bCs/>
          <w:sz w:val="24"/>
          <w:szCs w:val="24"/>
          <w:lang w:val="en-US"/>
        </w:rPr>
        <w:t>How Employers Can Support Library Workers Who Are Caregivers During COVID-19</w:t>
      </w:r>
    </w:p>
    <w:p w14:paraId="6B54075C" w14:textId="4AECC12B" w:rsidR="00C970BD" w:rsidRPr="00145202" w:rsidRDefault="00C970BD" w:rsidP="00A124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5202">
        <w:rPr>
          <w:rFonts w:ascii="Times New Roman" w:hAnsi="Times New Roman" w:cs="Times New Roman"/>
          <w:sz w:val="24"/>
          <w:szCs w:val="24"/>
          <w:lang w:val="en-US"/>
        </w:rPr>
        <w:t>Feb 3, 2021</w:t>
      </w:r>
    </w:p>
    <w:p w14:paraId="0C5C99E9" w14:textId="2AEAB8D8" w:rsidR="00C970BD" w:rsidRPr="00145202" w:rsidRDefault="00C970BD" w:rsidP="00A124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5202">
        <w:rPr>
          <w:rFonts w:ascii="Times New Roman" w:hAnsi="Times New Roman" w:cs="Times New Roman"/>
          <w:sz w:val="24"/>
          <w:szCs w:val="24"/>
          <w:lang w:val="en-US"/>
        </w:rPr>
        <w:t xml:space="preserve">Link to recording- </w:t>
      </w:r>
      <w:hyperlink r:id="rId11" w:history="1">
        <w:r w:rsidRPr="0014520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https://bit.ly/3d1nJvV</w:t>
        </w:r>
      </w:hyperlink>
      <w:r w:rsidRPr="001452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1AB33CF" w14:textId="77777777" w:rsidR="00C970BD" w:rsidRPr="00145202" w:rsidRDefault="00C970BD" w:rsidP="00A124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FEF4884" w14:textId="77777777" w:rsidR="00C970BD" w:rsidRPr="00145202" w:rsidRDefault="00C970BD" w:rsidP="00A124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45202">
        <w:rPr>
          <w:rFonts w:ascii="Times New Roman" w:hAnsi="Times New Roman" w:cs="Times New Roman"/>
          <w:b/>
          <w:bCs/>
          <w:sz w:val="24"/>
          <w:szCs w:val="24"/>
          <w:lang w:val="en-US"/>
        </w:rPr>
        <w:t>Anti-Racism Work and Women in Librarianship</w:t>
      </w:r>
    </w:p>
    <w:p w14:paraId="2C52C46F" w14:textId="0243F902" w:rsidR="00C970BD" w:rsidRPr="00145202" w:rsidRDefault="00C970BD" w:rsidP="00A124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5202">
        <w:rPr>
          <w:rFonts w:ascii="Times New Roman" w:hAnsi="Times New Roman" w:cs="Times New Roman"/>
          <w:sz w:val="24"/>
          <w:szCs w:val="24"/>
          <w:lang w:val="en-US"/>
        </w:rPr>
        <w:t>January 2021 during ALA Midwinter Virtual Meeting – on demand</w:t>
      </w:r>
    </w:p>
    <w:p w14:paraId="16A3B562" w14:textId="5B4319EA" w:rsidR="00C970BD" w:rsidRPr="00145202" w:rsidRDefault="00C970BD" w:rsidP="00A124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5202">
        <w:rPr>
          <w:rFonts w:ascii="Times New Roman" w:hAnsi="Times New Roman" w:cs="Times New Roman"/>
          <w:sz w:val="24"/>
          <w:szCs w:val="24"/>
          <w:lang w:val="en-US"/>
        </w:rPr>
        <w:t xml:space="preserve">Link to recording- </w:t>
      </w:r>
      <w:hyperlink r:id="rId12" w:history="1">
        <w:r w:rsidRPr="0014520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https://www.youtube.com/watch?v=gMBDqGrN8H4</w:t>
        </w:r>
      </w:hyperlink>
    </w:p>
    <w:p w14:paraId="5AE50DB2" w14:textId="23950BA5" w:rsidR="00C970BD" w:rsidRDefault="00C970BD" w:rsidP="00A124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5202">
        <w:rPr>
          <w:rFonts w:ascii="Times New Roman" w:hAnsi="Times New Roman" w:cs="Times New Roman"/>
          <w:sz w:val="24"/>
          <w:szCs w:val="24"/>
          <w:lang w:val="en-US"/>
        </w:rPr>
        <w:t xml:space="preserve">Webinar was included on ALA’s Libraries Respond: Black Lives Matter page: </w:t>
      </w:r>
      <w:hyperlink r:id="rId13" w:history="1">
        <w:r w:rsidRPr="0014520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https://www.ala.org/advocacy/diversity/librariesrespond/black-lives-matter</w:t>
        </w:r>
      </w:hyperlink>
      <w:r w:rsidRPr="001452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7EC77BC" w14:textId="35BA2304" w:rsidR="00A12453" w:rsidRDefault="00A12453" w:rsidP="00A124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0DE2160" w14:textId="364F2C19" w:rsidR="00A12453" w:rsidRDefault="00A12453" w:rsidP="00A124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Submitted by Loida Garcia-Febo, COSWL Chair</w:t>
      </w:r>
    </w:p>
    <w:p w14:paraId="2FEC129F" w14:textId="780967AF" w:rsidR="00A12453" w:rsidRDefault="00A12453" w:rsidP="00A124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COSWL Members:</w:t>
      </w:r>
    </w:p>
    <w:p w14:paraId="6F0C6F4E" w14:textId="5846D1D1" w:rsidR="00A12453" w:rsidRPr="00A12453" w:rsidRDefault="00A12453" w:rsidP="00A124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12453">
        <w:rPr>
          <w:rFonts w:ascii="Times New Roman" w:hAnsi="Times New Roman" w:cs="Times New Roman"/>
          <w:sz w:val="24"/>
          <w:szCs w:val="24"/>
          <w:lang w:val="en-US"/>
        </w:rPr>
        <w:t>Shatha</w:t>
      </w:r>
      <w:proofErr w:type="spellEnd"/>
      <w:r w:rsidRPr="00A124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2453">
        <w:rPr>
          <w:rFonts w:ascii="Times New Roman" w:hAnsi="Times New Roman" w:cs="Times New Roman"/>
          <w:sz w:val="24"/>
          <w:szCs w:val="24"/>
          <w:lang w:val="en-US"/>
        </w:rPr>
        <w:t>Baydoun</w:t>
      </w:r>
      <w:proofErr w:type="spellEnd"/>
    </w:p>
    <w:p w14:paraId="4AA53143" w14:textId="77777777" w:rsidR="00A12453" w:rsidRPr="00A12453" w:rsidRDefault="00A12453" w:rsidP="00A124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12453">
        <w:rPr>
          <w:rFonts w:ascii="Times New Roman" w:hAnsi="Times New Roman" w:cs="Times New Roman"/>
          <w:sz w:val="24"/>
          <w:szCs w:val="24"/>
          <w:lang w:val="en-US"/>
        </w:rPr>
        <w:t>Erin DeWitt DeWitt-Miller</w:t>
      </w:r>
    </w:p>
    <w:p w14:paraId="78989DD2" w14:textId="77777777" w:rsidR="00A12453" w:rsidRPr="00A12453" w:rsidRDefault="00A12453" w:rsidP="00A124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12453">
        <w:rPr>
          <w:rFonts w:ascii="Times New Roman" w:hAnsi="Times New Roman" w:cs="Times New Roman"/>
          <w:sz w:val="24"/>
          <w:szCs w:val="24"/>
          <w:lang w:val="en-US"/>
        </w:rPr>
        <w:t>Shannon Distel</w:t>
      </w:r>
    </w:p>
    <w:p w14:paraId="26820192" w14:textId="77777777" w:rsidR="00A12453" w:rsidRPr="00A12453" w:rsidRDefault="00A12453" w:rsidP="00A124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12453">
        <w:rPr>
          <w:rFonts w:ascii="Times New Roman" w:hAnsi="Times New Roman" w:cs="Times New Roman"/>
          <w:sz w:val="24"/>
          <w:szCs w:val="24"/>
          <w:lang w:val="en-US"/>
        </w:rPr>
        <w:t>Ms. Kelsey Jordan Hayes</w:t>
      </w:r>
    </w:p>
    <w:p w14:paraId="1018F3E0" w14:textId="77777777" w:rsidR="00A12453" w:rsidRPr="00A12453" w:rsidRDefault="00A12453" w:rsidP="00A124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12453">
        <w:rPr>
          <w:rFonts w:ascii="Times New Roman" w:hAnsi="Times New Roman" w:cs="Times New Roman"/>
          <w:sz w:val="24"/>
          <w:szCs w:val="24"/>
          <w:lang w:val="en-US"/>
        </w:rPr>
        <w:t xml:space="preserve">Mrs. Alyssa </w:t>
      </w:r>
      <w:proofErr w:type="spellStart"/>
      <w:r w:rsidRPr="00A12453">
        <w:rPr>
          <w:rFonts w:ascii="Times New Roman" w:hAnsi="Times New Roman" w:cs="Times New Roman"/>
          <w:sz w:val="24"/>
          <w:szCs w:val="24"/>
          <w:lang w:val="en-US"/>
        </w:rPr>
        <w:t>Koclanes</w:t>
      </w:r>
      <w:proofErr w:type="spellEnd"/>
    </w:p>
    <w:p w14:paraId="37708095" w14:textId="77777777" w:rsidR="00A12453" w:rsidRPr="00A12453" w:rsidRDefault="00A12453" w:rsidP="00A124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12453">
        <w:rPr>
          <w:rFonts w:ascii="Times New Roman" w:hAnsi="Times New Roman" w:cs="Times New Roman"/>
          <w:sz w:val="24"/>
          <w:szCs w:val="24"/>
          <w:lang w:val="en-US"/>
        </w:rPr>
        <w:t xml:space="preserve">Nicole </w:t>
      </w:r>
      <w:proofErr w:type="spellStart"/>
      <w:r w:rsidRPr="00A12453">
        <w:rPr>
          <w:rFonts w:ascii="Times New Roman" w:hAnsi="Times New Roman" w:cs="Times New Roman"/>
          <w:sz w:val="24"/>
          <w:szCs w:val="24"/>
          <w:lang w:val="en-US"/>
        </w:rPr>
        <w:t>LaMoreaux</w:t>
      </w:r>
      <w:proofErr w:type="spellEnd"/>
    </w:p>
    <w:p w14:paraId="419661A4" w14:textId="61E8FCB9" w:rsidR="00A12453" w:rsidRPr="00A12453" w:rsidRDefault="00A12453" w:rsidP="00A124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12453">
        <w:rPr>
          <w:rFonts w:ascii="Times New Roman" w:hAnsi="Times New Roman" w:cs="Times New Roman"/>
          <w:sz w:val="24"/>
          <w:szCs w:val="24"/>
          <w:lang w:val="en-US"/>
        </w:rPr>
        <w:t>Eileen M. Palme</w:t>
      </w:r>
    </w:p>
    <w:p w14:paraId="6B198AF4" w14:textId="77777777" w:rsidR="00A12453" w:rsidRPr="00A12453" w:rsidRDefault="00A12453" w:rsidP="00A124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12453">
        <w:rPr>
          <w:rFonts w:ascii="Times New Roman" w:hAnsi="Times New Roman" w:cs="Times New Roman"/>
          <w:sz w:val="24"/>
          <w:szCs w:val="24"/>
          <w:lang w:val="en-US"/>
        </w:rPr>
        <w:t>Jahala D. Simuel</w:t>
      </w:r>
    </w:p>
    <w:p w14:paraId="3BEBC357" w14:textId="77777777" w:rsidR="00A12453" w:rsidRPr="00A12453" w:rsidRDefault="00A12453" w:rsidP="00A124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12453">
        <w:rPr>
          <w:rFonts w:ascii="Times New Roman" w:hAnsi="Times New Roman" w:cs="Times New Roman"/>
          <w:sz w:val="24"/>
          <w:szCs w:val="24"/>
          <w:lang w:val="en-US"/>
        </w:rPr>
        <w:t>Deborah Smith</w:t>
      </w:r>
    </w:p>
    <w:p w14:paraId="6530433A" w14:textId="77777777" w:rsidR="00A12453" w:rsidRPr="00A12453" w:rsidRDefault="00A12453" w:rsidP="00A124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12453">
        <w:rPr>
          <w:rFonts w:ascii="Times New Roman" w:hAnsi="Times New Roman" w:cs="Times New Roman"/>
          <w:sz w:val="24"/>
          <w:szCs w:val="24"/>
          <w:lang w:val="en-US"/>
        </w:rPr>
        <w:t xml:space="preserve">Jean </w:t>
      </w:r>
      <w:proofErr w:type="spellStart"/>
      <w:r w:rsidRPr="00A12453">
        <w:rPr>
          <w:rFonts w:ascii="Times New Roman" w:hAnsi="Times New Roman" w:cs="Times New Roman"/>
          <w:sz w:val="24"/>
          <w:szCs w:val="24"/>
          <w:lang w:val="en-US"/>
        </w:rPr>
        <w:t>Zanoni</w:t>
      </w:r>
      <w:proofErr w:type="spellEnd"/>
    </w:p>
    <w:p w14:paraId="3AA5E218" w14:textId="77777777" w:rsidR="00A12453" w:rsidRPr="00A12453" w:rsidRDefault="00A12453" w:rsidP="00A124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12453">
        <w:rPr>
          <w:rFonts w:ascii="Times New Roman" w:hAnsi="Times New Roman" w:cs="Times New Roman"/>
          <w:sz w:val="24"/>
          <w:szCs w:val="24"/>
          <w:lang w:val="en-US"/>
        </w:rPr>
        <w:t>Natalie R. Boulanger</w:t>
      </w:r>
    </w:p>
    <w:p w14:paraId="03CF73BC" w14:textId="77777777" w:rsidR="00A12453" w:rsidRPr="00A12453" w:rsidRDefault="00A12453" w:rsidP="00A124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12453">
        <w:rPr>
          <w:rFonts w:ascii="Times New Roman" w:hAnsi="Times New Roman" w:cs="Times New Roman"/>
          <w:sz w:val="24"/>
          <w:szCs w:val="24"/>
          <w:lang w:val="en-US"/>
        </w:rPr>
        <w:t>Giana Torrez</w:t>
      </w:r>
    </w:p>
    <w:p w14:paraId="3C6B0731" w14:textId="77777777" w:rsidR="00C970BD" w:rsidRPr="00145202" w:rsidRDefault="00C970BD" w:rsidP="00A124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970BD" w:rsidRPr="00145202" w:rsidSect="008445DC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44B4D" w14:textId="77777777" w:rsidR="00ED20D3" w:rsidRDefault="00ED20D3" w:rsidP="00543BAE">
      <w:pPr>
        <w:spacing w:after="0" w:line="240" w:lineRule="auto"/>
      </w:pPr>
      <w:r>
        <w:separator/>
      </w:r>
    </w:p>
  </w:endnote>
  <w:endnote w:type="continuationSeparator" w:id="0">
    <w:p w14:paraId="6D49E59A" w14:textId="77777777" w:rsidR="00ED20D3" w:rsidRDefault="00ED20D3" w:rsidP="00543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075B0" w14:textId="77777777" w:rsidR="00ED20D3" w:rsidRDefault="00ED20D3" w:rsidP="00543BAE">
      <w:pPr>
        <w:spacing w:after="0" w:line="240" w:lineRule="auto"/>
      </w:pPr>
      <w:r>
        <w:separator/>
      </w:r>
    </w:p>
  </w:footnote>
  <w:footnote w:type="continuationSeparator" w:id="0">
    <w:p w14:paraId="1309B8C3" w14:textId="77777777" w:rsidR="00ED20D3" w:rsidRDefault="00ED20D3" w:rsidP="00543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281108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858AFB4" w14:textId="64AF0DF8" w:rsidR="00543BAE" w:rsidRPr="006A0A14" w:rsidRDefault="006A0A14" w:rsidP="006A0A14">
        <w:pPr>
          <w:ind w:left="5040"/>
          <w:jc w:val="right"/>
          <w:rPr>
            <w:rFonts w:ascii="Century Gothic" w:hAnsi="Century Gothic" w:cs="Tahoma"/>
            <w:b/>
          </w:rPr>
        </w:pPr>
        <w:r>
          <w:rPr>
            <w:rFonts w:ascii="Century Gothic" w:hAnsi="Century Gothic" w:cs="Tahoma"/>
            <w:b/>
          </w:rPr>
          <w:t>2020-2021</w:t>
        </w:r>
        <w:r w:rsidRPr="00736FB9">
          <w:rPr>
            <w:rFonts w:ascii="Century Gothic" w:hAnsi="Century Gothic" w:cs="Tahoma"/>
            <w:b/>
          </w:rPr>
          <w:t xml:space="preserve"> ALA CD#</w:t>
        </w:r>
        <w:r>
          <w:rPr>
            <w:rFonts w:ascii="Century Gothic" w:hAnsi="Century Gothic" w:cs="Tahoma"/>
            <w:b/>
            <w:lang w:val="en-US"/>
          </w:rPr>
          <w:t>52</w:t>
        </w:r>
        <w:r>
          <w:rPr>
            <w:rFonts w:ascii="Century Gothic" w:hAnsi="Century Gothic" w:cs="Tahoma"/>
            <w:b/>
          </w:rPr>
          <w:br/>
        </w:r>
        <w:r w:rsidRPr="00736FB9">
          <w:rPr>
            <w:rFonts w:ascii="Century Gothic" w:hAnsi="Century Gothic" w:cs="Tahoma"/>
            <w:b/>
          </w:rPr>
          <w:t>20</w:t>
        </w:r>
        <w:r>
          <w:rPr>
            <w:rFonts w:ascii="Century Gothic" w:hAnsi="Century Gothic" w:cs="Tahoma"/>
            <w:b/>
          </w:rPr>
          <w:t xml:space="preserve">21 </w:t>
        </w:r>
        <w:r w:rsidRPr="00736FB9">
          <w:rPr>
            <w:rFonts w:ascii="Century Gothic" w:hAnsi="Century Gothic" w:cs="Tahoma"/>
            <w:b/>
          </w:rPr>
          <w:t xml:space="preserve">ALA </w:t>
        </w:r>
        <w:r>
          <w:rPr>
            <w:rFonts w:ascii="Century Gothic" w:hAnsi="Century Gothic" w:cs="Tahoma"/>
            <w:b/>
          </w:rPr>
          <w:t>Virtual Annual Conference</w:t>
        </w:r>
      </w:p>
    </w:sdtContent>
  </w:sdt>
  <w:p w14:paraId="5FDBE547" w14:textId="77777777" w:rsidR="00543BAE" w:rsidRDefault="00543B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41796"/>
    <w:multiLevelType w:val="hybridMultilevel"/>
    <w:tmpl w:val="4BFEC46A"/>
    <w:lvl w:ilvl="0" w:tplc="983469C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21C63"/>
    <w:multiLevelType w:val="hybridMultilevel"/>
    <w:tmpl w:val="50BC9A80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E63B5"/>
    <w:multiLevelType w:val="hybridMultilevel"/>
    <w:tmpl w:val="AE6AB7CA"/>
    <w:lvl w:ilvl="0" w:tplc="31FE3DA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057E2"/>
    <w:multiLevelType w:val="hybridMultilevel"/>
    <w:tmpl w:val="81B0A7DA"/>
    <w:lvl w:ilvl="0" w:tplc="983469C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565BD"/>
    <w:multiLevelType w:val="hybridMultilevel"/>
    <w:tmpl w:val="B4FA87D0"/>
    <w:lvl w:ilvl="0" w:tplc="200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F352FD"/>
    <w:multiLevelType w:val="hybridMultilevel"/>
    <w:tmpl w:val="EB4E9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B5338"/>
    <w:multiLevelType w:val="hybridMultilevel"/>
    <w:tmpl w:val="9AAE6B4A"/>
    <w:lvl w:ilvl="0" w:tplc="200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9C2E0C"/>
    <w:multiLevelType w:val="hybridMultilevel"/>
    <w:tmpl w:val="125C9ECA"/>
    <w:lvl w:ilvl="0" w:tplc="D988C0B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E85783"/>
    <w:multiLevelType w:val="hybridMultilevel"/>
    <w:tmpl w:val="F508D0C8"/>
    <w:lvl w:ilvl="0" w:tplc="200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2E8"/>
    <w:rsid w:val="00022897"/>
    <w:rsid w:val="00034391"/>
    <w:rsid w:val="0008352E"/>
    <w:rsid w:val="00086E53"/>
    <w:rsid w:val="000A6B96"/>
    <w:rsid w:val="00127D7D"/>
    <w:rsid w:val="00145202"/>
    <w:rsid w:val="0019280C"/>
    <w:rsid w:val="001B5A67"/>
    <w:rsid w:val="001B646A"/>
    <w:rsid w:val="001D0A0B"/>
    <w:rsid w:val="001D2BA4"/>
    <w:rsid w:val="001F3D68"/>
    <w:rsid w:val="00221304"/>
    <w:rsid w:val="0022625C"/>
    <w:rsid w:val="00230BFD"/>
    <w:rsid w:val="00254B37"/>
    <w:rsid w:val="002716AB"/>
    <w:rsid w:val="00272BF3"/>
    <w:rsid w:val="00276B79"/>
    <w:rsid w:val="002846F2"/>
    <w:rsid w:val="00294A59"/>
    <w:rsid w:val="002A5A8D"/>
    <w:rsid w:val="002A5D70"/>
    <w:rsid w:val="002C458D"/>
    <w:rsid w:val="002D23A2"/>
    <w:rsid w:val="002E352E"/>
    <w:rsid w:val="002F0AB1"/>
    <w:rsid w:val="0030147F"/>
    <w:rsid w:val="003143BC"/>
    <w:rsid w:val="003205FE"/>
    <w:rsid w:val="003432E8"/>
    <w:rsid w:val="00387FE7"/>
    <w:rsid w:val="003A38A2"/>
    <w:rsid w:val="003B384B"/>
    <w:rsid w:val="003B3ACE"/>
    <w:rsid w:val="00434D40"/>
    <w:rsid w:val="004526E4"/>
    <w:rsid w:val="00456F81"/>
    <w:rsid w:val="00457127"/>
    <w:rsid w:val="00471DD1"/>
    <w:rsid w:val="004742F7"/>
    <w:rsid w:val="004A1131"/>
    <w:rsid w:val="004B6268"/>
    <w:rsid w:val="004E04BE"/>
    <w:rsid w:val="0052385B"/>
    <w:rsid w:val="00543BAE"/>
    <w:rsid w:val="0054402A"/>
    <w:rsid w:val="00565846"/>
    <w:rsid w:val="0057743A"/>
    <w:rsid w:val="00586C40"/>
    <w:rsid w:val="005876AC"/>
    <w:rsid w:val="005D5329"/>
    <w:rsid w:val="006007E9"/>
    <w:rsid w:val="006052E6"/>
    <w:rsid w:val="00611FC9"/>
    <w:rsid w:val="006165E0"/>
    <w:rsid w:val="00623972"/>
    <w:rsid w:val="00642E27"/>
    <w:rsid w:val="00680F9B"/>
    <w:rsid w:val="00686D61"/>
    <w:rsid w:val="006A0A14"/>
    <w:rsid w:val="006A713B"/>
    <w:rsid w:val="006D7466"/>
    <w:rsid w:val="006F6CBC"/>
    <w:rsid w:val="00707E86"/>
    <w:rsid w:val="0072575C"/>
    <w:rsid w:val="00735061"/>
    <w:rsid w:val="0073730C"/>
    <w:rsid w:val="0075472C"/>
    <w:rsid w:val="007B0BB2"/>
    <w:rsid w:val="007D33C8"/>
    <w:rsid w:val="007D7F39"/>
    <w:rsid w:val="007E4581"/>
    <w:rsid w:val="008445DC"/>
    <w:rsid w:val="00877D8E"/>
    <w:rsid w:val="00882BB5"/>
    <w:rsid w:val="00882CCE"/>
    <w:rsid w:val="008862DE"/>
    <w:rsid w:val="00893699"/>
    <w:rsid w:val="008B602B"/>
    <w:rsid w:val="008F5231"/>
    <w:rsid w:val="0092477F"/>
    <w:rsid w:val="009269C6"/>
    <w:rsid w:val="009361D1"/>
    <w:rsid w:val="00956447"/>
    <w:rsid w:val="009601BE"/>
    <w:rsid w:val="00960EA7"/>
    <w:rsid w:val="00987514"/>
    <w:rsid w:val="009B4F5F"/>
    <w:rsid w:val="009D1F24"/>
    <w:rsid w:val="00A12453"/>
    <w:rsid w:val="00A31FD2"/>
    <w:rsid w:val="00A904F8"/>
    <w:rsid w:val="00A94180"/>
    <w:rsid w:val="00AB4F6D"/>
    <w:rsid w:val="00AC36BA"/>
    <w:rsid w:val="00B06316"/>
    <w:rsid w:val="00B4208A"/>
    <w:rsid w:val="00B70E64"/>
    <w:rsid w:val="00BD3930"/>
    <w:rsid w:val="00C00B6E"/>
    <w:rsid w:val="00C41676"/>
    <w:rsid w:val="00C54DE3"/>
    <w:rsid w:val="00C970BD"/>
    <w:rsid w:val="00CA6C16"/>
    <w:rsid w:val="00D01ED2"/>
    <w:rsid w:val="00D210B0"/>
    <w:rsid w:val="00D266D9"/>
    <w:rsid w:val="00D556CD"/>
    <w:rsid w:val="00D616A4"/>
    <w:rsid w:val="00D84397"/>
    <w:rsid w:val="00DA353C"/>
    <w:rsid w:val="00DB15FE"/>
    <w:rsid w:val="00DB3C30"/>
    <w:rsid w:val="00DF2896"/>
    <w:rsid w:val="00E10C41"/>
    <w:rsid w:val="00E15BD8"/>
    <w:rsid w:val="00E55572"/>
    <w:rsid w:val="00E83F3D"/>
    <w:rsid w:val="00E84D6C"/>
    <w:rsid w:val="00E87675"/>
    <w:rsid w:val="00EC3301"/>
    <w:rsid w:val="00ED20D3"/>
    <w:rsid w:val="00F13937"/>
    <w:rsid w:val="00F16E3A"/>
    <w:rsid w:val="00F304B7"/>
    <w:rsid w:val="00F376B4"/>
    <w:rsid w:val="00F52CFE"/>
    <w:rsid w:val="00FC2884"/>
    <w:rsid w:val="00FC3D90"/>
    <w:rsid w:val="00FD0FBF"/>
    <w:rsid w:val="00FF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AAF8C"/>
  <w15:chartTrackingRefBased/>
  <w15:docId w15:val="{59705B8E-D0B1-4DF8-9A5D-E7351A07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20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208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ED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16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3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BAE"/>
  </w:style>
  <w:style w:type="paragraph" w:styleId="Footer">
    <w:name w:val="footer"/>
    <w:basedOn w:val="Normal"/>
    <w:link w:val="FooterChar"/>
    <w:uiPriority w:val="99"/>
    <w:unhideWhenUsed/>
    <w:rsid w:val="00543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la.coswl/" TargetMode="External"/><Relationship Id="rId13" Type="http://schemas.openxmlformats.org/officeDocument/2006/relationships/hyperlink" Target="https://www.ala.org/advocacy/diversity/librariesrespond/black-lives-matt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la.org/aboutala/caregivers-toolkit" TargetMode="External"/><Relationship Id="rId12" Type="http://schemas.openxmlformats.org/officeDocument/2006/relationships/hyperlink" Target="https://www.youtube.com/watch?v=gMBDqGrN8H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t.ly/3d1nJvV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ala.org/aboutala/committees/ala/ala-cosw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3d7Akhc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Loida Garcia-Febo</dc:creator>
  <cp:keywords/>
  <dc:description/>
  <cp:lastModifiedBy>Marsha Burgess</cp:lastModifiedBy>
  <cp:revision>2</cp:revision>
  <cp:lastPrinted>2020-09-09T15:06:00Z</cp:lastPrinted>
  <dcterms:created xsi:type="dcterms:W3CDTF">2021-06-23T02:07:00Z</dcterms:created>
  <dcterms:modified xsi:type="dcterms:W3CDTF">2021-06-23T02:07:00Z</dcterms:modified>
</cp:coreProperties>
</file>