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8B" w:rsidRDefault="0016658B" w:rsidP="000301DB">
      <w:pPr>
        <w:jc w:val="center"/>
      </w:pPr>
      <w:r>
        <w:t>Preservation Administrators Interest Group</w:t>
      </w:r>
    </w:p>
    <w:p w:rsidR="0016658B" w:rsidRDefault="0016658B" w:rsidP="000301DB">
      <w:pPr>
        <w:jc w:val="center"/>
      </w:pPr>
      <w:r>
        <w:t>ALA Annual 2011, New Orleans</w:t>
      </w:r>
    </w:p>
    <w:p w:rsidR="0016658B" w:rsidRDefault="0016658B" w:rsidP="000301DB">
      <w:pPr>
        <w:jc w:val="center"/>
        <w:rPr>
          <w:b/>
          <w:bCs/>
        </w:rPr>
      </w:pPr>
      <w:r>
        <w:t xml:space="preserve">June 24, 2011; </w:t>
      </w:r>
      <w:r>
        <w:rPr>
          <w:b/>
          <w:bCs/>
        </w:rPr>
        <w:t>12:00 pm – 4:00 pm*</w:t>
      </w:r>
    </w:p>
    <w:p w:rsidR="0016658B" w:rsidRDefault="0016658B" w:rsidP="000301DB">
      <w:pPr>
        <w:jc w:val="center"/>
      </w:pPr>
      <w:r>
        <w:t>Morial Convention Center, Room 386 - 387</w:t>
      </w:r>
    </w:p>
    <w:p w:rsidR="0016658B" w:rsidRDefault="0016658B"/>
    <w:p w:rsidR="0016658B" w:rsidRDefault="0016658B">
      <w:pPr>
        <w:rPr>
          <w:b/>
          <w:bCs/>
        </w:rPr>
      </w:pPr>
      <w:r>
        <w:rPr>
          <w:b/>
          <w:bCs/>
        </w:rPr>
        <w:t>*Please note that the traditional time for PAIG has been changed due to modifications in the overall ALA schedule and this will be the official Annual PAIG time slot for the foreseeable future.</w:t>
      </w:r>
    </w:p>
    <w:p w:rsidR="0016658B" w:rsidRDefault="0016658B"/>
    <w:p w:rsidR="0016658B" w:rsidRDefault="0016658B">
      <w:r>
        <w:t>12:00 – 12:15</w:t>
      </w:r>
      <w:r>
        <w:tab/>
      </w:r>
      <w:r>
        <w:tab/>
        <w:t>Welcome, Tara Kennedy, Chair of PARS</w:t>
      </w:r>
    </w:p>
    <w:p w:rsidR="0016658B" w:rsidRDefault="0016658B">
      <w:r>
        <w:t>12:15 – 12:35</w:t>
      </w:r>
      <w:r>
        <w:tab/>
      </w:r>
      <w:r>
        <w:tab/>
        <w:t>“From Baby Steps to Full Strides: Preservation Week Update,” Jeanne Drewes,</w:t>
      </w:r>
    </w:p>
    <w:p w:rsidR="0016658B" w:rsidRDefault="0016658B">
      <w:r>
        <w:tab/>
      </w:r>
      <w:r>
        <w:tab/>
      </w:r>
      <w:r>
        <w:tab/>
        <w:t>Chief Binding and Collections Care Division, Program Manager, Mass</w:t>
      </w:r>
    </w:p>
    <w:p w:rsidR="0016658B" w:rsidRDefault="0016658B">
      <w:r>
        <w:tab/>
      </w:r>
      <w:r>
        <w:tab/>
      </w:r>
      <w:r>
        <w:tab/>
        <w:t>Deacidification, Preservation Directorate, Library of Congress</w:t>
      </w:r>
    </w:p>
    <w:p w:rsidR="0016658B" w:rsidRDefault="0016658B">
      <w:r>
        <w:t>12:35 – 1:00</w:t>
      </w:r>
      <w:r>
        <w:tab/>
      </w:r>
      <w:r>
        <w:tab/>
        <w:t>“A New Tool for Prioritizing Collections for Emergency Plans,” Tara Kennedy,</w:t>
      </w:r>
    </w:p>
    <w:p w:rsidR="0016658B" w:rsidRDefault="0016658B">
      <w:r>
        <w:tab/>
      </w:r>
      <w:r>
        <w:tab/>
      </w:r>
      <w:r>
        <w:tab/>
        <w:t>Preservation Field Services Librarian, Yale University Library</w:t>
      </w:r>
    </w:p>
    <w:p w:rsidR="0016658B" w:rsidRDefault="0016658B">
      <w:r>
        <w:t>1:00 – 1:30</w:t>
      </w:r>
      <w:r>
        <w:tab/>
      </w:r>
      <w:r>
        <w:tab/>
        <w:t>“Validating Quality in Large-Scale Digitization,” Jackie Bronicki, Associate</w:t>
      </w:r>
    </w:p>
    <w:p w:rsidR="0016658B" w:rsidRDefault="0016658B">
      <w:r>
        <w:tab/>
      </w:r>
      <w:r>
        <w:tab/>
      </w:r>
      <w:r>
        <w:tab/>
        <w:t>Librarian – IMLS Project Coordinator, University of Michigan</w:t>
      </w:r>
    </w:p>
    <w:p w:rsidR="0016658B" w:rsidRDefault="0016658B">
      <w:r>
        <w:t>1:30 – 2:00</w:t>
      </w:r>
      <w:r>
        <w:tab/>
      </w:r>
      <w:r>
        <w:tab/>
        <w:t>“Investigating Library and Archives Conservation Education Needs: a</w:t>
      </w:r>
    </w:p>
    <w:p w:rsidR="0016658B" w:rsidRDefault="0016658B">
      <w:r>
        <w:tab/>
        <w:t xml:space="preserve"> </w:t>
      </w:r>
      <w:r>
        <w:tab/>
      </w:r>
      <w:r>
        <w:tab/>
        <w:t>Preliminary Study,” Jennifer Hain Teper, Head, Preservation and Conservation</w:t>
      </w:r>
    </w:p>
    <w:p w:rsidR="0016658B" w:rsidRDefault="0016658B">
      <w:r>
        <w:tab/>
      </w:r>
      <w:r>
        <w:tab/>
      </w:r>
      <w:r>
        <w:tab/>
        <w:t>Units, University of Illinois Libraries</w:t>
      </w:r>
    </w:p>
    <w:p w:rsidR="0016658B" w:rsidRDefault="0016658B">
      <w:r>
        <w:t>2:00 – 2:30</w:t>
      </w:r>
      <w:r>
        <w:tab/>
      </w:r>
      <w:r>
        <w:tab/>
        <w:t>Break and Poster Session</w:t>
      </w:r>
    </w:p>
    <w:p w:rsidR="0016658B" w:rsidRDefault="0016658B">
      <w:r>
        <w:t>2:30 – 3:30</w:t>
      </w:r>
      <w:r>
        <w:tab/>
      </w:r>
      <w:r>
        <w:tab/>
        <w:t xml:space="preserve">“Library Collections: Results from the Ithaka S+R </w:t>
      </w:r>
      <w:r w:rsidR="00C667D5">
        <w:t>Library</w:t>
      </w:r>
      <w:r>
        <w:t xml:space="preserve"> Survey 2010,”</w:t>
      </w:r>
    </w:p>
    <w:p w:rsidR="0016658B" w:rsidRDefault="0016658B">
      <w:r>
        <w:tab/>
      </w:r>
      <w:r>
        <w:tab/>
      </w:r>
      <w:r>
        <w:tab/>
        <w:t>Matthew Long, Analyst, and Ross Housewright, Senior Analyst, Ithaka S+R</w:t>
      </w:r>
    </w:p>
    <w:p w:rsidR="0016658B" w:rsidRDefault="0016658B">
      <w:r>
        <w:t>3:30 – 3:45</w:t>
      </w:r>
      <w:r>
        <w:tab/>
      </w:r>
      <w:r>
        <w:tab/>
      </w:r>
      <w:proofErr w:type="gramStart"/>
      <w:r w:rsidR="00411E0B">
        <w:t>Call</w:t>
      </w:r>
      <w:proofErr w:type="gramEnd"/>
      <w:r w:rsidR="00411E0B">
        <w:t xml:space="preserve"> for Volunteers</w:t>
      </w:r>
      <w:r>
        <w:t>/Presentation of new PAIG co-chair</w:t>
      </w:r>
    </w:p>
    <w:p w:rsidR="0016658B" w:rsidRDefault="0016658B">
      <w:r>
        <w:t>3:45 – 4:00</w:t>
      </w:r>
      <w:r>
        <w:tab/>
      </w:r>
      <w:r>
        <w:tab/>
        <w:t>Announcements</w:t>
      </w:r>
    </w:p>
    <w:p w:rsidR="0016658B" w:rsidRDefault="0016658B"/>
    <w:p w:rsidR="0016658B" w:rsidRDefault="0016658B">
      <w:r>
        <w:t>Posters:</w:t>
      </w:r>
    </w:p>
    <w:p w:rsidR="0016658B" w:rsidRDefault="0016658B">
      <w:r>
        <w:t>“Saving Our Scholarship: Retrospective Dissertation Scanning Project at George A. Smathers Library,” Christine Shorey, Reformatting Technician, and Robert Parker, Binding Unit Head, University of Florida Preservation Department</w:t>
      </w:r>
    </w:p>
    <w:p w:rsidR="0016658B" w:rsidRDefault="0016658B">
      <w:r>
        <w:t>“Book Preservation,” Gary Frost, Conservator, University of Iowa Libraries</w:t>
      </w:r>
    </w:p>
    <w:p w:rsidR="0016658B" w:rsidRDefault="0016658B">
      <w:r>
        <w:t>“Environmental Monitoring at the Library of Congress,” Benjamin Bahlmann, Preservation Specialist, Conservation Division, Library of Congress</w:t>
      </w:r>
    </w:p>
    <w:p w:rsidR="0016658B" w:rsidRDefault="0016658B">
      <w:r>
        <w:t>“Where Steampunk Meets Cyberpunk: Surveying Victorian Publisher Bindings for Large Scale Digitization,” Emily Shaw, Preservation and Conservation Coordinator for Large Scale Digitization, University of Illinois Libraries</w:t>
      </w:r>
    </w:p>
    <w:p w:rsidR="0016658B" w:rsidRDefault="0016658B"/>
    <w:sectPr w:rsidR="0016658B">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C14"/>
    <w:rsid w:val="000301DB"/>
    <w:rsid w:val="0016658B"/>
    <w:rsid w:val="00411E0B"/>
    <w:rsid w:val="006E5C14"/>
    <w:rsid w:val="00C66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Preservation Administrators Interest Group</vt:lpstr>
    </vt:vector>
  </TitlesOfParts>
  <Company>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Administrators Interest Group</dc:title>
  <dc:subject/>
  <dc:creator>Adrienne Bell</dc:creator>
  <cp:keywords/>
  <cp:lastModifiedBy>tdk7</cp:lastModifiedBy>
  <cp:revision>2</cp:revision>
  <cp:lastPrinted>1601-01-01T00:00:00Z</cp:lastPrinted>
  <dcterms:created xsi:type="dcterms:W3CDTF">2011-06-08T14:36:00Z</dcterms:created>
  <dcterms:modified xsi:type="dcterms:W3CDTF">2011-06-08T14:36:00Z</dcterms:modified>
</cp:coreProperties>
</file>